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107" w14:textId="105263B2" w:rsidR="00E97D3C" w:rsidRPr="00E97D3C" w:rsidRDefault="00E97D3C" w:rsidP="00E97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общественного обсуждения проекта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муниципального района Ленинградской области</w:t>
      </w:r>
    </w:p>
    <w:p w14:paraId="21CDAA05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03870" w14:textId="108380CC" w:rsidR="00E97D3C" w:rsidRPr="00E97D3C" w:rsidRDefault="00E97D3C" w:rsidP="00E97D3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7D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E97D3C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</w:t>
      </w:r>
    </w:p>
    <w:p w14:paraId="25820A7D" w14:textId="77777777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- изменений в МП </w:t>
      </w:r>
    </w:p>
    <w:p w14:paraId="650530FA" w14:textId="3EAC9F0F" w:rsidR="00E97D3C" w:rsidRPr="005B3210" w:rsidRDefault="00E97D3C" w:rsidP="00E97D3C">
      <w:pPr>
        <w:pStyle w:val="a8"/>
        <w:ind w:right="-143"/>
        <w:jc w:val="both"/>
        <w:rPr>
          <w:sz w:val="28"/>
          <w:szCs w:val="28"/>
        </w:rPr>
      </w:pPr>
      <w:r w:rsidRPr="00E97D3C">
        <w:rPr>
          <w:color w:val="7030A0"/>
          <w:sz w:val="28"/>
          <w:szCs w:val="28"/>
        </w:rPr>
        <w:t>«Развитие физической культуры и спорта в Ульяновском городском поселении Тосненского района Ленинградской области на 2021 – 2024 годы</w:t>
      </w:r>
      <w:r w:rsidRPr="005B3210">
        <w:rPr>
          <w:sz w:val="28"/>
          <w:szCs w:val="28"/>
        </w:rPr>
        <w:t>»</w:t>
      </w:r>
    </w:p>
    <w:p w14:paraId="0D270696" w14:textId="1334DDF6" w:rsidR="00E97D3C" w:rsidRP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документа стратегического планирования</w:t>
      </w:r>
    </w:p>
    <w:p w14:paraId="2D34536D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5982" w14:textId="62DA9BBF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.2022 по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12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10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.2022</w:t>
      </w:r>
    </w:p>
    <w:p w14:paraId="5683B30E" w14:textId="77777777" w:rsidR="00E97D3C" w:rsidRPr="00E97D3C" w:rsidRDefault="00E97D3C" w:rsidP="00E97D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91055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14:paraId="4F8456AD" w14:textId="77777777" w:rsidR="00E97D3C" w:rsidRDefault="00E97D3C" w:rsidP="00E97D3C">
      <w:pPr>
        <w:pStyle w:val="a8"/>
        <w:numPr>
          <w:ilvl w:val="0"/>
          <w:numId w:val="4"/>
        </w:numPr>
        <w:ind w:left="0" w:firstLine="851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 xml:space="preserve">По электронной почте в виде прикреплённого файла на адрес: </w:t>
      </w:r>
      <w:hyperlink r:id="rId7" w:history="1">
        <w:r w:rsidRPr="00AC372D">
          <w:rPr>
            <w:rStyle w:val="a9"/>
            <w:sz w:val="28"/>
            <w:szCs w:val="28"/>
          </w:rPr>
          <w:t>od_admsablino@mail.ru</w:t>
        </w:r>
      </w:hyperlink>
    </w:p>
    <w:p w14:paraId="67656E43" w14:textId="439BA5E4" w:rsidR="00E97D3C" w:rsidRPr="00E97D3C" w:rsidRDefault="00E97D3C" w:rsidP="00E97D3C">
      <w:pPr>
        <w:pStyle w:val="a8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97D3C">
        <w:rPr>
          <w:sz w:val="28"/>
          <w:szCs w:val="28"/>
          <w:lang w:eastAsia="ru-RU"/>
        </w:rPr>
        <w:t>По почте на адрес</w:t>
      </w:r>
      <w:r w:rsidRPr="00E97D3C">
        <w:rPr>
          <w:lang w:eastAsia="ru-RU"/>
        </w:rPr>
        <w:t xml:space="preserve">: </w:t>
      </w:r>
      <w:r w:rsidRPr="00E97D3C">
        <w:rPr>
          <w:sz w:val="28"/>
          <w:szCs w:val="28"/>
        </w:rPr>
        <w:t>187010, Ленинградская обл., Тосненский район,</w:t>
      </w:r>
      <w:r>
        <w:rPr>
          <w:sz w:val="28"/>
          <w:szCs w:val="28"/>
        </w:rPr>
        <w:t xml:space="preserve"> </w:t>
      </w:r>
      <w:proofErr w:type="spellStart"/>
      <w:r w:rsidRPr="00E97D3C">
        <w:rPr>
          <w:sz w:val="28"/>
          <w:szCs w:val="28"/>
        </w:rPr>
        <w:t>г.п.Ульяновка</w:t>
      </w:r>
      <w:proofErr w:type="spellEnd"/>
      <w:r w:rsidRPr="00E97D3C">
        <w:rPr>
          <w:sz w:val="28"/>
          <w:szCs w:val="28"/>
        </w:rPr>
        <w:t xml:space="preserve">, </w:t>
      </w:r>
      <w:proofErr w:type="spellStart"/>
      <w:r w:rsidRPr="00E97D3C">
        <w:rPr>
          <w:sz w:val="28"/>
          <w:szCs w:val="28"/>
        </w:rPr>
        <w:t>ул.Победы</w:t>
      </w:r>
      <w:proofErr w:type="spellEnd"/>
      <w:r w:rsidRPr="00E97D3C">
        <w:rPr>
          <w:sz w:val="28"/>
          <w:szCs w:val="28"/>
        </w:rPr>
        <w:t>, д.34</w:t>
      </w:r>
    </w:p>
    <w:p w14:paraId="3943F1D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направления замечаний и предложений:</w:t>
      </w:r>
    </w:p>
    <w:p w14:paraId="7EA23F83" w14:textId="2F13552C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Кулиева Марина Алексеевна</w:t>
      </w:r>
      <w:r w:rsidRPr="00E97D3C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сектора по вопросам муниципальной службы и кадров отдела правового обеспечения </w:t>
      </w:r>
    </w:p>
    <w:p w14:paraId="316B8671" w14:textId="3B459E95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тел. 8-81361-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93144</w:t>
      </w:r>
      <w:r w:rsidRPr="00E97D3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рабочим дням, с 09-00 до 17-00</w:t>
      </w:r>
    </w:p>
    <w:p w14:paraId="05116EA7" w14:textId="77777777" w:rsidR="00E97D3C" w:rsidRPr="00E97D3C" w:rsidRDefault="00E97D3C" w:rsidP="00E97D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ФИО, должность, телефон, время для связи</w:t>
      </w:r>
    </w:p>
    <w:p w14:paraId="08CEA8BB" w14:textId="77777777" w:rsidR="00E97D3C" w:rsidRPr="00E97D3C" w:rsidRDefault="00E97D3C" w:rsidP="00E97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рассмотрения поступивших замечаний и предложений:</w:t>
      </w:r>
    </w:p>
    <w:p w14:paraId="7B2BB9EA" w14:textId="77777777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общественного обсуждения проекта муниципальной программы, должны быть рассмотрены разработчиком муниципальной программы в течение 10 рабочих дней со дня окончания срока общественного обсуждения. </w:t>
      </w:r>
    </w:p>
    <w:p w14:paraId="578837BF" w14:textId="29866B98" w:rsidR="00E97D3C" w:rsidRPr="00E97D3C" w:rsidRDefault="00E97D3C" w:rsidP="00E97D3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информация о принятии (отклонении) поступивших замечаний и предложений к проекту муниципальной программы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и на общедоступном информационном ресурсе стратегического планирования в информационно-телекоммуникационной сети Интернет в течение трех рабочих дней после подведения итогов.</w:t>
      </w:r>
    </w:p>
    <w:p w14:paraId="1FCF9067" w14:textId="77777777" w:rsidR="00E97D3C" w:rsidRDefault="00E97D3C" w:rsidP="00E97D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E3761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7274D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B9D0C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4BAA9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D56A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0C30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EC983" w14:textId="24DA6995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137EB" w14:textId="77777777" w:rsidR="00E97D3C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49A8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75F78C2B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34C946AB" w14:textId="77777777" w:rsidR="00E97D3C" w:rsidRPr="00E97D3C" w:rsidRDefault="00E97D3C" w:rsidP="00E97D3C">
      <w:pPr>
        <w:pStyle w:val="a8"/>
        <w:rPr>
          <w:sz w:val="24"/>
          <w:szCs w:val="24"/>
          <w:lang w:eastAsia="zh-CN"/>
        </w:rPr>
      </w:pPr>
    </w:p>
    <w:p w14:paraId="5BF45377" w14:textId="77777777" w:rsidR="00E97D3C" w:rsidRPr="00E97D3C" w:rsidRDefault="00E97D3C" w:rsidP="00E97D3C">
      <w:pPr>
        <w:pStyle w:val="a8"/>
        <w:jc w:val="center"/>
        <w:rPr>
          <w:rFonts w:eastAsia="Calibri"/>
          <w:b/>
          <w:bCs/>
          <w:sz w:val="24"/>
          <w:szCs w:val="24"/>
        </w:rPr>
      </w:pPr>
      <w:bookmarkStart w:id="0" w:name="RANGE!A1:D18"/>
      <w:bookmarkEnd w:id="0"/>
      <w:r w:rsidRPr="00E97D3C">
        <w:rPr>
          <w:rFonts w:eastAsia="Calibri"/>
          <w:b/>
          <w:bCs/>
          <w:sz w:val="24"/>
          <w:szCs w:val="24"/>
        </w:rPr>
        <w:t>ПАСПОРТ</w:t>
      </w:r>
    </w:p>
    <w:p w14:paraId="4732EA00" w14:textId="77777777" w:rsidR="00E97D3C" w:rsidRPr="00E97D3C" w:rsidRDefault="00E97D3C" w:rsidP="00E97D3C">
      <w:pPr>
        <w:pStyle w:val="a8"/>
        <w:jc w:val="center"/>
        <w:rPr>
          <w:rFonts w:eastAsia="Calibri"/>
          <w:b/>
          <w:bCs/>
          <w:sz w:val="24"/>
          <w:szCs w:val="24"/>
        </w:rPr>
      </w:pPr>
      <w:r w:rsidRPr="00E97D3C">
        <w:rPr>
          <w:rFonts w:eastAsia="Calibri"/>
          <w:b/>
          <w:bCs/>
          <w:sz w:val="24"/>
          <w:szCs w:val="24"/>
        </w:rPr>
        <w:t>муниципальной программы</w:t>
      </w:r>
    </w:p>
    <w:p w14:paraId="0747DFD0" w14:textId="57148710" w:rsidR="00E97D3C" w:rsidRPr="00E97D3C" w:rsidRDefault="00E97D3C" w:rsidP="00E97D3C">
      <w:pPr>
        <w:pStyle w:val="a8"/>
        <w:jc w:val="center"/>
        <w:rPr>
          <w:b/>
          <w:bCs/>
          <w:sz w:val="24"/>
          <w:szCs w:val="24"/>
        </w:rPr>
      </w:pPr>
      <w:r w:rsidRPr="00E97D3C">
        <w:rPr>
          <w:b/>
          <w:bCs/>
          <w:sz w:val="24"/>
          <w:szCs w:val="24"/>
        </w:rPr>
        <w:t>«Развитие физической культуры и спорта</w:t>
      </w:r>
    </w:p>
    <w:p w14:paraId="6B61F1EC" w14:textId="498E58F7" w:rsidR="00E97D3C" w:rsidRPr="00E97D3C" w:rsidRDefault="00E97D3C" w:rsidP="00E97D3C">
      <w:pPr>
        <w:pStyle w:val="a8"/>
        <w:jc w:val="center"/>
        <w:rPr>
          <w:b/>
          <w:bCs/>
          <w:sz w:val="24"/>
          <w:szCs w:val="24"/>
        </w:rPr>
      </w:pPr>
      <w:r w:rsidRPr="00E97D3C">
        <w:rPr>
          <w:b/>
          <w:bCs/>
          <w:sz w:val="24"/>
          <w:szCs w:val="24"/>
        </w:rPr>
        <w:t>в Ульяновском городском поселении Тосненского района</w:t>
      </w:r>
    </w:p>
    <w:p w14:paraId="278ACFE4" w14:textId="77777777" w:rsidR="00E97D3C" w:rsidRPr="00E97D3C" w:rsidRDefault="00E97D3C" w:rsidP="00E97D3C">
      <w:pPr>
        <w:pStyle w:val="a8"/>
        <w:jc w:val="center"/>
        <w:rPr>
          <w:b/>
          <w:bCs/>
          <w:sz w:val="24"/>
          <w:szCs w:val="24"/>
        </w:rPr>
      </w:pPr>
      <w:r w:rsidRPr="00E97D3C">
        <w:rPr>
          <w:b/>
          <w:bCs/>
          <w:sz w:val="24"/>
          <w:szCs w:val="24"/>
        </w:rPr>
        <w:t>Ленинградской области на 2021 – 2024 годы»</w:t>
      </w:r>
    </w:p>
    <w:p w14:paraId="135619B3" w14:textId="77777777" w:rsidR="00E97D3C" w:rsidRPr="00E97D3C" w:rsidRDefault="00E97D3C" w:rsidP="00E97D3C">
      <w:pPr>
        <w:pStyle w:val="a8"/>
        <w:rPr>
          <w:rFonts w:eastAsia="Calibri"/>
          <w:sz w:val="24"/>
          <w:szCs w:val="24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30"/>
      </w:tblGrid>
      <w:tr w:rsidR="00E97D3C" w:rsidRPr="00E97D3C" w14:paraId="510D98D5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6924A085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3D2F0CDF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2021-2024</w:t>
            </w:r>
          </w:p>
        </w:tc>
      </w:tr>
      <w:tr w:rsidR="00E97D3C" w:rsidRPr="00E97D3C" w14:paraId="7B325230" w14:textId="77777777" w:rsidTr="005E5A0B">
        <w:trPr>
          <w:trHeight w:val="247"/>
        </w:trPr>
        <w:tc>
          <w:tcPr>
            <w:tcW w:w="5211" w:type="dxa"/>
            <w:shd w:val="clear" w:color="auto" w:fill="auto"/>
          </w:tcPr>
          <w:p w14:paraId="11AD0AB5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368087BD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Кулиева М.А. - </w:t>
            </w:r>
            <w:r w:rsidRPr="00E97D3C">
              <w:rPr>
                <w:rFonts w:eastAsia="Calibri"/>
                <w:sz w:val="24"/>
                <w:szCs w:val="24"/>
              </w:rPr>
              <w:t>главный специалист сектора по вопросам муниципальной службы и кадров отдела правового обеспечения</w:t>
            </w:r>
          </w:p>
          <w:p w14:paraId="7BE42A29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</w:p>
        </w:tc>
      </w:tr>
      <w:tr w:rsidR="00E97D3C" w:rsidRPr="00E97D3C" w14:paraId="2C273E64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5487FFD6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006E8D16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Развитие физической культуры и массового спорта в Ульяновском городском поселении Тосненского района Ленинградской области</w:t>
            </w:r>
          </w:p>
        </w:tc>
      </w:tr>
      <w:tr w:rsidR="00E97D3C" w:rsidRPr="00E97D3C" w14:paraId="74A60D4C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78913B0C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630" w:type="dxa"/>
            <w:shd w:val="clear" w:color="auto" w:fill="auto"/>
          </w:tcPr>
          <w:p w14:paraId="769333F4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пропаганда здорового образа жизни в молодежной среде и профилактика асоциального поведения среди молодежи;</w:t>
            </w:r>
          </w:p>
          <w:p w14:paraId="083D1227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содействие духовно-нравственному и военно-патриотическому воспитанию молодежи;</w:t>
            </w:r>
          </w:p>
          <w:p w14:paraId="29EE150C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содействие занятости молодежи;</w:t>
            </w:r>
          </w:p>
          <w:p w14:paraId="2DAA2DA6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поддержка общественных объединений и молодежных инициатив.</w:t>
            </w:r>
          </w:p>
        </w:tc>
      </w:tr>
      <w:tr w:rsidR="00E97D3C" w:rsidRPr="00E97D3C" w14:paraId="2A2E374D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21590E34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7082A273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В результате реализации мероприятий Программы планируется достичь следующих результатов:</w:t>
            </w:r>
          </w:p>
          <w:p w14:paraId="5E9F1381" w14:textId="77777777" w:rsidR="00E97D3C" w:rsidRPr="00E97D3C" w:rsidRDefault="00E97D3C" w:rsidP="00E97D3C">
            <w:pPr>
              <w:pStyle w:val="a8"/>
              <w:rPr>
                <w:color w:val="FF0000"/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спортом, с 11,4% в 2019 году до 14,4% в 2024 году;</w:t>
            </w:r>
          </w:p>
          <w:p w14:paraId="17BC3447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- увеличение доли обучающихся, систематически занимающихся физической культурой и спортом, в общей численности, обучающихся с 20,5% в 2019 году до 22,5 в 2024 году.</w:t>
            </w:r>
          </w:p>
        </w:tc>
      </w:tr>
      <w:tr w:rsidR="00E97D3C" w:rsidRPr="00E97D3C" w14:paraId="2E74B134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4A0C3E98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630" w:type="dxa"/>
            <w:shd w:val="clear" w:color="auto" w:fill="auto"/>
          </w:tcPr>
          <w:p w14:paraId="52CA1AD8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E97D3C" w:rsidRPr="00E97D3C" w14:paraId="1CF61D83" w14:textId="77777777" w:rsidTr="005E5A0B">
        <w:trPr>
          <w:trHeight w:val="109"/>
        </w:trPr>
        <w:tc>
          <w:tcPr>
            <w:tcW w:w="5211" w:type="dxa"/>
            <w:shd w:val="clear" w:color="auto" w:fill="auto"/>
          </w:tcPr>
          <w:p w14:paraId="4DBEDE79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30" w:type="dxa"/>
            <w:shd w:val="clear" w:color="auto" w:fill="auto"/>
          </w:tcPr>
          <w:p w14:paraId="2E69A5D8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Финансовое обеспечение реализации Программы составляет 1 600,00 тыс. рублей за счет средств местного бюджета Ульяновского городского поселения Тосненского района Ленинградской области</w:t>
            </w:r>
          </w:p>
          <w:p w14:paraId="260C19CD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По годам:</w:t>
            </w:r>
          </w:p>
          <w:p w14:paraId="39468824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2021 год – 400,00 тыс. рублей;</w:t>
            </w:r>
          </w:p>
          <w:p w14:paraId="61E1AF88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2022 год – 400,00 тыс. рублей;</w:t>
            </w:r>
            <w:r w:rsidRPr="00E97D3C">
              <w:rPr>
                <w:sz w:val="24"/>
                <w:szCs w:val="24"/>
              </w:rPr>
              <w:tab/>
            </w:r>
          </w:p>
          <w:p w14:paraId="2A17E82C" w14:textId="77777777" w:rsidR="00E97D3C" w:rsidRPr="00E97D3C" w:rsidRDefault="00E97D3C" w:rsidP="00E97D3C">
            <w:pPr>
              <w:pStyle w:val="a8"/>
              <w:rPr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2023 год – 400,00 тыс. рублей;</w:t>
            </w:r>
          </w:p>
          <w:p w14:paraId="7232ABCF" w14:textId="77777777" w:rsidR="00E97D3C" w:rsidRPr="00E97D3C" w:rsidRDefault="00E97D3C" w:rsidP="00E97D3C">
            <w:pPr>
              <w:pStyle w:val="a8"/>
              <w:rPr>
                <w:color w:val="000000"/>
                <w:sz w:val="24"/>
                <w:szCs w:val="24"/>
              </w:rPr>
            </w:pPr>
            <w:r w:rsidRPr="00E97D3C">
              <w:rPr>
                <w:sz w:val="24"/>
                <w:szCs w:val="24"/>
              </w:rPr>
              <w:t>2024 год – 400,00 тыс. рублей</w:t>
            </w:r>
          </w:p>
        </w:tc>
      </w:tr>
    </w:tbl>
    <w:p w14:paraId="6CE9D67B" w14:textId="77777777" w:rsidR="00E97D3C" w:rsidRPr="00DD0A84" w:rsidRDefault="00E97D3C" w:rsidP="00E97D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7D3C" w:rsidRPr="00DD0A84" w:rsidSect="001C4997">
          <w:headerReference w:type="default" r:id="rId8"/>
          <w:footerReference w:type="even" r:id="rId9"/>
          <w:footerReference w:type="default" r:id="rId10"/>
          <w:pgSz w:w="11906" w:h="16838" w:code="9"/>
          <w:pgMar w:top="147" w:right="991" w:bottom="993" w:left="1560" w:header="294" w:footer="720" w:gutter="0"/>
          <w:cols w:space="708"/>
          <w:docGrid w:linePitch="360"/>
        </w:sectPr>
      </w:pPr>
    </w:p>
    <w:p w14:paraId="61D60BB1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14:paraId="6B8B6B6D" w14:textId="77777777" w:rsidR="00E97D3C" w:rsidRPr="00DD0A84" w:rsidRDefault="00E97D3C" w:rsidP="00E97D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D0A84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66263062" w14:textId="77777777" w:rsidR="00136F44" w:rsidRDefault="00136F44" w:rsidP="000E7247">
      <w:pPr>
        <w:pStyle w:val="a8"/>
        <w:suppressAutoHyphens/>
        <w:rPr>
          <w:sz w:val="24"/>
          <w:szCs w:val="24"/>
        </w:rPr>
      </w:pPr>
    </w:p>
    <w:p w14:paraId="621B02BB" w14:textId="77777777" w:rsidR="00136F44" w:rsidRPr="00016F53" w:rsidRDefault="00136F44" w:rsidP="00136F44">
      <w:pPr>
        <w:pStyle w:val="a8"/>
        <w:suppressAutoHyphens/>
        <w:jc w:val="center"/>
        <w:rPr>
          <w:b/>
          <w:bCs/>
          <w:sz w:val="24"/>
          <w:szCs w:val="24"/>
        </w:rPr>
      </w:pPr>
      <w:r w:rsidRPr="00016F53">
        <w:rPr>
          <w:b/>
          <w:bCs/>
          <w:sz w:val="24"/>
          <w:szCs w:val="24"/>
        </w:rPr>
        <w:t>План реализации муниципальной программы</w:t>
      </w:r>
    </w:p>
    <w:p w14:paraId="4144A5B0" w14:textId="77777777" w:rsidR="00136F44" w:rsidRPr="00E041CA" w:rsidRDefault="00136F44" w:rsidP="00136F44">
      <w:pPr>
        <w:pStyle w:val="a8"/>
        <w:suppressAutoHyphens/>
        <w:jc w:val="center"/>
        <w:rPr>
          <w:b/>
          <w:bCs/>
          <w:sz w:val="24"/>
          <w:szCs w:val="24"/>
        </w:rPr>
      </w:pPr>
      <w:r w:rsidRPr="00E041CA">
        <w:rPr>
          <w:b/>
          <w:bCs/>
          <w:sz w:val="24"/>
          <w:szCs w:val="24"/>
        </w:rPr>
        <w:t>«Развитие физической культуры и спорта в Ульяновском городском поселении Тосненского района Ленинградской области на 2021 – 2024 годы»</w:t>
      </w:r>
    </w:p>
    <w:tbl>
      <w:tblPr>
        <w:tblW w:w="16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82"/>
        <w:gridCol w:w="237"/>
        <w:gridCol w:w="708"/>
        <w:gridCol w:w="126"/>
        <w:gridCol w:w="642"/>
        <w:gridCol w:w="428"/>
        <w:gridCol w:w="1639"/>
        <w:gridCol w:w="1985"/>
        <w:gridCol w:w="1843"/>
        <w:gridCol w:w="1819"/>
        <w:gridCol w:w="433"/>
      </w:tblGrid>
      <w:tr w:rsidR="00136F44" w:rsidRPr="00136F44" w14:paraId="50AE3BF3" w14:textId="77777777" w:rsidTr="005E5A0B">
        <w:trPr>
          <w:trHeight w:val="157"/>
        </w:trPr>
        <w:tc>
          <w:tcPr>
            <w:tcW w:w="1628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951E0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</w:tr>
      <w:tr w:rsidR="00136F44" w:rsidRPr="00136F44" w14:paraId="02E4BEDD" w14:textId="77777777" w:rsidTr="005E5A0B">
        <w:trPr>
          <w:gridAfter w:val="1"/>
          <w:wAfter w:w="433" w:type="dxa"/>
          <w:trHeight w:val="68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CB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DA527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9B13A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4D8E6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D3A8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Период финансирования мероприятия (по годам)</w:t>
            </w:r>
          </w:p>
        </w:tc>
        <w:tc>
          <w:tcPr>
            <w:tcW w:w="5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B2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Объем ресурсного обеспечения, </w:t>
            </w:r>
          </w:p>
          <w:p w14:paraId="46D5608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тыс. руб.</w:t>
            </w:r>
          </w:p>
        </w:tc>
      </w:tr>
      <w:tr w:rsidR="00136F44" w:rsidRPr="00136F44" w14:paraId="24387E9A" w14:textId="77777777" w:rsidTr="005E5A0B">
        <w:trPr>
          <w:gridAfter w:val="1"/>
          <w:wAfter w:w="433" w:type="dxa"/>
          <w:trHeight w:val="68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10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712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C8D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107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2F1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913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Всего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42A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В том числе </w:t>
            </w:r>
          </w:p>
        </w:tc>
      </w:tr>
      <w:tr w:rsidR="00136F44" w:rsidRPr="00136F44" w14:paraId="61499801" w14:textId="77777777" w:rsidTr="005E5A0B">
        <w:trPr>
          <w:gridAfter w:val="1"/>
          <w:wAfter w:w="433" w:type="dxa"/>
          <w:trHeight w:val="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A3C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D35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961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BB3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CBB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7DF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960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МБ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3DB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ОБ</w:t>
            </w:r>
          </w:p>
        </w:tc>
      </w:tr>
      <w:tr w:rsidR="00136F44" w:rsidRPr="00136F44" w14:paraId="2F4DF92E" w14:textId="77777777" w:rsidTr="005E5A0B">
        <w:trPr>
          <w:gridAfter w:val="1"/>
          <w:wAfter w:w="433" w:type="dxa"/>
          <w:trHeight w:val="437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483C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«Развитие физической культуры и спорта в Ульяновском городском поселении Тосненского района Ленинградской области на 2021 – 2024 годы</w:t>
            </w:r>
            <w:r w:rsidRPr="00136F4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18E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Главный специалист сектора по вопросам муниципальной службы и кадров отдела правового обеспечения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964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001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05FC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852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765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0E5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72FA77D9" w14:textId="77777777" w:rsidTr="005E5A0B">
        <w:trPr>
          <w:gridAfter w:val="1"/>
          <w:wAfter w:w="433" w:type="dxa"/>
          <w:trHeight w:val="3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D19B3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FC68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F6B4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44F6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18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FD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ABB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E08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16D7C997" w14:textId="77777777" w:rsidTr="005E5A0B">
        <w:trPr>
          <w:gridAfter w:val="1"/>
          <w:wAfter w:w="433" w:type="dxa"/>
          <w:trHeight w:val="43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4A8A9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7135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ECAEC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BAE6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A1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A5E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2BD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0B54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56D5E673" w14:textId="77777777" w:rsidTr="005E5A0B">
        <w:trPr>
          <w:gridAfter w:val="1"/>
          <w:wAfter w:w="433" w:type="dxa"/>
          <w:trHeight w:val="35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5EB0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66A4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04D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B38C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ABC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568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388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1611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03B6DEE1" w14:textId="77777777" w:rsidTr="005E5A0B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ADCE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47C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bCs/>
                <w:sz w:val="24"/>
                <w:szCs w:val="24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B10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bCs/>
                <w:sz w:val="24"/>
                <w:szCs w:val="24"/>
              </w:rPr>
              <w:t>1 600,00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944" w14:textId="77777777" w:rsidR="00136F44" w:rsidRPr="00136F44" w:rsidRDefault="00136F44" w:rsidP="00136F44">
            <w:pPr>
              <w:pStyle w:val="a8"/>
              <w:rPr>
                <w:bCs/>
                <w:sz w:val="24"/>
                <w:szCs w:val="24"/>
              </w:rPr>
            </w:pPr>
            <w:r w:rsidRPr="00136F44">
              <w:rPr>
                <w:bCs/>
                <w:sz w:val="24"/>
                <w:szCs w:val="24"/>
              </w:rPr>
              <w:t>0,00000</w:t>
            </w:r>
          </w:p>
        </w:tc>
      </w:tr>
      <w:tr w:rsidR="00136F44" w:rsidRPr="00136F44" w14:paraId="6E6793FE" w14:textId="77777777" w:rsidTr="005E5A0B">
        <w:trPr>
          <w:gridAfter w:val="1"/>
          <w:wAfter w:w="433" w:type="dxa"/>
          <w:trHeight w:val="534"/>
        </w:trPr>
        <w:tc>
          <w:tcPr>
            <w:tcW w:w="15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88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ПРОЦЕССНАЯ ЧАСТЬ</w:t>
            </w:r>
          </w:p>
        </w:tc>
      </w:tr>
      <w:tr w:rsidR="00136F44" w:rsidRPr="00136F44" w14:paraId="2C5643A9" w14:textId="77777777" w:rsidTr="005E5A0B">
        <w:trPr>
          <w:gridAfter w:val="1"/>
          <w:wAfter w:w="433" w:type="dxa"/>
          <w:trHeight w:val="381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681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Комплекс процессных мероприятий «Развитие физической культуры и спорта»</w:t>
            </w:r>
          </w:p>
          <w:p w14:paraId="62980FA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1D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Главный специалист сектора по вопросам 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7B3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192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23D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C31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619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550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08357380" w14:textId="77777777" w:rsidTr="005E5A0B">
        <w:trPr>
          <w:gridAfter w:val="1"/>
          <w:wAfter w:w="433" w:type="dxa"/>
          <w:trHeight w:val="4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E6FA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D470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AEC0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E890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D3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914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47A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C89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69AE42B5" w14:textId="77777777" w:rsidTr="005E5A0B">
        <w:trPr>
          <w:gridAfter w:val="1"/>
          <w:wAfter w:w="433" w:type="dxa"/>
          <w:trHeight w:val="41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CB30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C7F2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7388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FD3A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43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01E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3D5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B39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36873F58" w14:textId="77777777" w:rsidTr="005E5A0B">
        <w:trPr>
          <w:gridAfter w:val="1"/>
          <w:wAfter w:w="433" w:type="dxa"/>
          <w:trHeight w:val="40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E4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1D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84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45C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D52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236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891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A08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215091E8" w14:textId="77777777" w:rsidTr="005E5A0B">
        <w:trPr>
          <w:gridAfter w:val="1"/>
          <w:wAfter w:w="433" w:type="dxa"/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DB9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709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2B8C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51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4DB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820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1 600,00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053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1 600,00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D65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2AE8CFEB" w14:textId="77777777" w:rsidTr="005E5A0B">
        <w:trPr>
          <w:gridAfter w:val="1"/>
          <w:wAfter w:w="433" w:type="dxa"/>
          <w:trHeight w:val="35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A38C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Организация и проведение физкультурных спортивно-массовых мероприятий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759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 xml:space="preserve">Главный специалист сектора по вопросам </w:t>
            </w:r>
            <w:r w:rsidRPr="00136F44">
              <w:rPr>
                <w:sz w:val="24"/>
                <w:szCs w:val="24"/>
              </w:rPr>
              <w:lastRenderedPageBreak/>
              <w:t>муниципальной службы и кадров отдела правового обеспечения</w:t>
            </w: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D13F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52986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FEA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1C9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F24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03C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0F1A1D19" w14:textId="77777777" w:rsidTr="005E5A0B">
        <w:trPr>
          <w:gridAfter w:val="1"/>
          <w:wAfter w:w="433" w:type="dxa"/>
          <w:trHeight w:val="18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D24D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337B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5A91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47BB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392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413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0C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690E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6A675882" w14:textId="77777777" w:rsidTr="005E5A0B">
        <w:trPr>
          <w:gridAfter w:val="1"/>
          <w:wAfter w:w="433" w:type="dxa"/>
          <w:trHeight w:val="19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B07D8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8D96A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9795F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1FE6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03BD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5974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914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3E5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6093FDE5" w14:textId="77777777" w:rsidTr="005E5A0B">
        <w:trPr>
          <w:gridAfter w:val="1"/>
          <w:wAfter w:w="433" w:type="dxa"/>
          <w:trHeight w:val="267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695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40617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A8D0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0216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AB1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5179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5923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400,00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66D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  <w:tr w:rsidR="00136F44" w:rsidRPr="00136F44" w14:paraId="310E8D36" w14:textId="77777777" w:rsidTr="005E5A0B">
        <w:trPr>
          <w:gridAfter w:val="1"/>
          <w:wAfter w:w="433" w:type="dxa"/>
          <w:trHeight w:val="32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2D35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Итого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1D20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2A6C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1 600,00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23E2" w14:textId="77777777" w:rsidR="00136F44" w:rsidRPr="00136F44" w:rsidRDefault="00136F44" w:rsidP="00136F44">
            <w:pPr>
              <w:pStyle w:val="a8"/>
              <w:rPr>
                <w:sz w:val="24"/>
                <w:szCs w:val="24"/>
              </w:rPr>
            </w:pPr>
            <w:r w:rsidRPr="00136F44">
              <w:rPr>
                <w:sz w:val="24"/>
                <w:szCs w:val="24"/>
              </w:rPr>
              <w:t>0,00000</w:t>
            </w:r>
          </w:p>
        </w:tc>
      </w:tr>
    </w:tbl>
    <w:p w14:paraId="6C3AEAB8" w14:textId="77777777" w:rsidR="001C4C0F" w:rsidRDefault="001C4C0F"/>
    <w:sectPr w:rsidR="001C4C0F" w:rsidSect="00136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D773" w14:textId="77777777" w:rsidR="004A212C" w:rsidRDefault="004A212C">
      <w:pPr>
        <w:spacing w:after="0" w:line="240" w:lineRule="auto"/>
      </w:pPr>
      <w:r>
        <w:separator/>
      </w:r>
    </w:p>
  </w:endnote>
  <w:endnote w:type="continuationSeparator" w:id="0">
    <w:p w14:paraId="5FDDE28A" w14:textId="77777777" w:rsidR="004A212C" w:rsidRDefault="004A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5FC9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05879F" w14:textId="77777777" w:rsidR="003859D3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971" w14:textId="77777777" w:rsidR="003859D3" w:rsidRDefault="00000000" w:rsidP="001C4997">
    <w:pPr>
      <w:pStyle w:val="a3"/>
      <w:framePr w:h="820" w:hRule="exact" w:wrap="around" w:vAnchor="text" w:hAnchor="margin" w:xAlign="center" w:y="178"/>
      <w:rPr>
        <w:rStyle w:val="a7"/>
      </w:rPr>
    </w:pPr>
  </w:p>
  <w:p w14:paraId="5A2DB6BB" w14:textId="77777777" w:rsidR="003859D3" w:rsidRDefault="00000000" w:rsidP="003859D3">
    <w:pPr>
      <w:pStyle w:val="a3"/>
      <w:framePr w:wrap="around" w:vAnchor="text" w:hAnchor="margin" w:xAlign="center" w:y="1"/>
      <w:rPr>
        <w:rStyle w:val="a7"/>
      </w:rPr>
    </w:pPr>
  </w:p>
  <w:p w14:paraId="26C8063E" w14:textId="77777777" w:rsidR="003859D3" w:rsidRDefault="00000000" w:rsidP="001C49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F08C" w14:textId="77777777" w:rsidR="004A212C" w:rsidRDefault="004A212C">
      <w:pPr>
        <w:spacing w:after="0" w:line="240" w:lineRule="auto"/>
      </w:pPr>
      <w:r>
        <w:separator/>
      </w:r>
    </w:p>
  </w:footnote>
  <w:footnote w:type="continuationSeparator" w:id="0">
    <w:p w14:paraId="3B3F7C40" w14:textId="77777777" w:rsidR="004A212C" w:rsidRDefault="004A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34B" w14:textId="77777777" w:rsidR="003859D3" w:rsidRDefault="00000000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3E31"/>
    <w:multiLevelType w:val="hybridMultilevel"/>
    <w:tmpl w:val="55A2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5762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6401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2446119">
    <w:abstractNumId w:val="0"/>
  </w:num>
  <w:num w:numId="4" w16cid:durableId="5084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9E"/>
    <w:rsid w:val="000E7247"/>
    <w:rsid w:val="00136F44"/>
    <w:rsid w:val="001C4C0F"/>
    <w:rsid w:val="004A212C"/>
    <w:rsid w:val="004B0D9E"/>
    <w:rsid w:val="00E9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8EB"/>
  <w15:chartTrackingRefBased/>
  <w15:docId w15:val="{07F482C9-16AB-45D6-B6E7-7D4AFB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D3C"/>
  </w:style>
  <w:style w:type="paragraph" w:styleId="a5">
    <w:name w:val="header"/>
    <w:basedOn w:val="a"/>
    <w:link w:val="a6"/>
    <w:uiPriority w:val="99"/>
    <w:semiHidden/>
    <w:unhideWhenUsed/>
    <w:rsid w:val="00E9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D3C"/>
  </w:style>
  <w:style w:type="character" w:styleId="a7">
    <w:name w:val="page number"/>
    <w:basedOn w:val="a0"/>
    <w:rsid w:val="00E97D3C"/>
  </w:style>
  <w:style w:type="paragraph" w:styleId="a8">
    <w:name w:val="No Spacing"/>
    <w:uiPriority w:val="1"/>
    <w:qFormat/>
    <w:rsid w:val="00E97D3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E97D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7D3C"/>
    <w:rPr>
      <w:color w:val="605E5C"/>
      <w:shd w:val="clear" w:color="auto" w:fill="E1DFDD"/>
    </w:rPr>
  </w:style>
  <w:style w:type="paragraph" w:customStyle="1" w:styleId="ConsPlusNormal">
    <w:name w:val="ConsPlusNormal"/>
    <w:rsid w:val="00E97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_admsablin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2022-10-03T09:34:00Z</dcterms:created>
  <dcterms:modified xsi:type="dcterms:W3CDTF">2022-10-03T11:37:00Z</dcterms:modified>
</cp:coreProperties>
</file>