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1D" w:rsidRDefault="006E65A4" w:rsidP="00063E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14.01.2021</w:t>
      </w:r>
    </w:p>
    <w:p w:rsidR="00981A19" w:rsidRPr="00063E03" w:rsidRDefault="00981A19" w:rsidP="00063E03">
      <w:pPr>
        <w:jc w:val="right"/>
        <w:rPr>
          <w:rFonts w:ascii="Times New Roman" w:hAnsi="Times New Roman" w:cs="Times New Roman"/>
          <w:sz w:val="28"/>
          <w:szCs w:val="28"/>
        </w:rPr>
      </w:pPr>
      <w:r w:rsidRPr="00981A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395288"/>
            <wp:effectExtent l="0" t="0" r="0" b="0"/>
            <wp:docPr id="1" name="Рисунок 1" descr="C:\Users\user\Desktop\Новый сайт\ГО и ЧС\г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й сайт\ГО и ЧС\газ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3E03" w:rsidRDefault="00063E03" w:rsidP="00063E03">
      <w:pPr>
        <w:jc w:val="right"/>
      </w:pPr>
    </w:p>
    <w:p w:rsidR="000E2154" w:rsidRPr="000E2154" w:rsidRDefault="000E2154" w:rsidP="000E2154">
      <w:pPr>
        <w:ind w:left="-851" w:right="-284"/>
        <w:rPr>
          <w:rFonts w:ascii="Times New Roman" w:hAnsi="Times New Roman" w:cs="Times New Roman"/>
          <w:color w:val="000000"/>
          <w:shd w:val="clear" w:color="auto" w:fill="FFFFFF"/>
        </w:rPr>
      </w:pPr>
      <w:r w:rsidRPr="000E2154">
        <w:rPr>
          <w:rFonts w:ascii="Times New Roman" w:hAnsi="Times New Roman" w:cs="Times New Roman"/>
          <w:color w:val="000000"/>
          <w:shd w:val="clear" w:color="auto" w:fill="FFFFFF"/>
        </w:rPr>
        <w:t>При значительном понижении температуры возрастает вероятность возникновения чрезвычайных ситуаций, связанных с пожарами в домах с печным отоплением, повреждениями в системах бытового газового оборудования, эксплуатацией бытовых отопительных электрических приборов.</w:t>
      </w:r>
    </w:p>
    <w:p w:rsidR="006E65A4" w:rsidRPr="000E2154" w:rsidRDefault="000E2154" w:rsidP="000E2154">
      <w:pPr>
        <w:spacing w:line="240" w:lineRule="auto"/>
        <w:ind w:left="-851" w:right="-284"/>
        <w:rPr>
          <w:rFonts w:ascii="Times New Roman" w:hAnsi="Times New Roman" w:cs="Times New Roman"/>
          <w:color w:val="000000"/>
          <w:shd w:val="clear" w:color="auto" w:fill="FFFFFF"/>
        </w:rPr>
      </w:pPr>
      <w:r w:rsidRPr="000E2154">
        <w:rPr>
          <w:rFonts w:ascii="Times New Roman" w:hAnsi="Times New Roman" w:cs="Times New Roman"/>
          <w:color w:val="000000"/>
          <w:shd w:val="clear" w:color="auto" w:fill="FFFFFF"/>
        </w:rPr>
        <w:br/>
        <w:t>Статистика утверждает, что основной причиной происходящих в этот период пожаров является человеческий фактор. В связи с сезонным понижением температуры жители начинают интенсивно топить печи, увеличивается количество включенных в сеть электронагревательных приборов, и, следовательно, растет нагрузка на электропроводку.</w:t>
      </w:r>
      <w:r w:rsidRPr="000E2154">
        <w:rPr>
          <w:rFonts w:ascii="Times New Roman" w:hAnsi="Times New Roman" w:cs="Times New Roman"/>
          <w:color w:val="000000"/>
          <w:shd w:val="clear" w:color="auto" w:fill="FFFFFF"/>
        </w:rPr>
        <w:br/>
        <w:t>При включении обогревателей старайтесь не использовать удлинители. В противном случае убедитесь, что расчетная (номинальная) мощность удлинителя не меньше мощности электроприбора. Следите за целостностью и исправностью розеток, вилок и электрошнуров, и не допускайте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 Также не пропускайте провод от обогревателя под коврами и через дверные пороги, это может привести к его перетиранию. Никогда не оставляйте включенным электрообогреватель на ночь, тем более рядом с постелью или другими горючими предметами интерьера.</w:t>
      </w:r>
      <w:r w:rsidRPr="000E215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Обогреватель нужно устанавливать на огнестойкой подставке. Он должен быть исправным, не кустарного производства, желательно с системой аварийного выключения (на случай его перегрева или падения). Однако нередко для обогрева домов и квартир используются неисправные, либо </w:t>
      </w:r>
      <w:proofErr w:type="spellStart"/>
      <w:r w:rsidRPr="000E2154">
        <w:rPr>
          <w:rFonts w:ascii="Times New Roman" w:hAnsi="Times New Roman" w:cs="Times New Roman"/>
          <w:color w:val="000000"/>
          <w:shd w:val="clear" w:color="auto" w:fill="FFFFFF"/>
        </w:rPr>
        <w:t>нефабричные</w:t>
      </w:r>
      <w:proofErr w:type="spellEnd"/>
      <w:r w:rsidRPr="000E2154">
        <w:rPr>
          <w:rFonts w:ascii="Times New Roman" w:hAnsi="Times New Roman" w:cs="Times New Roman"/>
          <w:color w:val="000000"/>
          <w:shd w:val="clear" w:color="auto" w:fill="FFFFFF"/>
        </w:rPr>
        <w:t xml:space="preserve"> обогреватели, представляющие собой серьезную опасность не только для сохранности жилища, но и для жизни людей. В ряде случаев по причине естественного старения происходит пробой изоляции и короткое замыкание электропроводки, которое приводит к возникновению пожара.</w:t>
      </w:r>
      <w:r w:rsidRPr="000E2154">
        <w:rPr>
          <w:rFonts w:ascii="Times New Roman" w:hAnsi="Times New Roman" w:cs="Times New Roman"/>
          <w:color w:val="000000"/>
          <w:shd w:val="clear" w:color="auto" w:fill="FFFFFF"/>
        </w:rPr>
        <w:br/>
        <w:t>Зачастую функции обогревателей перекладывают на газовые плиты. Это очень опасно! Ведь в любой момент может произойти сбой в подаче газа, или сквозняк может потушить огонь, в результате кроме отравления, существует вероятность взрыва скопившейся воздушно-газовой смеси.</w:t>
      </w:r>
      <w:r w:rsidRPr="000E215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Перед началом отопительного сезона каждый гражданин, руководители организаций обязаны провести проверку, ремонт, осмотр и обслуживание печей, котельных, </w:t>
      </w:r>
      <w:proofErr w:type="spellStart"/>
      <w:r w:rsidRPr="000E2154">
        <w:rPr>
          <w:rFonts w:ascii="Times New Roman" w:hAnsi="Times New Roman" w:cs="Times New Roman"/>
          <w:color w:val="000000"/>
          <w:shd w:val="clear" w:color="auto" w:fill="FFFFFF"/>
        </w:rPr>
        <w:t>теплогенераторных</w:t>
      </w:r>
      <w:proofErr w:type="spellEnd"/>
      <w:r w:rsidRPr="000E2154">
        <w:rPr>
          <w:rFonts w:ascii="Times New Roman" w:hAnsi="Times New Roman" w:cs="Times New Roman"/>
          <w:color w:val="000000"/>
          <w:shd w:val="clear" w:color="auto" w:fill="FFFFFF"/>
        </w:rPr>
        <w:t xml:space="preserve"> и калориферных установок, а также других отопительных приборов и систем.</w:t>
      </w:r>
      <w:r w:rsidRPr="000E2154">
        <w:rPr>
          <w:rFonts w:ascii="Times New Roman" w:hAnsi="Times New Roman" w:cs="Times New Roman"/>
          <w:color w:val="000000"/>
          <w:shd w:val="clear" w:color="auto" w:fill="FFFFFF"/>
        </w:rPr>
        <w:br/>
        <w:t>Печи и другие отопительные приборы должны иметь установленные нормами противопожарные разделки (</w:t>
      </w:r>
      <w:proofErr w:type="spellStart"/>
      <w:r w:rsidRPr="000E2154">
        <w:rPr>
          <w:rFonts w:ascii="Times New Roman" w:hAnsi="Times New Roman" w:cs="Times New Roman"/>
          <w:color w:val="000000"/>
          <w:shd w:val="clear" w:color="auto" w:fill="FFFFFF"/>
        </w:rPr>
        <w:t>отступки</w:t>
      </w:r>
      <w:proofErr w:type="spellEnd"/>
      <w:r w:rsidRPr="000E2154">
        <w:rPr>
          <w:rFonts w:ascii="Times New Roman" w:hAnsi="Times New Roman" w:cs="Times New Roman"/>
          <w:color w:val="000000"/>
          <w:shd w:val="clear" w:color="auto" w:fill="FFFFFF"/>
        </w:rPr>
        <w:t xml:space="preserve">) от горючих конструкций, а на деревянном или другом полу из горючих материалов — </w:t>
      </w:r>
      <w:proofErr w:type="spellStart"/>
      <w:r w:rsidRPr="000E2154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предтопочный</w:t>
      </w:r>
      <w:proofErr w:type="spellEnd"/>
      <w:r w:rsidRPr="000E2154">
        <w:rPr>
          <w:rFonts w:ascii="Times New Roman" w:hAnsi="Times New Roman" w:cs="Times New Roman"/>
          <w:color w:val="000000"/>
          <w:shd w:val="clear" w:color="auto" w:fill="FFFFFF"/>
        </w:rPr>
        <w:t xml:space="preserve"> лист без прогаров и повреждений. Запрещается установка металлических печей, не отвечающих требованиям пожарной безопасности.</w:t>
      </w:r>
      <w:r w:rsidRPr="000E2154">
        <w:rPr>
          <w:rFonts w:ascii="Times New Roman" w:hAnsi="Times New Roman" w:cs="Times New Roman"/>
          <w:color w:val="000000"/>
          <w:shd w:val="clear" w:color="auto" w:fill="FFFFFF"/>
        </w:rPr>
        <w:br/>
        <w:t>Напоминаем Вам, что с 1 января 2021 года введены новые Правила противопожарного режима (утверждены постановлением Правительства Российской Федерации от 16 сентября 2020 года N 1479). Коротко о требованиях пожарной безопасности при эксплуатации систем отопления, электрического и газового оборудования в нашем обзоре:</w:t>
      </w:r>
      <w:r w:rsidRPr="000E2154">
        <w:rPr>
          <w:rFonts w:ascii="Times New Roman" w:hAnsi="Times New Roman" w:cs="Times New Roman"/>
          <w:color w:val="000000"/>
          <w:shd w:val="clear" w:color="auto" w:fill="FFFFFF"/>
        </w:rPr>
        <w:br/>
        <w:t>При эксплуатации электрооборудования запрещается:</w:t>
      </w:r>
      <w:r w:rsidRPr="000E2154">
        <w:rPr>
          <w:rFonts w:ascii="Times New Roman" w:hAnsi="Times New Roman" w:cs="Times New Roman"/>
          <w:color w:val="000000"/>
          <w:shd w:val="clear" w:color="auto" w:fill="FFFFFF"/>
        </w:rPr>
        <w:br/>
        <w:t>а) эксплуатировать электропровода и кабели с видимыми нарушениями изоляции и со следами термического воздействия;</w:t>
      </w:r>
      <w:r w:rsidRPr="000E215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б) пользоваться розетками, рубильниками, другими </w:t>
      </w:r>
      <w:proofErr w:type="spellStart"/>
      <w:r w:rsidRPr="000E2154">
        <w:rPr>
          <w:rFonts w:ascii="Times New Roman" w:hAnsi="Times New Roman" w:cs="Times New Roman"/>
          <w:color w:val="000000"/>
          <w:shd w:val="clear" w:color="auto" w:fill="FFFFFF"/>
        </w:rPr>
        <w:t>электроустановочными</w:t>
      </w:r>
      <w:proofErr w:type="spellEnd"/>
      <w:r w:rsidRPr="000E2154">
        <w:rPr>
          <w:rFonts w:ascii="Times New Roman" w:hAnsi="Times New Roman" w:cs="Times New Roman"/>
          <w:color w:val="000000"/>
          <w:shd w:val="clear" w:color="auto" w:fill="FFFFFF"/>
        </w:rPr>
        <w:t xml:space="preserve"> изделиями с повреждениями;</w:t>
      </w:r>
      <w:r w:rsidRPr="000E2154">
        <w:rPr>
          <w:rFonts w:ascii="Times New Roman" w:hAnsi="Times New Roman" w:cs="Times New Roman"/>
          <w:color w:val="000000"/>
          <w:shd w:val="clear" w:color="auto" w:fill="FFFFFF"/>
        </w:rPr>
        <w:br/>
        <w:t>в) эксплуатировать светильники со снятыми колпаками (</w:t>
      </w:r>
      <w:proofErr w:type="spellStart"/>
      <w:r w:rsidRPr="000E2154">
        <w:rPr>
          <w:rFonts w:ascii="Times New Roman" w:hAnsi="Times New Roman" w:cs="Times New Roman"/>
          <w:color w:val="000000"/>
          <w:shd w:val="clear" w:color="auto" w:fill="FFFFFF"/>
        </w:rPr>
        <w:t>рассеивателями</w:t>
      </w:r>
      <w:proofErr w:type="spellEnd"/>
      <w:r w:rsidRPr="000E2154">
        <w:rPr>
          <w:rFonts w:ascii="Times New Roman" w:hAnsi="Times New Roman" w:cs="Times New Roman"/>
          <w:color w:val="000000"/>
          <w:shd w:val="clear" w:color="auto" w:fill="FFFFFF"/>
        </w:rPr>
        <w:t>), предусмотренными конструкцией, а также обертывать электролампы и светильники (с лампами накаливания) бумагой, тканью и другими горючими материалами;</w:t>
      </w:r>
      <w:r w:rsidRPr="000E2154">
        <w:rPr>
          <w:rFonts w:ascii="Times New Roman" w:hAnsi="Times New Roman" w:cs="Times New Roman"/>
          <w:color w:val="000000"/>
          <w:shd w:val="clear" w:color="auto" w:fill="FFFFFF"/>
        </w:rPr>
        <w:br/>
        <w:t>г) 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  <w:r w:rsidRPr="000E2154">
        <w:rPr>
          <w:rFonts w:ascii="Times New Roman" w:hAnsi="Times New Roman" w:cs="Times New Roman"/>
          <w:color w:val="000000"/>
          <w:shd w:val="clear" w:color="auto" w:fill="FFFFFF"/>
        </w:rPr>
        <w:br/>
        <w:t>д) 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  <w:r w:rsidRPr="000E215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е) размещать (складировать) в </w:t>
      </w:r>
      <w:proofErr w:type="spellStart"/>
      <w:r w:rsidRPr="000E2154">
        <w:rPr>
          <w:rFonts w:ascii="Times New Roman" w:hAnsi="Times New Roman" w:cs="Times New Roman"/>
          <w:color w:val="000000"/>
          <w:shd w:val="clear" w:color="auto" w:fill="FFFFFF"/>
        </w:rPr>
        <w:t>электрощитовых</w:t>
      </w:r>
      <w:proofErr w:type="spellEnd"/>
      <w:r w:rsidRPr="000E2154">
        <w:rPr>
          <w:rFonts w:ascii="Times New Roman" w:hAnsi="Times New Roman" w:cs="Times New Roman"/>
          <w:color w:val="000000"/>
          <w:shd w:val="clear" w:color="auto" w:fill="FFFFFF"/>
        </w:rPr>
        <w:t>, а также ближе 1 метра от электрощитов, электродвигателей и пусковой аппаратуры горючие, легковоспламеняющиеся вещества и материалы;</w:t>
      </w:r>
      <w:r w:rsidRPr="000E215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ж) при проведении аварийных и других строительно-монтажных и реставрационных работ, а также при включении </w:t>
      </w:r>
      <w:proofErr w:type="spellStart"/>
      <w:r w:rsidRPr="000E2154">
        <w:rPr>
          <w:rFonts w:ascii="Times New Roman" w:hAnsi="Times New Roman" w:cs="Times New Roman"/>
          <w:color w:val="000000"/>
          <w:shd w:val="clear" w:color="auto" w:fill="FFFFFF"/>
        </w:rPr>
        <w:t>электроподогрева</w:t>
      </w:r>
      <w:proofErr w:type="spellEnd"/>
      <w:r w:rsidRPr="000E2154">
        <w:rPr>
          <w:rFonts w:ascii="Times New Roman" w:hAnsi="Times New Roman" w:cs="Times New Roman"/>
          <w:color w:val="000000"/>
          <w:shd w:val="clear" w:color="auto" w:fill="FFFFFF"/>
        </w:rPr>
        <w:t xml:space="preserve">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  <w:r w:rsidRPr="000E2154">
        <w:rPr>
          <w:rFonts w:ascii="Times New Roman" w:hAnsi="Times New Roman" w:cs="Times New Roman"/>
          <w:color w:val="000000"/>
          <w:shd w:val="clear" w:color="auto" w:fill="FFFFFF"/>
        </w:rPr>
        <w:br/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  <w:r w:rsidRPr="000E2154">
        <w:rPr>
          <w:rFonts w:ascii="Times New Roman" w:hAnsi="Times New Roman" w:cs="Times New Roman"/>
          <w:color w:val="000000"/>
          <w:shd w:val="clear" w:color="auto" w:fill="FFFFFF"/>
        </w:rPr>
        <w:br/>
        <w:t>и)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  <w:r w:rsidRPr="000E2154">
        <w:rPr>
          <w:rFonts w:ascii="Times New Roman" w:hAnsi="Times New Roman" w:cs="Times New Roman"/>
          <w:color w:val="000000"/>
          <w:shd w:val="clear" w:color="auto" w:fill="FFFFFF"/>
        </w:rPr>
        <w:br/>
        <w:t>При эксплуатации печей и котельных установок:</w:t>
      </w:r>
      <w:r w:rsidRPr="000E215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Перед началом отопительного сезона руководители организации и физические лица организуют проведение проверок и ремонт печей, котельных, </w:t>
      </w:r>
      <w:proofErr w:type="spellStart"/>
      <w:r w:rsidRPr="000E2154">
        <w:rPr>
          <w:rFonts w:ascii="Times New Roman" w:hAnsi="Times New Roman" w:cs="Times New Roman"/>
          <w:color w:val="000000"/>
          <w:shd w:val="clear" w:color="auto" w:fill="FFFFFF"/>
        </w:rPr>
        <w:t>теплогенераторных</w:t>
      </w:r>
      <w:proofErr w:type="spellEnd"/>
      <w:r w:rsidRPr="000E2154">
        <w:rPr>
          <w:rFonts w:ascii="Times New Roman" w:hAnsi="Times New Roman" w:cs="Times New Roman"/>
          <w:color w:val="000000"/>
          <w:shd w:val="clear" w:color="auto" w:fill="FFFFFF"/>
        </w:rPr>
        <w:t>, калориферных установок и каминов, а также других отопительных приборов и систем.</w:t>
      </w:r>
      <w:r w:rsidRPr="000E2154">
        <w:rPr>
          <w:rFonts w:ascii="Times New Roman" w:hAnsi="Times New Roman" w:cs="Times New Roman"/>
          <w:color w:val="000000"/>
          <w:shd w:val="clear" w:color="auto" w:fill="FFFFFF"/>
        </w:rPr>
        <w:br/>
        <w:t>Запрещается эксплуатировать печи и другие отопительные приборы без противопожарных разделок (</w:t>
      </w:r>
      <w:proofErr w:type="spellStart"/>
      <w:r w:rsidRPr="000E2154">
        <w:rPr>
          <w:rFonts w:ascii="Times New Roman" w:hAnsi="Times New Roman" w:cs="Times New Roman"/>
          <w:color w:val="000000"/>
          <w:shd w:val="clear" w:color="auto" w:fill="FFFFFF"/>
        </w:rPr>
        <w:t>отступок</w:t>
      </w:r>
      <w:proofErr w:type="spellEnd"/>
      <w:r w:rsidRPr="000E2154">
        <w:rPr>
          <w:rFonts w:ascii="Times New Roman" w:hAnsi="Times New Roman" w:cs="Times New Roman"/>
          <w:color w:val="000000"/>
          <w:shd w:val="clear" w:color="auto" w:fill="FFFFFF"/>
        </w:rPr>
        <w:t xml:space="preserve">) от конструкций из горючих материалов, </w:t>
      </w:r>
      <w:proofErr w:type="spellStart"/>
      <w:r w:rsidRPr="000E2154">
        <w:rPr>
          <w:rFonts w:ascii="Times New Roman" w:hAnsi="Times New Roman" w:cs="Times New Roman"/>
          <w:color w:val="000000"/>
          <w:shd w:val="clear" w:color="auto" w:fill="FFFFFF"/>
        </w:rPr>
        <w:t>предтопочных</w:t>
      </w:r>
      <w:proofErr w:type="spellEnd"/>
      <w:r w:rsidRPr="000E2154">
        <w:rPr>
          <w:rFonts w:ascii="Times New Roman" w:hAnsi="Times New Roman" w:cs="Times New Roman"/>
          <w:color w:val="000000"/>
          <w:shd w:val="clear" w:color="auto" w:fill="FFFFFF"/>
        </w:rPr>
        <w:t xml:space="preserve"> листов, изготовленных из негорючего материала размером не менее 0,5 х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</w:t>
      </w:r>
      <w:proofErr w:type="spellStart"/>
      <w:r w:rsidRPr="000E2154">
        <w:rPr>
          <w:rFonts w:ascii="Times New Roman" w:hAnsi="Times New Roman" w:cs="Times New Roman"/>
          <w:color w:val="000000"/>
          <w:shd w:val="clear" w:color="auto" w:fill="FFFFFF"/>
        </w:rPr>
        <w:t>предтопочных</w:t>
      </w:r>
      <w:proofErr w:type="spellEnd"/>
      <w:r w:rsidRPr="000E2154">
        <w:rPr>
          <w:rFonts w:ascii="Times New Roman" w:hAnsi="Times New Roman" w:cs="Times New Roman"/>
          <w:color w:val="000000"/>
          <w:shd w:val="clear" w:color="auto" w:fill="FFFFFF"/>
        </w:rPr>
        <w:t xml:space="preserve"> листах.</w:t>
      </w:r>
      <w:r w:rsidRPr="000E215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При обнаружении на примыкающих строительных конструкциях, выполненных из древесины или других горючих материалов, признаков термического повреждения (потемнение, обугливание, оплавление) эксплуатация печи прекращается. При этом поверхность поврежденной конструкции должна быть </w:t>
      </w:r>
      <w:proofErr w:type="spellStart"/>
      <w:r w:rsidRPr="000E2154">
        <w:rPr>
          <w:rFonts w:ascii="Times New Roman" w:hAnsi="Times New Roman" w:cs="Times New Roman"/>
          <w:color w:val="000000"/>
          <w:shd w:val="clear" w:color="auto" w:fill="FFFFFF"/>
        </w:rPr>
        <w:t>теплоизолирована</w:t>
      </w:r>
      <w:proofErr w:type="spellEnd"/>
      <w:r w:rsidRPr="000E2154">
        <w:rPr>
          <w:rFonts w:ascii="Times New Roman" w:hAnsi="Times New Roman" w:cs="Times New Roman"/>
          <w:color w:val="000000"/>
          <w:shd w:val="clear" w:color="auto" w:fill="FFFFFF"/>
        </w:rPr>
        <w:t xml:space="preserve"> либо увеличена величина разделки (</w:t>
      </w:r>
      <w:proofErr w:type="spellStart"/>
      <w:r w:rsidRPr="000E2154">
        <w:rPr>
          <w:rFonts w:ascii="Times New Roman" w:hAnsi="Times New Roman" w:cs="Times New Roman"/>
          <w:color w:val="000000"/>
          <w:shd w:val="clear" w:color="auto" w:fill="FFFFFF"/>
        </w:rPr>
        <w:t>отступки</w:t>
      </w:r>
      <w:proofErr w:type="spellEnd"/>
      <w:r w:rsidRPr="000E2154">
        <w:rPr>
          <w:rFonts w:ascii="Times New Roman" w:hAnsi="Times New Roman" w:cs="Times New Roman"/>
          <w:color w:val="000000"/>
          <w:shd w:val="clear" w:color="auto" w:fill="FFFFFF"/>
        </w:rPr>
        <w:t>).</w:t>
      </w:r>
      <w:r w:rsidRPr="000E2154">
        <w:rPr>
          <w:rFonts w:ascii="Times New Roman" w:hAnsi="Times New Roman" w:cs="Times New Roman"/>
          <w:color w:val="000000"/>
          <w:shd w:val="clear" w:color="auto" w:fill="FFFFFF"/>
        </w:rPr>
        <w:br/>
        <w:t>Неисправные печи и другие отопительные приборы к эксплуатации не допускаются.</w:t>
      </w:r>
      <w:r w:rsidRPr="000E2154">
        <w:rPr>
          <w:rFonts w:ascii="Times New Roman" w:hAnsi="Times New Roman" w:cs="Times New Roman"/>
          <w:color w:val="000000"/>
          <w:shd w:val="clear" w:color="auto" w:fill="FFFFFF"/>
        </w:rPr>
        <w:br/>
        <w:t>Руководители организаций и физические лица перед началом отопительного сезона, а также в течение отопительного сезона обеспечивают очистку дымоходов и печей (отопительных приборов) от сажи не реже:</w:t>
      </w:r>
      <w:r w:rsidRPr="000E2154">
        <w:rPr>
          <w:rFonts w:ascii="Times New Roman" w:hAnsi="Times New Roman" w:cs="Times New Roman"/>
          <w:color w:val="000000"/>
          <w:shd w:val="clear" w:color="auto" w:fill="FFFFFF"/>
        </w:rPr>
        <w:br/>
        <w:t>1 раза в 3 месяца - для отопительных печей;</w:t>
      </w:r>
      <w:r w:rsidRPr="000E2154">
        <w:rPr>
          <w:rFonts w:ascii="Times New Roman" w:hAnsi="Times New Roman" w:cs="Times New Roman"/>
          <w:color w:val="000000"/>
          <w:shd w:val="clear" w:color="auto" w:fill="FFFFFF"/>
        </w:rPr>
        <w:br/>
        <w:t>1 раза в 2 месяца - для печей и очагов непрерывного действия;</w:t>
      </w:r>
      <w:r w:rsidRPr="000E2154">
        <w:rPr>
          <w:rFonts w:ascii="Times New Roman" w:hAnsi="Times New Roman" w:cs="Times New Roman"/>
          <w:color w:val="000000"/>
          <w:shd w:val="clear" w:color="auto" w:fill="FFFFFF"/>
        </w:rPr>
        <w:br/>
        <w:t>1 раза в 1 месяц - для кухонных плит и других печей непрерывной (долговременной) топки.</w:t>
      </w:r>
      <w:r w:rsidRPr="000E215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При эксплуатации котельных и других </w:t>
      </w:r>
      <w:proofErr w:type="spellStart"/>
      <w:r w:rsidRPr="000E2154">
        <w:rPr>
          <w:rFonts w:ascii="Times New Roman" w:hAnsi="Times New Roman" w:cs="Times New Roman"/>
          <w:color w:val="000000"/>
          <w:shd w:val="clear" w:color="auto" w:fill="FFFFFF"/>
        </w:rPr>
        <w:t>теплопроизводящих</w:t>
      </w:r>
      <w:proofErr w:type="spellEnd"/>
      <w:r w:rsidRPr="000E2154">
        <w:rPr>
          <w:rFonts w:ascii="Times New Roman" w:hAnsi="Times New Roman" w:cs="Times New Roman"/>
          <w:color w:val="000000"/>
          <w:shd w:val="clear" w:color="auto" w:fill="FFFFFF"/>
        </w:rPr>
        <w:t xml:space="preserve"> установок запрещается:</w:t>
      </w:r>
      <w:r w:rsidRPr="000E2154">
        <w:rPr>
          <w:rFonts w:ascii="Times New Roman" w:hAnsi="Times New Roman" w:cs="Times New Roman"/>
          <w:color w:val="000000"/>
          <w:shd w:val="clear" w:color="auto" w:fill="FFFFFF"/>
        </w:rPr>
        <w:br/>
        <w:t>- сушить горючие материалы на котлах, паропроводах и других теплогенерирующих установках;</w:t>
      </w:r>
      <w:r w:rsidRPr="000E2154">
        <w:rPr>
          <w:rFonts w:ascii="Times New Roman" w:hAnsi="Times New Roman" w:cs="Times New Roman"/>
          <w:color w:val="000000"/>
          <w:shd w:val="clear" w:color="auto" w:fill="FFFFFF"/>
        </w:rPr>
        <w:br/>
        <w:t>- эксплуатировать котельные установки, работающие на твердом топливе, дымовые трубы которых не оборудованы искрогасителями и не очищены от сажи;</w:t>
      </w:r>
      <w:r w:rsidRPr="000E2154">
        <w:rPr>
          <w:rFonts w:ascii="Times New Roman" w:hAnsi="Times New Roman" w:cs="Times New Roman"/>
          <w:color w:val="000000"/>
          <w:shd w:val="clear" w:color="auto" w:fill="FFFFFF"/>
        </w:rPr>
        <w:br/>
        <w:t>При эксплуатации печного отопления запрещается:</w:t>
      </w:r>
      <w:r w:rsidRPr="000E2154">
        <w:rPr>
          <w:rFonts w:ascii="Times New Roman" w:hAnsi="Times New Roman" w:cs="Times New Roman"/>
          <w:color w:val="000000"/>
          <w:shd w:val="clear" w:color="auto" w:fill="FFFFFF"/>
        </w:rPr>
        <w:br/>
        <w:t>а) оставлять без присмотра печи, которые топятся, а также поручать надзор за ними детям;</w:t>
      </w:r>
      <w:r w:rsidRPr="000E215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б) располагать топливо, другие горючие вещества и материалы на </w:t>
      </w:r>
      <w:proofErr w:type="spellStart"/>
      <w:r w:rsidRPr="000E2154">
        <w:rPr>
          <w:rFonts w:ascii="Times New Roman" w:hAnsi="Times New Roman" w:cs="Times New Roman"/>
          <w:color w:val="000000"/>
          <w:shd w:val="clear" w:color="auto" w:fill="FFFFFF"/>
        </w:rPr>
        <w:t>предтопочном</w:t>
      </w:r>
      <w:proofErr w:type="spellEnd"/>
      <w:r w:rsidRPr="000E2154">
        <w:rPr>
          <w:rFonts w:ascii="Times New Roman" w:hAnsi="Times New Roman" w:cs="Times New Roman"/>
          <w:color w:val="000000"/>
          <w:shd w:val="clear" w:color="auto" w:fill="FFFFFF"/>
        </w:rPr>
        <w:t xml:space="preserve"> листе;</w:t>
      </w:r>
      <w:r w:rsidRPr="000E2154">
        <w:rPr>
          <w:rFonts w:ascii="Times New Roman" w:hAnsi="Times New Roman" w:cs="Times New Roman"/>
          <w:color w:val="000000"/>
          <w:shd w:val="clear" w:color="auto" w:fill="FFFFFF"/>
        </w:rPr>
        <w:br/>
        <w:t>в) применять для розжига печей бензин, керосин, дизельное топливо и другие легковоспламеняющиеся и горючие жидкости;</w:t>
      </w:r>
      <w:r w:rsidRPr="000E2154">
        <w:rPr>
          <w:rFonts w:ascii="Times New Roman" w:hAnsi="Times New Roman" w:cs="Times New Roman"/>
          <w:color w:val="000000"/>
          <w:shd w:val="clear" w:color="auto" w:fill="FFFFFF"/>
        </w:rPr>
        <w:br/>
        <w:t>г) топить углем, коксом и газом печи, не предназначенные для этих видов топлива;</w:t>
      </w:r>
      <w:r w:rsidRPr="000E2154">
        <w:rPr>
          <w:rFonts w:ascii="Times New Roman" w:hAnsi="Times New Roman" w:cs="Times New Roman"/>
          <w:color w:val="000000"/>
          <w:shd w:val="clear" w:color="auto" w:fill="FFFFFF"/>
        </w:rPr>
        <w:br/>
        <w:t>д) производить топку печей во время проведения в помещениях собраний и других массовых мероприятий;</w:t>
      </w:r>
      <w:r w:rsidRPr="000E2154">
        <w:rPr>
          <w:rFonts w:ascii="Times New Roman" w:hAnsi="Times New Roman" w:cs="Times New Roman"/>
          <w:color w:val="000000"/>
          <w:shd w:val="clear" w:color="auto" w:fill="FFFFFF"/>
        </w:rPr>
        <w:br/>
        <w:t>е) использовать вентиляционные и газовые каналы в качестве дымоходов;</w:t>
      </w:r>
      <w:r w:rsidRPr="000E2154">
        <w:rPr>
          <w:rFonts w:ascii="Times New Roman" w:hAnsi="Times New Roman" w:cs="Times New Roman"/>
          <w:color w:val="000000"/>
          <w:shd w:val="clear" w:color="auto" w:fill="FFFFFF"/>
        </w:rPr>
        <w:br/>
        <w:t>ж) перекаливать печи.</w:t>
      </w:r>
      <w:r w:rsidRPr="000E2154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0E2154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Применение открытого огня:</w:t>
      </w:r>
      <w:r w:rsidRPr="000E2154">
        <w:rPr>
          <w:rFonts w:ascii="Times New Roman" w:hAnsi="Times New Roman" w:cs="Times New Roman"/>
          <w:color w:val="000000"/>
          <w:shd w:val="clear" w:color="auto" w:fill="FFFFFF"/>
        </w:rPr>
        <w:br/>
        <w:t>Запрещается использование открытого огня на балконах (лоджиях) квартир, жилых комнат общежитий и номеров гостиниц.</w:t>
      </w:r>
      <w:r w:rsidRPr="000E2154">
        <w:rPr>
          <w:rFonts w:ascii="Times New Roman" w:hAnsi="Times New Roman" w:cs="Times New Roman"/>
          <w:color w:val="000000"/>
          <w:shd w:val="clear" w:color="auto" w:fill="FFFFFF"/>
        </w:rPr>
        <w:br/>
        <w:t>В зданиях для проживания людей запрещается оставлять без присмотра источники открытого огня (свечи, непотушенная сигарета, керосиновая лампа и др.).</w:t>
      </w:r>
      <w:r w:rsidRPr="000E2154">
        <w:rPr>
          <w:rFonts w:ascii="Times New Roman" w:hAnsi="Times New Roman" w:cs="Times New Roman"/>
          <w:color w:val="000000"/>
          <w:shd w:val="clear" w:color="auto" w:fill="FFFFFF"/>
        </w:rPr>
        <w:br/>
        <w:t>При эксплуатации газовых приборов запрещается:</w:t>
      </w:r>
      <w:r w:rsidRPr="000E2154">
        <w:rPr>
          <w:rFonts w:ascii="Times New Roman" w:hAnsi="Times New Roman" w:cs="Times New Roman"/>
          <w:color w:val="000000"/>
          <w:shd w:val="clear" w:color="auto" w:fill="FFFFFF"/>
        </w:rPr>
        <w:br/>
        <w:t>а) пользоваться неисправными газовыми приборами, а также газовым оборудованием, не прошедшим технического обслуживания в установленном порядке;</w:t>
      </w:r>
      <w:r w:rsidRPr="000E2154">
        <w:rPr>
          <w:rFonts w:ascii="Times New Roman" w:hAnsi="Times New Roman" w:cs="Times New Roman"/>
          <w:color w:val="000000"/>
          <w:shd w:val="clear" w:color="auto" w:fill="FFFFFF"/>
        </w:rPr>
        <w:br/>
        <w:t>б) оставлять газовые приборы включенными без присмотра, за исключением газовых приборов, которые могут и (или) должны находиться в круглосуточном режиме работы в соответствии с технической документацией изготовителя;</w:t>
      </w:r>
      <w:r w:rsidRPr="000E2154">
        <w:rPr>
          <w:rFonts w:ascii="Times New Roman" w:hAnsi="Times New Roman" w:cs="Times New Roman"/>
          <w:color w:val="000000"/>
          <w:shd w:val="clear" w:color="auto" w:fill="FFFFFF"/>
        </w:rPr>
        <w:br/>
        <w:t>в) устанавливать (размещать) мебель и другие горючие предметы и материалы на расстоянии менее 0,2 метра от бытовых газовых приборов по горизонтали (за исключением бытовых газовых плит, встраиваемых бытовых газовых приборов, устанавливаемых в соответствии с технической документацией изготовителя) и менее 0,7 метра по вертикали (при нависании указанных предметов и материалов над бытовыми газовыми приборами).</w:t>
      </w:r>
      <w:r w:rsidRPr="000E215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При использовании бытовых газовых приборов запрещается: эксплуатация бытовых газовых приборов при утечке газа; присоединение деталей газовой арматуры с помощью </w:t>
      </w:r>
      <w:proofErr w:type="spellStart"/>
      <w:r w:rsidRPr="000E2154">
        <w:rPr>
          <w:rFonts w:ascii="Times New Roman" w:hAnsi="Times New Roman" w:cs="Times New Roman"/>
          <w:color w:val="000000"/>
          <w:shd w:val="clear" w:color="auto" w:fill="FFFFFF"/>
        </w:rPr>
        <w:t>искрообразующего</w:t>
      </w:r>
      <w:proofErr w:type="spellEnd"/>
      <w:r w:rsidRPr="000E2154">
        <w:rPr>
          <w:rFonts w:ascii="Times New Roman" w:hAnsi="Times New Roman" w:cs="Times New Roman"/>
          <w:color w:val="000000"/>
          <w:shd w:val="clear" w:color="auto" w:fill="FFFFFF"/>
        </w:rPr>
        <w:t xml:space="preserve"> инструмента;</w:t>
      </w:r>
      <w:r w:rsidRPr="000E2154">
        <w:rPr>
          <w:rFonts w:ascii="Times New Roman" w:hAnsi="Times New Roman" w:cs="Times New Roman"/>
          <w:color w:val="000000"/>
          <w:shd w:val="clear" w:color="auto" w:fill="FFFFFF"/>
        </w:rPr>
        <w:br/>
        <w:t>проверка герметичности соединений с помощью источников открытого огня.</w:t>
      </w:r>
    </w:p>
    <w:p w:rsidR="000E2154" w:rsidRDefault="000E2154" w:rsidP="00063E03">
      <w:pPr>
        <w:tabs>
          <w:tab w:val="left" w:pos="3180"/>
          <w:tab w:val="left" w:pos="3585"/>
        </w:tabs>
        <w:spacing w:after="0" w:line="240" w:lineRule="auto"/>
        <w:ind w:left="-851" w:right="140"/>
        <w:jc w:val="both"/>
        <w:rPr>
          <w:rFonts w:ascii="Times New Roman" w:hAnsi="Times New Roman" w:cs="Times New Roman"/>
        </w:rPr>
      </w:pPr>
    </w:p>
    <w:p w:rsidR="00063E03" w:rsidRPr="000E2154" w:rsidRDefault="00063E03" w:rsidP="00063E03">
      <w:pPr>
        <w:tabs>
          <w:tab w:val="left" w:pos="3180"/>
          <w:tab w:val="left" w:pos="3585"/>
        </w:tabs>
        <w:spacing w:after="0" w:line="240" w:lineRule="auto"/>
        <w:ind w:left="-851" w:right="140"/>
        <w:jc w:val="both"/>
        <w:rPr>
          <w:rFonts w:ascii="Times New Roman" w:hAnsi="Times New Roman" w:cs="Times New Roman"/>
        </w:rPr>
      </w:pPr>
      <w:r w:rsidRPr="000E2154">
        <w:rPr>
          <w:rFonts w:ascii="Times New Roman" w:hAnsi="Times New Roman" w:cs="Times New Roman"/>
        </w:rPr>
        <w:t xml:space="preserve">Старший инспектор отделения </w:t>
      </w:r>
    </w:p>
    <w:p w:rsidR="00063E03" w:rsidRPr="000E2154" w:rsidRDefault="00063E03" w:rsidP="00063E03">
      <w:pPr>
        <w:tabs>
          <w:tab w:val="left" w:pos="3180"/>
          <w:tab w:val="left" w:pos="3585"/>
        </w:tabs>
        <w:spacing w:after="0" w:line="240" w:lineRule="auto"/>
        <w:ind w:left="-851" w:right="140"/>
        <w:jc w:val="both"/>
        <w:rPr>
          <w:rFonts w:ascii="Times New Roman" w:hAnsi="Times New Roman" w:cs="Times New Roman"/>
        </w:rPr>
      </w:pPr>
      <w:r w:rsidRPr="000E2154">
        <w:rPr>
          <w:rFonts w:ascii="Times New Roman" w:hAnsi="Times New Roman" w:cs="Times New Roman"/>
        </w:rPr>
        <w:t xml:space="preserve">надзорной деятельности и </w:t>
      </w:r>
    </w:p>
    <w:p w:rsidR="00063E03" w:rsidRPr="000E2154" w:rsidRDefault="00063E03" w:rsidP="00063E03">
      <w:pPr>
        <w:tabs>
          <w:tab w:val="left" w:pos="3180"/>
          <w:tab w:val="left" w:pos="3585"/>
        </w:tabs>
        <w:spacing w:after="0" w:line="240" w:lineRule="auto"/>
        <w:ind w:left="-851" w:right="140"/>
        <w:jc w:val="both"/>
        <w:rPr>
          <w:rFonts w:ascii="Times New Roman" w:hAnsi="Times New Roman" w:cs="Times New Roman"/>
        </w:rPr>
      </w:pPr>
      <w:r w:rsidRPr="000E2154">
        <w:rPr>
          <w:rFonts w:ascii="Times New Roman" w:hAnsi="Times New Roman" w:cs="Times New Roman"/>
        </w:rPr>
        <w:t>профилактической работы</w:t>
      </w:r>
    </w:p>
    <w:p w:rsidR="00063E03" w:rsidRPr="000E2154" w:rsidRDefault="00063E03" w:rsidP="00063E03">
      <w:pPr>
        <w:tabs>
          <w:tab w:val="left" w:pos="3180"/>
          <w:tab w:val="left" w:pos="3585"/>
        </w:tabs>
        <w:spacing w:after="0" w:line="240" w:lineRule="auto"/>
        <w:ind w:left="-851" w:right="140"/>
        <w:jc w:val="both"/>
        <w:rPr>
          <w:rFonts w:ascii="Times New Roman" w:hAnsi="Times New Roman" w:cs="Times New Roman"/>
        </w:rPr>
      </w:pPr>
      <w:proofErr w:type="spellStart"/>
      <w:r w:rsidRPr="000E2154">
        <w:rPr>
          <w:rFonts w:ascii="Times New Roman" w:hAnsi="Times New Roman" w:cs="Times New Roman"/>
        </w:rPr>
        <w:t>ОНДиПР</w:t>
      </w:r>
      <w:proofErr w:type="spellEnd"/>
      <w:r w:rsidRPr="000E2154">
        <w:rPr>
          <w:rFonts w:ascii="Times New Roman" w:hAnsi="Times New Roman" w:cs="Times New Roman"/>
        </w:rPr>
        <w:t xml:space="preserve"> Тосненского района                                                 О. А. </w:t>
      </w:r>
      <w:proofErr w:type="spellStart"/>
      <w:r w:rsidRPr="000E2154">
        <w:rPr>
          <w:rFonts w:ascii="Times New Roman" w:hAnsi="Times New Roman" w:cs="Times New Roman"/>
        </w:rPr>
        <w:t>Абдухакова</w:t>
      </w:r>
      <w:proofErr w:type="spellEnd"/>
    </w:p>
    <w:p w:rsidR="00063E03" w:rsidRPr="000E2154" w:rsidRDefault="00063E03" w:rsidP="00063E0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</w:rPr>
      </w:pPr>
    </w:p>
    <w:p w:rsidR="00063E03" w:rsidRPr="000E2154" w:rsidRDefault="00063E03" w:rsidP="00063E03">
      <w:pPr>
        <w:ind w:left="-851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63E03" w:rsidRPr="000E2154" w:rsidRDefault="00063E03" w:rsidP="00063E03">
      <w:pPr>
        <w:ind w:left="-851"/>
        <w:rPr>
          <w:rFonts w:ascii="Times New Roman" w:hAnsi="Times New Roman" w:cs="Times New Roman"/>
        </w:rPr>
      </w:pPr>
    </w:p>
    <w:sectPr w:rsidR="00063E03" w:rsidRPr="000E2154" w:rsidSect="000E215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E03"/>
    <w:rsid w:val="00063E03"/>
    <w:rsid w:val="000E2154"/>
    <w:rsid w:val="006E65A4"/>
    <w:rsid w:val="00981A19"/>
    <w:rsid w:val="00CF10E5"/>
    <w:rsid w:val="00D4561D"/>
    <w:rsid w:val="00F0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2B629-8881-4BD4-B6EC-9F25F0DC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1331</Words>
  <Characters>7587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2020-08-21T11:59:00Z</dcterms:created>
  <dcterms:modified xsi:type="dcterms:W3CDTF">2021-01-18T13:18:00Z</dcterms:modified>
</cp:coreProperties>
</file>