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77" w:rsidRPr="009F6E77" w:rsidRDefault="009F6E77" w:rsidP="009F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7">
        <w:rPr>
          <w:rFonts w:ascii="Times New Roman" w:hAnsi="Times New Roman" w:cs="Times New Roman"/>
          <w:sz w:val="28"/>
          <w:szCs w:val="28"/>
        </w:rPr>
        <w:t>Отделением дознания ОД ОМВД России по Тосненскому району Ленинградской области находится 16.10.2019 возбуждено уголовное дело в отношении Ш., который осуществил телефонный звонок на номер телефона службы «112» и сообщил заведомо ложное сообщение о заложенном взрывном устройстве на ул. Октябрьская Колпинского района г. Санкт-Петербурга.</w:t>
      </w:r>
    </w:p>
    <w:p w:rsidR="009F6E77" w:rsidRPr="009F6E77" w:rsidRDefault="009F6E77" w:rsidP="009F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7">
        <w:rPr>
          <w:rFonts w:ascii="Times New Roman" w:hAnsi="Times New Roman" w:cs="Times New Roman"/>
          <w:sz w:val="28"/>
          <w:szCs w:val="28"/>
        </w:rPr>
        <w:t xml:space="preserve">В настоящее время уголовное дело находится в стадии расследования, </w:t>
      </w:r>
      <w:proofErr w:type="spellStart"/>
      <w:r w:rsidRPr="009F6E77">
        <w:rPr>
          <w:rFonts w:ascii="Times New Roman" w:hAnsi="Times New Roman" w:cs="Times New Roman"/>
          <w:sz w:val="28"/>
          <w:szCs w:val="28"/>
        </w:rPr>
        <w:t>Тосненским</w:t>
      </w:r>
      <w:proofErr w:type="spellEnd"/>
      <w:r w:rsidRPr="009F6E77">
        <w:rPr>
          <w:rFonts w:ascii="Times New Roman" w:hAnsi="Times New Roman" w:cs="Times New Roman"/>
          <w:sz w:val="28"/>
          <w:szCs w:val="28"/>
        </w:rPr>
        <w:t xml:space="preserve"> городским прокурором даны указания о производстве необходимых следственных мероприятий и ускорении расследования.</w:t>
      </w:r>
    </w:p>
    <w:p w:rsidR="009F6E77" w:rsidRPr="009F6E77" w:rsidRDefault="009F6E77" w:rsidP="009F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7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предусмотрена уголовная ответственность по ст. 207 УК РФ - за заведомо ложное сообщение о готовящемся взрыве, поджоге или иных действиях, создающих опасность гибели людей, причинения значительного имущественного или крупного, более 1 </w:t>
      </w:r>
      <w:proofErr w:type="spellStart"/>
      <w:r w:rsidRPr="009F6E77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9F6E77">
        <w:rPr>
          <w:rFonts w:ascii="Times New Roman" w:hAnsi="Times New Roman" w:cs="Times New Roman"/>
          <w:sz w:val="28"/>
          <w:szCs w:val="28"/>
        </w:rPr>
        <w:t xml:space="preserve">., ущерба, наступления иных общественно опасных последствий, в том числе совершенное из хулиганских побуждений, в отношении объектов </w:t>
      </w:r>
      <w:proofErr w:type="gramStart"/>
      <w:r w:rsidRPr="009F6E77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9F6E77">
        <w:rPr>
          <w:rFonts w:ascii="Times New Roman" w:hAnsi="Times New Roman" w:cs="Times New Roman"/>
          <w:sz w:val="28"/>
          <w:szCs w:val="28"/>
        </w:rPr>
        <w:t xml:space="preserve"> инфраструктуры, в целях дестабилизации деятельности органов власти, а также те же деяния, повлекшие по неосторожности смерть человека.</w:t>
      </w:r>
    </w:p>
    <w:p w:rsidR="009F6E77" w:rsidRPr="009F6E77" w:rsidRDefault="009F6E77" w:rsidP="009F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7">
        <w:rPr>
          <w:rFonts w:ascii="Times New Roman" w:hAnsi="Times New Roman" w:cs="Times New Roman"/>
          <w:sz w:val="28"/>
          <w:szCs w:val="28"/>
        </w:rPr>
        <w:t>Максимальное наказание может составить 10 лет лишения свободы.</w:t>
      </w:r>
    </w:p>
    <w:p w:rsidR="009F6E77" w:rsidRPr="009F6E77" w:rsidRDefault="009F6E77" w:rsidP="009F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7">
        <w:rPr>
          <w:rFonts w:ascii="Times New Roman" w:hAnsi="Times New Roman" w:cs="Times New Roman"/>
          <w:sz w:val="28"/>
          <w:szCs w:val="28"/>
        </w:rPr>
        <w:t>Возраст наступления уголовной ответственности – 14 лет.</w:t>
      </w:r>
    </w:p>
    <w:p w:rsidR="009F6E77" w:rsidRPr="009F6E77" w:rsidRDefault="009F6E77" w:rsidP="009F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7">
        <w:rPr>
          <w:rFonts w:ascii="Times New Roman" w:hAnsi="Times New Roman" w:cs="Times New Roman"/>
          <w:sz w:val="28"/>
          <w:szCs w:val="28"/>
        </w:rPr>
        <w:t>Как правило, сообщения о ложном террористическом акте поступают в дежурные городские службы по телефону, при этом виновное лицо убеждено в собственной безнаказанности, что является заблуждением.</w:t>
      </w:r>
    </w:p>
    <w:p w:rsidR="009F6E77" w:rsidRPr="009F6E77" w:rsidRDefault="009F6E77" w:rsidP="009F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7">
        <w:rPr>
          <w:rFonts w:ascii="Times New Roman" w:hAnsi="Times New Roman" w:cs="Times New Roman"/>
          <w:sz w:val="28"/>
          <w:szCs w:val="28"/>
        </w:rPr>
        <w:t>Рабочие места дежурных органов МВД РФ оборудованы устройствами определения номера и иными техническими устройствами, с помощью которых можно индивидуализировать звонившего.</w:t>
      </w:r>
    </w:p>
    <w:p w:rsidR="009F6E77" w:rsidRPr="009F6E77" w:rsidRDefault="009F6E77" w:rsidP="009F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7">
        <w:rPr>
          <w:rFonts w:ascii="Times New Roman" w:hAnsi="Times New Roman" w:cs="Times New Roman"/>
          <w:sz w:val="28"/>
          <w:szCs w:val="28"/>
        </w:rPr>
        <w:t>В случае привлечения к уголовной ответственности виновное лицо обязано будет компенсировать причиненный преступлением ущерб.</w:t>
      </w:r>
    </w:p>
    <w:p w:rsidR="009F6E77" w:rsidRPr="009F6E77" w:rsidRDefault="009F6E77" w:rsidP="009F6E77">
      <w:pPr>
        <w:ind w:firstLine="709"/>
        <w:jc w:val="both"/>
        <w:rPr>
          <w:sz w:val="28"/>
          <w:szCs w:val="28"/>
        </w:rPr>
      </w:pPr>
    </w:p>
    <w:p w:rsidR="009F6E77" w:rsidRDefault="009F6E77" w:rsidP="00142AED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4A3" w:rsidRDefault="00E264A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4A3" w:rsidRDefault="00E264A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4A3" w:rsidRDefault="00E264A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4A3" w:rsidRDefault="00E264A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4A3" w:rsidRDefault="00E264A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4A3" w:rsidRDefault="00E264A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4A3" w:rsidRDefault="00E264A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4A3" w:rsidRDefault="00E264A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4A3" w:rsidRDefault="00E264A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4A3" w:rsidRDefault="00E264A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4A3" w:rsidRDefault="00E264A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4A3" w:rsidRDefault="00E264A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B1060" w:rsidRPr="006355DC" w:rsidRDefault="007B106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B1060" w:rsidRPr="006355DC" w:rsidSect="00615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417" w:rsidRDefault="00903417" w:rsidP="00615ADD">
      <w:pPr>
        <w:spacing w:after="0" w:line="240" w:lineRule="auto"/>
      </w:pPr>
      <w:r>
        <w:separator/>
      </w:r>
    </w:p>
  </w:endnote>
  <w:endnote w:type="continuationSeparator" w:id="0">
    <w:p w:rsidR="00903417" w:rsidRDefault="00903417" w:rsidP="006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417" w:rsidRDefault="00903417" w:rsidP="00615ADD">
      <w:pPr>
        <w:spacing w:after="0" w:line="240" w:lineRule="auto"/>
      </w:pPr>
      <w:r>
        <w:separator/>
      </w:r>
    </w:p>
  </w:footnote>
  <w:footnote w:type="continuationSeparator" w:id="0">
    <w:p w:rsidR="00903417" w:rsidRDefault="00903417" w:rsidP="0061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860704"/>
      <w:docPartObj>
        <w:docPartGallery w:val="Page Numbers (Top of Page)"/>
        <w:docPartUnique/>
      </w:docPartObj>
    </w:sdtPr>
    <w:sdtEndPr/>
    <w:sdtContent>
      <w:p w:rsidR="00615ADD" w:rsidRDefault="0090341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ADD" w:rsidRDefault="00615A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060"/>
    <w:rsid w:val="00053A99"/>
    <w:rsid w:val="00061BD3"/>
    <w:rsid w:val="000A702B"/>
    <w:rsid w:val="00142AED"/>
    <w:rsid w:val="00196DFE"/>
    <w:rsid w:val="001B6B8E"/>
    <w:rsid w:val="001D1635"/>
    <w:rsid w:val="00200072"/>
    <w:rsid w:val="0021310E"/>
    <w:rsid w:val="0021489D"/>
    <w:rsid w:val="002822E4"/>
    <w:rsid w:val="002A5897"/>
    <w:rsid w:val="002B1FAD"/>
    <w:rsid w:val="002C488A"/>
    <w:rsid w:val="002E3153"/>
    <w:rsid w:val="00332682"/>
    <w:rsid w:val="00347F3A"/>
    <w:rsid w:val="00373610"/>
    <w:rsid w:val="003D6681"/>
    <w:rsid w:val="003E2C63"/>
    <w:rsid w:val="003F0F85"/>
    <w:rsid w:val="004502A9"/>
    <w:rsid w:val="004645BA"/>
    <w:rsid w:val="004778C1"/>
    <w:rsid w:val="004B7DEA"/>
    <w:rsid w:val="004C767E"/>
    <w:rsid w:val="005361AE"/>
    <w:rsid w:val="00583C0E"/>
    <w:rsid w:val="005C7E03"/>
    <w:rsid w:val="00615ADD"/>
    <w:rsid w:val="00632C89"/>
    <w:rsid w:val="006355DC"/>
    <w:rsid w:val="00677B58"/>
    <w:rsid w:val="00684FB3"/>
    <w:rsid w:val="006D1857"/>
    <w:rsid w:val="00727E79"/>
    <w:rsid w:val="00756EAB"/>
    <w:rsid w:val="007B1060"/>
    <w:rsid w:val="007C2A36"/>
    <w:rsid w:val="007D2ECE"/>
    <w:rsid w:val="007F5C76"/>
    <w:rsid w:val="008049E6"/>
    <w:rsid w:val="00812551"/>
    <w:rsid w:val="00847DFE"/>
    <w:rsid w:val="008C2C26"/>
    <w:rsid w:val="008F6643"/>
    <w:rsid w:val="00903417"/>
    <w:rsid w:val="009A715D"/>
    <w:rsid w:val="009F6E77"/>
    <w:rsid w:val="00A22705"/>
    <w:rsid w:val="00AF4F89"/>
    <w:rsid w:val="00C32593"/>
    <w:rsid w:val="00C549BE"/>
    <w:rsid w:val="00CC1AA0"/>
    <w:rsid w:val="00CE01E3"/>
    <w:rsid w:val="00E234C7"/>
    <w:rsid w:val="00E264A3"/>
    <w:rsid w:val="00E42E96"/>
    <w:rsid w:val="00E50A7E"/>
    <w:rsid w:val="00EC31F5"/>
    <w:rsid w:val="00F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4E01E-B85C-43ED-83F2-A864B32B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6"/>
  </w:style>
  <w:style w:type="paragraph" w:styleId="2">
    <w:name w:val="heading 2"/>
    <w:basedOn w:val="a"/>
    <w:next w:val="a"/>
    <w:link w:val="20"/>
    <w:uiPriority w:val="9"/>
    <w:unhideWhenUsed/>
    <w:qFormat/>
    <w:rsid w:val="00142AE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ADD"/>
  </w:style>
  <w:style w:type="paragraph" w:styleId="a5">
    <w:name w:val="footer"/>
    <w:basedOn w:val="a"/>
    <w:link w:val="a6"/>
    <w:uiPriority w:val="99"/>
    <w:semiHidden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ADD"/>
  </w:style>
  <w:style w:type="paragraph" w:styleId="a7">
    <w:name w:val="Normal (Web)"/>
    <w:basedOn w:val="a"/>
    <w:uiPriority w:val="99"/>
    <w:unhideWhenUsed/>
    <w:rsid w:val="00E4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42E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2019-07-23T08:36:00Z</cp:lastPrinted>
  <dcterms:created xsi:type="dcterms:W3CDTF">2019-12-24T07:36:00Z</dcterms:created>
  <dcterms:modified xsi:type="dcterms:W3CDTF">2019-12-24T07:46:00Z</dcterms:modified>
</cp:coreProperties>
</file>