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DC3F3" w14:textId="097C630A" w:rsidR="00341FFA" w:rsidRPr="00587079" w:rsidRDefault="00114777" w:rsidP="005870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</w:t>
      </w:r>
      <w:r w:rsidR="006E65A4">
        <w:rPr>
          <w:rFonts w:ascii="Times New Roman" w:hAnsi="Times New Roman" w:cs="Times New Roman"/>
          <w:sz w:val="28"/>
          <w:szCs w:val="28"/>
        </w:rPr>
        <w:t>.2021</w:t>
      </w:r>
    </w:p>
    <w:p w14:paraId="2C4C8D43" w14:textId="357CA2C0" w:rsidR="00341FFA" w:rsidRDefault="00341FFA" w:rsidP="00587079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1F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МЧС рассказали о требованиях к местам для приготовления шашлыков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C73EDAF" wp14:editId="62AC2D35">
            <wp:extent cx="158750" cy="158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74E66D" w14:textId="791ED2C4" w:rsidR="00587079" w:rsidRPr="00341FFA" w:rsidRDefault="00587079" w:rsidP="00587079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707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5DB3A16" wp14:editId="5B8E8F65">
            <wp:extent cx="3890628" cy="2707640"/>
            <wp:effectExtent l="0" t="0" r="0" b="0"/>
            <wp:docPr id="2" name="Рисунок 2" descr="C:\Users\admin\Desktop\ВПНННННН\04-05-2021_11-49-45\8eD-DkV3J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ВПНННННН\04-05-2021_11-49-45\8eD-DkV3Jy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979" cy="273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D40DBF" w14:textId="77777777" w:rsidR="00341FFA" w:rsidRPr="00341FFA" w:rsidRDefault="00341FFA" w:rsidP="00341FFA">
      <w:pPr>
        <w:spacing w:after="0" w:line="240" w:lineRule="auto"/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933684" w14:textId="07200D0E" w:rsidR="00341FFA" w:rsidRPr="00341FFA" w:rsidRDefault="00341FFA" w:rsidP="0058707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D4A00B6" wp14:editId="32706E43">
            <wp:extent cx="158750" cy="15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1F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 этого года в России действуют новые требования пожарной безопасности. Они не устанавливают полного запрета на использование открытого огня и разведение костров на территориях частных домовладений и садовых земельных участков. Правилами установлен ряд условий и требований по оборудованию специально отведенных для этого мест», — сказали в МЧС.</w:t>
      </w:r>
    </w:p>
    <w:p w14:paraId="1B90553E" w14:textId="73A1931F" w:rsidR="00341FFA" w:rsidRPr="00341FFA" w:rsidRDefault="00341FFA" w:rsidP="0058707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1F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Ведомство обозначило четыре таких требования. Отмечается, что место использования открытого огня должно быть выполнено в виде котлована не менее 0,3 метра глубиной и не более 1 метра в диаметре. В ином случае это должна быть площадка с прочно установленной на ней негорючей металлической емкостью, например, мангал, бочка или бак.</w:t>
      </w:r>
    </w:p>
    <w:p w14:paraId="5572A1EB" w14:textId="1895FF94" w:rsidR="00341FFA" w:rsidRPr="00341FFA" w:rsidRDefault="00341FFA" w:rsidP="0058707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1F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«При разведении костров для приготовления пищи на мангалах и жаровнях расстояние от них до ближайшего строения может составлять 5 метров, а радиус зоны очистки от горючих материалов вокруг мангала — до 2 м», — пояснили в ведомстве.</w:t>
      </w:r>
    </w:p>
    <w:p w14:paraId="774D0400" w14:textId="040B934F" w:rsidR="00341FFA" w:rsidRPr="00341FFA" w:rsidRDefault="00341FFA" w:rsidP="0058707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1F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иных случаях место для использования открытого огня должно располагаться на расстоянии не менее 50 метров от ближайшего строения, 100 метров — от хвойного леса или отдельно растущих хвойных деревьев, а также 30 метров — от лиственного леса. Территорию вокруг места использования открытого огня необходимо очистить в радиусе 10 метров от сухостойных деревьев, сухой травы, валежника, порубочных остатков и других </w:t>
      </w:r>
      <w:proofErr w:type="spellStart"/>
      <w:r w:rsidRPr="00341F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легковоспламеняемых</w:t>
      </w:r>
      <w:proofErr w:type="spellEnd"/>
      <w:r w:rsidRPr="00341F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материалов. Также место разведения огня нужно отделить противопожарной минерализованной полосой шириной не менее 0,4 метра. При себе необходимо иметь первичные средства пожаротушения.</w:t>
      </w:r>
    </w:p>
    <w:p w14:paraId="609F5A33" w14:textId="77777777" w:rsidR="00341FFA" w:rsidRPr="00341FFA" w:rsidRDefault="00341FFA" w:rsidP="0058707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1F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сжигания мусора во время уборки территории следует использовать емкость с металлическим листом, который позволял бы полностью закрыть ее сверху.</w:t>
      </w:r>
    </w:p>
    <w:p w14:paraId="5C544D70" w14:textId="77777777" w:rsidR="00341FFA" w:rsidRPr="00341FFA" w:rsidRDefault="00341FFA" w:rsidP="0058707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438A76" w14:textId="6D2FE420" w:rsidR="00114777" w:rsidRDefault="00587079" w:rsidP="00587079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pict w14:anchorId="1006BA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2.45pt;height:12.45pt;visibility:visible;mso-wrap-style:square">
            <v:imagedata r:id="rId6" o:title=""/>
          </v:shape>
        </w:pict>
      </w:r>
      <w:r w:rsidR="00341FFA" w:rsidRPr="00341F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 регионе введен особый противопожарный режим, то жарить шашлыки на природе запрещено. В таком случае устанавливается полный запрет на разведение костров на землях всех категорий. На период действия такого режима региональные власти могут вводить дополнительные ограничительные меры, в том числе запрет на посещение лесов. Штраф за нарушение правил пожарной безопасности при использовании открытого огня для граждан составляет до 5 тыс. рублей. Во время действия особого противопожарного режима его размер увеличивается.</w:t>
      </w:r>
    </w:p>
    <w:p w14:paraId="238EFEEE" w14:textId="77777777" w:rsidR="00341FFA" w:rsidRPr="00587079" w:rsidRDefault="00341FFA" w:rsidP="00341FFA">
      <w:pPr>
        <w:spacing w:after="0" w:line="240" w:lineRule="auto"/>
        <w:ind w:left="-567" w:right="-284"/>
        <w:rPr>
          <w:rFonts w:ascii="Times New Roman" w:hAnsi="Times New Roman" w:cs="Times New Roman"/>
          <w:sz w:val="18"/>
          <w:szCs w:val="28"/>
        </w:rPr>
      </w:pPr>
    </w:p>
    <w:p w14:paraId="52DC7ADB" w14:textId="086DFB04" w:rsidR="00063E03" w:rsidRPr="00506865" w:rsidRDefault="00063E03" w:rsidP="00114777">
      <w:pPr>
        <w:tabs>
          <w:tab w:val="left" w:pos="3180"/>
          <w:tab w:val="left" w:pos="3585"/>
        </w:tabs>
        <w:spacing w:after="0" w:line="240" w:lineRule="auto"/>
        <w:ind w:left="-567" w:right="140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 xml:space="preserve">Старший инспектор отделения </w:t>
      </w:r>
    </w:p>
    <w:p w14:paraId="6F61FDEB" w14:textId="77777777" w:rsidR="00063E03" w:rsidRPr="00506865" w:rsidRDefault="00063E03" w:rsidP="00114777">
      <w:pPr>
        <w:tabs>
          <w:tab w:val="left" w:pos="3180"/>
          <w:tab w:val="left" w:pos="3585"/>
        </w:tabs>
        <w:spacing w:after="0" w:line="240" w:lineRule="auto"/>
        <w:ind w:left="-567" w:right="140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 xml:space="preserve">надзорной деятельности и </w:t>
      </w:r>
    </w:p>
    <w:p w14:paraId="1D5722D3" w14:textId="77777777" w:rsidR="00063E03" w:rsidRPr="00506865" w:rsidRDefault="00063E03" w:rsidP="00114777">
      <w:pPr>
        <w:tabs>
          <w:tab w:val="left" w:pos="3180"/>
          <w:tab w:val="left" w:pos="3585"/>
        </w:tabs>
        <w:spacing w:after="0" w:line="240" w:lineRule="auto"/>
        <w:ind w:left="-567" w:right="140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14:paraId="32DFB545" w14:textId="77777777" w:rsidR="00063E03" w:rsidRPr="00506865" w:rsidRDefault="00063E03" w:rsidP="00114777">
      <w:pPr>
        <w:tabs>
          <w:tab w:val="left" w:pos="3180"/>
          <w:tab w:val="left" w:pos="3585"/>
        </w:tabs>
        <w:spacing w:after="0" w:line="240" w:lineRule="auto"/>
        <w:ind w:left="-567" w:right="140"/>
        <w:jc w:val="both"/>
        <w:rPr>
          <w:rFonts w:ascii="Times New Roman" w:hAnsi="Times New Roman" w:cs="Times New Roman"/>
          <w:sz w:val="24"/>
          <w:szCs w:val="24"/>
        </w:rPr>
      </w:pPr>
      <w:r w:rsidRPr="00506865">
        <w:rPr>
          <w:rFonts w:ascii="Times New Roman" w:hAnsi="Times New Roman" w:cs="Times New Roman"/>
          <w:sz w:val="24"/>
          <w:szCs w:val="24"/>
        </w:rPr>
        <w:t>ОНДиПР Тосненского района                                                 О. А. Абдухакова</w:t>
      </w:r>
    </w:p>
    <w:p w14:paraId="08B48673" w14:textId="77777777" w:rsidR="00063E03" w:rsidRDefault="00063E03" w:rsidP="00063E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09698FC" w14:textId="77777777" w:rsidR="00063E03" w:rsidRPr="00063E03" w:rsidRDefault="00063E03" w:rsidP="00063E03">
      <w:pPr>
        <w:rPr>
          <w:rFonts w:ascii="Times New Roman" w:hAnsi="Times New Roman" w:cs="Times New Roman"/>
          <w:sz w:val="28"/>
          <w:szCs w:val="28"/>
        </w:rPr>
      </w:pPr>
    </w:p>
    <w:sectPr w:rsidR="00063E03" w:rsidRPr="00063E03" w:rsidSect="0058707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03"/>
    <w:rsid w:val="00063E03"/>
    <w:rsid w:val="00114777"/>
    <w:rsid w:val="00292BE0"/>
    <w:rsid w:val="00341FFA"/>
    <w:rsid w:val="00506865"/>
    <w:rsid w:val="00587079"/>
    <w:rsid w:val="006E65A4"/>
    <w:rsid w:val="00CF10E5"/>
    <w:rsid w:val="00D4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35A8"/>
  <w15:docId w15:val="{842E2614-EB0C-46DD-9247-0FB6F628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2020-08-21T11:59:00Z</dcterms:created>
  <dcterms:modified xsi:type="dcterms:W3CDTF">2021-05-04T09:18:00Z</dcterms:modified>
</cp:coreProperties>
</file>