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A4AB" w14:textId="77777777" w:rsidR="00354FB0" w:rsidRPr="00407E36" w:rsidRDefault="00354FB0" w:rsidP="00354FB0">
      <w:pPr>
        <w:ind w:firstLine="708"/>
        <w:rPr>
          <w:sz w:val="28"/>
          <w:szCs w:val="28"/>
        </w:rPr>
      </w:pPr>
      <w:r w:rsidRPr="00407E36">
        <w:rPr>
          <w:color w:val="000000"/>
          <w:sz w:val="28"/>
          <w:szCs w:val="28"/>
        </w:rPr>
        <w:t>2.</w:t>
      </w:r>
      <w:r w:rsidRPr="00407E36">
        <w:rPr>
          <w:b/>
          <w:bCs/>
          <w:color w:val="000000"/>
          <w:sz w:val="28"/>
          <w:szCs w:val="28"/>
        </w:rPr>
        <w:t xml:space="preserve"> Федеральным законом от 02.07.2021 № 311-ФЗ внесены изменения в Трудовой кодекс Российской Федерации</w:t>
      </w:r>
    </w:p>
    <w:p w14:paraId="7EDB282E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В перечень основных понятий добавлен термин «опасность»,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работников.</w:t>
      </w:r>
    </w:p>
    <w:p w14:paraId="38A17AC7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труда.</w:t>
      </w:r>
    </w:p>
    <w:p w14:paraId="25EFE6C2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труда.</w:t>
      </w:r>
    </w:p>
    <w:p w14:paraId="7F74585F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В новой редакции изложены обязанности и права работодателя, а также обязанности и права работника в области охраны труда.</w:t>
      </w:r>
    </w:p>
    <w:p w14:paraId="2D6F21AF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 xml:space="preserve">Регламентирован порядок введения запрета на работу в опасных условиях труда. Работодатель обязан приостановить работу, если по результатам </w:t>
      </w:r>
      <w:proofErr w:type="spellStart"/>
      <w:r w:rsidRPr="00407E36">
        <w:rPr>
          <w:color w:val="000000"/>
          <w:sz w:val="28"/>
          <w:szCs w:val="28"/>
        </w:rPr>
        <w:t>спецоценки</w:t>
      </w:r>
      <w:proofErr w:type="spellEnd"/>
      <w:r w:rsidRPr="00407E36">
        <w:rPr>
          <w:color w:val="000000"/>
          <w:sz w:val="28"/>
          <w:szCs w:val="28"/>
        </w:rPr>
        <w:t xml:space="preserve">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</w:t>
      </w:r>
      <w:proofErr w:type="spellStart"/>
      <w:r w:rsidRPr="00407E36">
        <w:rPr>
          <w:color w:val="000000"/>
          <w:sz w:val="28"/>
          <w:szCs w:val="28"/>
        </w:rPr>
        <w:t>спецоценки</w:t>
      </w:r>
      <w:proofErr w:type="spellEnd"/>
      <w:r w:rsidRPr="00407E36">
        <w:rPr>
          <w:color w:val="000000"/>
          <w:sz w:val="28"/>
          <w:szCs w:val="28"/>
        </w:rPr>
        <w:t>, которая подтвердит снижение уровня опасности.</w:t>
      </w:r>
    </w:p>
    <w:p w14:paraId="1B6C0314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В новой редакции изложены гарантии права работников на труд в условиях, соответствующих требованиям охраны труда.</w:t>
      </w:r>
    </w:p>
    <w:p w14:paraId="19BEDB34" w14:textId="77777777" w:rsidR="00354FB0" w:rsidRPr="00407E36" w:rsidRDefault="00354FB0" w:rsidP="00354FB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Закреплены права работников на получение информации об условиях и охране труда, а также права работников на санитарно-бытовое обслуживание.</w:t>
      </w:r>
    </w:p>
    <w:p w14:paraId="49EC1190" w14:textId="77777777" w:rsidR="00354FB0" w:rsidRPr="00407E36" w:rsidRDefault="00354FB0" w:rsidP="00354F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труда.</w:t>
      </w:r>
    </w:p>
    <w:p w14:paraId="2FDC9841" w14:textId="77777777" w:rsidR="004B3F8C" w:rsidRDefault="004B3F8C"/>
    <w:sectPr w:rsidR="004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05"/>
    <w:rsid w:val="00354FB0"/>
    <w:rsid w:val="004B3F8C"/>
    <w:rsid w:val="00C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0C6C-98C6-4240-B79E-AE0C4978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354FB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5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2021-12-24T12:28:00Z</dcterms:created>
  <dcterms:modified xsi:type="dcterms:W3CDTF">2021-12-24T12:29:00Z</dcterms:modified>
</cp:coreProperties>
</file>