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A1" w:rsidRPr="000A7321" w:rsidRDefault="00634957" w:rsidP="000A7321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Внесены п</w:t>
      </w:r>
      <w:r w:rsidR="000A7321" w:rsidRPr="000A7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оправки в программу материнского капитала </w:t>
      </w:r>
    </w:p>
    <w:p w:rsidR="00C4696F" w:rsidRDefault="00C4696F" w:rsidP="00304DD9">
      <w:pPr>
        <w:pStyle w:val="a7"/>
        <w:spacing w:before="0" w:after="0"/>
        <w:ind w:firstLine="709"/>
        <w:jc w:val="both"/>
      </w:pPr>
    </w:p>
    <w:p w:rsidR="0095771D" w:rsidRDefault="002F1049" w:rsidP="000A7321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 средств материнского (семейного) капитала при направлении их на улучшение жилищных условий</w:t>
      </w:r>
      <w:r w:rsidR="000A7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семьи приняты </w:t>
      </w:r>
      <w:r w:rsidR="000A7321">
        <w:rPr>
          <w:rFonts w:ascii="Times New Roman" w:hAnsi="Times New Roman" w:cs="Times New Roman"/>
          <w:sz w:val="24"/>
          <w:szCs w:val="24"/>
        </w:rPr>
        <w:t>поправки в программу материнского капитала</w:t>
      </w:r>
      <w:r w:rsidR="00957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321" w:rsidRDefault="000A7321" w:rsidP="000A7321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главных изменений коснулось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жилых помещений, приобретаемых на средства материнского капитала. </w:t>
      </w:r>
      <w:r w:rsidR="0095771D">
        <w:rPr>
          <w:rFonts w:ascii="Times New Roman" w:hAnsi="Times New Roman" w:cs="Times New Roman"/>
          <w:sz w:val="24"/>
          <w:szCs w:val="24"/>
        </w:rPr>
        <w:t xml:space="preserve">Для уточнения сведений о пригодности для проживания жилья, которое планируется приобрести, органы Пенсионного фонда </w:t>
      </w:r>
      <w:proofErr w:type="gramStart"/>
      <w:r w:rsidR="0095771D">
        <w:rPr>
          <w:rFonts w:ascii="Times New Roman" w:hAnsi="Times New Roman" w:cs="Times New Roman"/>
          <w:sz w:val="24"/>
          <w:szCs w:val="24"/>
        </w:rPr>
        <w:t>полномочны</w:t>
      </w:r>
      <w:proofErr w:type="gramEnd"/>
      <w:r w:rsidR="0095771D">
        <w:rPr>
          <w:rFonts w:ascii="Times New Roman" w:hAnsi="Times New Roman" w:cs="Times New Roman"/>
          <w:sz w:val="24"/>
          <w:szCs w:val="24"/>
        </w:rPr>
        <w:t xml:space="preserve"> направлять в органы жилищного надзора запросы о статусе жилого помещения. С</w:t>
      </w:r>
      <w:r>
        <w:rPr>
          <w:rFonts w:ascii="Times New Roman" w:hAnsi="Times New Roman" w:cs="Times New Roman"/>
          <w:sz w:val="24"/>
          <w:szCs w:val="24"/>
        </w:rPr>
        <w:t>ведения органов жилищного надзора о том, что квартира или дом являются непригодными для проживания, теперь признаются законным основанием для отказа в удовлетворении заявления о распоряжении средствами.</w:t>
      </w:r>
    </w:p>
    <w:p w:rsidR="0095771D" w:rsidRDefault="008A23C3" w:rsidP="000A7321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перечня организаций,</w:t>
      </w:r>
      <w:r w:rsidR="00276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чьи займы можно оплачивать материнским капиталом, </w:t>
      </w:r>
      <w:r w:rsidR="00276CD5">
        <w:rPr>
          <w:rFonts w:ascii="Times New Roman" w:hAnsi="Times New Roman" w:cs="Times New Roman"/>
          <w:sz w:val="24"/>
          <w:szCs w:val="24"/>
        </w:rPr>
        <w:t>исключен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6CD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6CD5">
        <w:rPr>
          <w:rFonts w:ascii="Times New Roman" w:hAnsi="Times New Roman" w:cs="Times New Roman"/>
          <w:sz w:val="24"/>
          <w:szCs w:val="24"/>
        </w:rPr>
        <w:t>, неподконтрольны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6CD5">
        <w:rPr>
          <w:rFonts w:ascii="Times New Roman" w:hAnsi="Times New Roman" w:cs="Times New Roman"/>
          <w:sz w:val="24"/>
          <w:szCs w:val="24"/>
        </w:rPr>
        <w:t xml:space="preserve"> Центральному банку России. Закон </w:t>
      </w:r>
      <w:r w:rsidR="0095771D">
        <w:rPr>
          <w:rFonts w:ascii="Times New Roman" w:hAnsi="Times New Roman" w:cs="Times New Roman"/>
          <w:sz w:val="24"/>
          <w:szCs w:val="24"/>
        </w:rPr>
        <w:t>установил исчерпывающий перечень организаций, займы которых могут погашаться материнским капиталом. В него вошли кредитные организации, кредитные потребительские кооперативы</w:t>
      </w:r>
      <w:r w:rsidR="00FF55DF">
        <w:rPr>
          <w:rFonts w:ascii="Times New Roman" w:hAnsi="Times New Roman" w:cs="Times New Roman"/>
          <w:sz w:val="24"/>
          <w:szCs w:val="24"/>
        </w:rPr>
        <w:t xml:space="preserve">, </w:t>
      </w:r>
      <w:r w:rsidR="00276CD5">
        <w:rPr>
          <w:rFonts w:ascii="Times New Roman" w:hAnsi="Times New Roman" w:cs="Times New Roman"/>
          <w:sz w:val="24"/>
          <w:szCs w:val="24"/>
        </w:rPr>
        <w:t xml:space="preserve">кредитные сельскохозяйственные потребительские кооперативы,  работающие </w:t>
      </w:r>
      <w:r w:rsidR="00FF55DF">
        <w:rPr>
          <w:rFonts w:ascii="Times New Roman" w:hAnsi="Times New Roman" w:cs="Times New Roman"/>
          <w:sz w:val="24"/>
          <w:szCs w:val="24"/>
        </w:rPr>
        <w:t>не менее  трех лет</w:t>
      </w:r>
      <w:r w:rsidR="00C033E0">
        <w:rPr>
          <w:rFonts w:ascii="Times New Roman" w:hAnsi="Times New Roman" w:cs="Times New Roman"/>
          <w:sz w:val="24"/>
          <w:szCs w:val="24"/>
        </w:rPr>
        <w:t>, а также</w:t>
      </w:r>
      <w:r w:rsidR="00661AFF">
        <w:rPr>
          <w:rFonts w:ascii="Times New Roman" w:hAnsi="Times New Roman" w:cs="Times New Roman"/>
          <w:sz w:val="24"/>
          <w:szCs w:val="24"/>
        </w:rPr>
        <w:t xml:space="preserve"> Единый институт развития в жилищной сфере АО «Дом. РФ».  </w:t>
      </w:r>
    </w:p>
    <w:p w:rsidR="001A44A1" w:rsidRPr="00BE4490" w:rsidRDefault="000A7321" w:rsidP="000A7321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Внесенные изменения в закон о материнском капитале позволят пересечь злоупотребления при использовании средств на приобретение помещений, непригодных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проживания.</w:t>
      </w:r>
      <w:r w:rsidR="001A44A1" w:rsidRPr="00BE4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225" w:rsidRDefault="001A44A1" w:rsidP="00E76225">
      <w:pPr>
        <w:pStyle w:val="a7"/>
        <w:tabs>
          <w:tab w:val="left" w:pos="709"/>
          <w:tab w:val="left" w:pos="7088"/>
          <w:tab w:val="left" w:pos="7230"/>
        </w:tabs>
        <w:spacing w:before="0" w:after="0"/>
        <w:jc w:val="both"/>
        <w:rPr>
          <w:color w:val="000000"/>
        </w:rPr>
      </w:pPr>
      <w:r w:rsidRPr="00BE4490">
        <w:t xml:space="preserve">  </w:t>
      </w:r>
      <w:r w:rsidR="00E76225">
        <w:t xml:space="preserve">                                                                             </w:t>
      </w:r>
      <w:r w:rsidR="00E76225"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E76225" w:rsidRDefault="00E76225" w:rsidP="00E76225">
      <w:pPr>
        <w:pStyle w:val="a7"/>
        <w:tabs>
          <w:tab w:val="left" w:pos="709"/>
          <w:tab w:val="left" w:pos="7088"/>
          <w:tab w:val="left" w:pos="723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E76225" w:rsidRPr="00634957" w:rsidRDefault="00E76225" w:rsidP="00634957">
      <w:pPr>
        <w:pStyle w:val="a7"/>
        <w:tabs>
          <w:tab w:val="left" w:pos="709"/>
          <w:tab w:val="left" w:pos="6663"/>
          <w:tab w:val="left" w:pos="6946"/>
          <w:tab w:val="left" w:pos="7088"/>
          <w:tab w:val="left" w:pos="7230"/>
        </w:tabs>
        <w:spacing w:before="0" w:after="0"/>
        <w:jc w:val="both"/>
        <w:rPr>
          <w:color w:val="000000"/>
        </w:rPr>
      </w:pPr>
      <w:r w:rsidRPr="00634957">
        <w:rPr>
          <w:color w:val="000000"/>
        </w:rPr>
        <w:t xml:space="preserve">                                                                                   </w:t>
      </w:r>
      <w:r w:rsidR="00030ABE" w:rsidRPr="00634957">
        <w:rPr>
          <w:color w:val="000000"/>
        </w:rPr>
        <w:t xml:space="preserve">                        </w:t>
      </w:r>
      <w:r w:rsidR="00634957">
        <w:rPr>
          <w:color w:val="000000"/>
        </w:rPr>
        <w:t xml:space="preserve">        </w:t>
      </w:r>
      <w:r w:rsidRPr="00634957">
        <w:rPr>
          <w:color w:val="000000"/>
        </w:rPr>
        <w:t>С. Румянцева,</w:t>
      </w:r>
    </w:p>
    <w:p w:rsidR="00E76225" w:rsidRPr="00634957" w:rsidRDefault="00E76225" w:rsidP="00E76225">
      <w:pPr>
        <w:pStyle w:val="a7"/>
        <w:tabs>
          <w:tab w:val="left" w:pos="709"/>
          <w:tab w:val="left" w:pos="7230"/>
        </w:tabs>
        <w:spacing w:before="0" w:after="0"/>
        <w:jc w:val="both"/>
        <w:rPr>
          <w:color w:val="000000"/>
        </w:rPr>
      </w:pPr>
      <w:r w:rsidRPr="00634957">
        <w:rPr>
          <w:color w:val="000000"/>
        </w:rPr>
        <w:t xml:space="preserve">                                                                                                       </w:t>
      </w:r>
      <w:r w:rsidR="00030ABE" w:rsidRPr="00634957">
        <w:rPr>
          <w:color w:val="000000"/>
        </w:rPr>
        <w:t xml:space="preserve">   </w:t>
      </w:r>
      <w:r w:rsidR="00634957">
        <w:rPr>
          <w:color w:val="000000"/>
        </w:rPr>
        <w:t xml:space="preserve">        </w:t>
      </w:r>
      <w:r w:rsidRPr="00634957">
        <w:rPr>
          <w:color w:val="000000"/>
        </w:rPr>
        <w:t xml:space="preserve"> заместитель начальника </w:t>
      </w:r>
    </w:p>
    <w:p w:rsidR="00E76225" w:rsidRPr="00634957" w:rsidRDefault="00E76225" w:rsidP="00E76225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634957">
        <w:rPr>
          <w:color w:val="000000"/>
        </w:rPr>
        <w:t xml:space="preserve">                                                                                                        </w:t>
      </w:r>
      <w:r w:rsidR="00030ABE" w:rsidRPr="00634957">
        <w:rPr>
          <w:color w:val="000000"/>
        </w:rPr>
        <w:t xml:space="preserve">   </w:t>
      </w:r>
      <w:r w:rsidR="00634957">
        <w:rPr>
          <w:color w:val="000000"/>
        </w:rPr>
        <w:t xml:space="preserve">        </w:t>
      </w:r>
      <w:r w:rsidRPr="00634957">
        <w:rPr>
          <w:color w:val="000000"/>
        </w:rPr>
        <w:t xml:space="preserve">Управления ПФР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225" w:rsidRPr="00634957" w:rsidRDefault="00E76225" w:rsidP="00E76225">
      <w:pPr>
        <w:pStyle w:val="a7"/>
        <w:tabs>
          <w:tab w:val="left" w:pos="709"/>
        </w:tabs>
        <w:spacing w:before="0" w:after="0"/>
        <w:jc w:val="both"/>
        <w:rPr>
          <w:color w:val="000000"/>
        </w:rPr>
      </w:pPr>
      <w:r w:rsidRPr="00634957">
        <w:rPr>
          <w:color w:val="000000"/>
        </w:rPr>
        <w:t xml:space="preserve">                                                                                                        </w:t>
      </w:r>
      <w:r w:rsidR="00030ABE" w:rsidRPr="00634957">
        <w:rPr>
          <w:color w:val="000000"/>
        </w:rPr>
        <w:t xml:space="preserve">   </w:t>
      </w:r>
      <w:r w:rsidR="00634957">
        <w:rPr>
          <w:color w:val="000000"/>
        </w:rPr>
        <w:t xml:space="preserve">        </w:t>
      </w:r>
      <w:r w:rsidRPr="00634957">
        <w:rPr>
          <w:color w:val="000000"/>
        </w:rPr>
        <w:t xml:space="preserve">в </w:t>
      </w:r>
      <w:proofErr w:type="spellStart"/>
      <w:r w:rsidRPr="00634957">
        <w:rPr>
          <w:color w:val="000000"/>
        </w:rPr>
        <w:t>Киришском</w:t>
      </w:r>
      <w:proofErr w:type="spellEnd"/>
      <w:r w:rsidRPr="00634957">
        <w:rPr>
          <w:color w:val="000000"/>
        </w:rPr>
        <w:t xml:space="preserve"> районе </w:t>
      </w:r>
    </w:p>
    <w:p w:rsidR="00E76225" w:rsidRPr="00634957" w:rsidRDefault="00E76225" w:rsidP="00E76225">
      <w:pPr>
        <w:pStyle w:val="a7"/>
        <w:tabs>
          <w:tab w:val="left" w:pos="709"/>
        </w:tabs>
        <w:spacing w:before="0" w:after="0"/>
        <w:jc w:val="both"/>
        <w:rPr>
          <w:rFonts w:eastAsiaTheme="minorHAnsi"/>
          <w:lang w:eastAsia="en-US"/>
        </w:rPr>
      </w:pPr>
      <w:r w:rsidRPr="00634957">
        <w:rPr>
          <w:color w:val="000000"/>
        </w:rPr>
        <w:t xml:space="preserve">                                                                                                       </w:t>
      </w:r>
      <w:r w:rsidR="00030ABE" w:rsidRPr="00634957">
        <w:rPr>
          <w:color w:val="000000"/>
        </w:rPr>
        <w:t xml:space="preserve">   </w:t>
      </w:r>
      <w:r w:rsidRPr="00634957">
        <w:rPr>
          <w:color w:val="000000"/>
        </w:rPr>
        <w:t xml:space="preserve"> </w:t>
      </w:r>
      <w:r w:rsidR="00634957">
        <w:rPr>
          <w:color w:val="000000"/>
        </w:rPr>
        <w:t xml:space="preserve">        </w:t>
      </w:r>
      <w:r w:rsidRPr="00634957">
        <w:rPr>
          <w:color w:val="000000"/>
        </w:rPr>
        <w:t xml:space="preserve">(межрайонного)                                             </w:t>
      </w:r>
    </w:p>
    <w:p w:rsidR="001A44A1" w:rsidRPr="00BE4490" w:rsidRDefault="001A44A1" w:rsidP="00C4696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A44A1" w:rsidRPr="00BE4490" w:rsidSect="00022C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458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44A1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2C68"/>
    <w:rsid w:val="00024C6E"/>
    <w:rsid w:val="0002553D"/>
    <w:rsid w:val="0002652B"/>
    <w:rsid w:val="00026BAD"/>
    <w:rsid w:val="00027B40"/>
    <w:rsid w:val="000307E1"/>
    <w:rsid w:val="00030ABE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321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049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44A1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6CD5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1049"/>
    <w:rsid w:val="002F2D5A"/>
    <w:rsid w:val="002F3297"/>
    <w:rsid w:val="002F4D68"/>
    <w:rsid w:val="002F5305"/>
    <w:rsid w:val="002F6F15"/>
    <w:rsid w:val="002F7F02"/>
    <w:rsid w:val="0030297F"/>
    <w:rsid w:val="00304DD9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57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1AFF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3C3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1B32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5771D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25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0F46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4490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3E0"/>
    <w:rsid w:val="00C03D21"/>
    <w:rsid w:val="00C04E3B"/>
    <w:rsid w:val="00C0602B"/>
    <w:rsid w:val="00C066B0"/>
    <w:rsid w:val="00C06B3C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4696F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76225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755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55DF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A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22C68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022C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304DD9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13</cp:revision>
  <cp:lastPrinted>2019-03-14T15:27:00Z</cp:lastPrinted>
  <dcterms:created xsi:type="dcterms:W3CDTF">2019-03-14T14:23:00Z</dcterms:created>
  <dcterms:modified xsi:type="dcterms:W3CDTF">2019-05-13T11:11:00Z</dcterms:modified>
</cp:coreProperties>
</file>