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41E9" w14:textId="77777777" w:rsidR="00A21B22" w:rsidRPr="00A12BEA" w:rsidRDefault="00A21B22" w:rsidP="00A21B22">
      <w:pPr>
        <w:ind w:firstLine="708"/>
        <w:rPr>
          <w:sz w:val="28"/>
          <w:szCs w:val="28"/>
        </w:rPr>
      </w:pPr>
      <w:r w:rsidRPr="00C50ECE">
        <w:rPr>
          <w:b/>
          <w:color w:val="000000"/>
          <w:sz w:val="28"/>
          <w:szCs w:val="28"/>
        </w:rPr>
        <w:t>4.</w:t>
      </w:r>
      <w:r w:rsidRPr="00C50ECE">
        <w:rPr>
          <w:b/>
          <w:bCs/>
          <w:color w:val="000000"/>
          <w:sz w:val="28"/>
          <w:szCs w:val="28"/>
        </w:rPr>
        <w:t xml:space="preserve"> </w:t>
      </w:r>
      <w:r w:rsidRPr="00A12BEA">
        <w:rPr>
          <w:b/>
          <w:bCs/>
          <w:color w:val="000000"/>
          <w:sz w:val="28"/>
          <w:szCs w:val="28"/>
        </w:rPr>
        <w:t xml:space="preserve">Об </w:t>
      </w:r>
      <w:proofErr w:type="gramStart"/>
      <w:r>
        <w:rPr>
          <w:b/>
          <w:bCs/>
          <w:color w:val="000000"/>
          <w:sz w:val="28"/>
          <w:szCs w:val="28"/>
        </w:rPr>
        <w:t xml:space="preserve">административной  </w:t>
      </w:r>
      <w:r w:rsidRPr="00A12BEA">
        <w:rPr>
          <w:b/>
          <w:bCs/>
          <w:color w:val="000000"/>
          <w:sz w:val="28"/>
          <w:szCs w:val="28"/>
        </w:rPr>
        <w:t>ответственности</w:t>
      </w:r>
      <w:proofErr w:type="gramEnd"/>
      <w:r w:rsidRPr="00A12BEA">
        <w:rPr>
          <w:b/>
          <w:bCs/>
          <w:color w:val="000000"/>
          <w:sz w:val="28"/>
          <w:szCs w:val="28"/>
        </w:rPr>
        <w:t xml:space="preserve"> за нарушение трудового законодательства</w:t>
      </w:r>
    </w:p>
    <w:p w14:paraId="3BF66D2C" w14:textId="77777777" w:rsidR="00A21B22" w:rsidRPr="00A12BEA" w:rsidRDefault="00A21B22" w:rsidP="00A21B22">
      <w:pPr>
        <w:ind w:firstLine="708"/>
        <w:jc w:val="both"/>
        <w:rPr>
          <w:color w:val="000000"/>
          <w:sz w:val="28"/>
          <w:szCs w:val="28"/>
        </w:rPr>
      </w:pPr>
      <w:r w:rsidRPr="00A12BEA">
        <w:rPr>
          <w:color w:val="000000"/>
          <w:sz w:val="28"/>
          <w:szCs w:val="28"/>
        </w:rPr>
        <w:t>Частью 1 ст. 5.27 КоАП РФ предусмотрена административная ответственность за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</w:t>
      </w:r>
    </w:p>
    <w:p w14:paraId="77C70F8A" w14:textId="77777777" w:rsidR="00A21B22" w:rsidRPr="00A12BEA" w:rsidRDefault="00A21B22" w:rsidP="00A21B22">
      <w:pPr>
        <w:ind w:firstLine="708"/>
        <w:jc w:val="both"/>
        <w:rPr>
          <w:color w:val="000000"/>
          <w:sz w:val="28"/>
          <w:szCs w:val="28"/>
        </w:rPr>
      </w:pPr>
      <w:r w:rsidRPr="00A12BEA">
        <w:rPr>
          <w:color w:val="000000"/>
          <w:sz w:val="28"/>
          <w:szCs w:val="28"/>
        </w:rPr>
        <w:t>К таким нарушениям относятся: не ознакомление работника с приказом о приеме на работу или приказом о прекращении трудовых отношений, уведомление работника о начале отпуска менее чем за две недели, невыдача работнику второго экземпляра трудового договор, недостатки при ведении документов учета режима труда и отдыха работников и т.д.</w:t>
      </w:r>
    </w:p>
    <w:p w14:paraId="2AAC2A2E" w14:textId="77777777" w:rsidR="00A21B22" w:rsidRPr="00A12BEA" w:rsidRDefault="00A21B22" w:rsidP="00A21B22">
      <w:pPr>
        <w:ind w:firstLine="708"/>
        <w:jc w:val="both"/>
        <w:rPr>
          <w:color w:val="000000"/>
          <w:sz w:val="28"/>
          <w:szCs w:val="28"/>
        </w:rPr>
      </w:pPr>
      <w:r w:rsidRPr="00A12BEA">
        <w:rPr>
          <w:color w:val="000000"/>
          <w:sz w:val="28"/>
          <w:szCs w:val="28"/>
        </w:rPr>
        <w:t>За совершение рассматриваемого административного правонарушения предусмотрена ответственность в виде штрафа для должностных лиц до 5 тыс. рублей и до 50 тыс. рублей для юридических лиц.</w:t>
      </w:r>
    </w:p>
    <w:p w14:paraId="29DAE2BB" w14:textId="77777777" w:rsidR="00A21B22" w:rsidRDefault="00A21B22" w:rsidP="00A21B22">
      <w:pPr>
        <w:jc w:val="both"/>
        <w:rPr>
          <w:b/>
          <w:color w:val="000000"/>
          <w:sz w:val="28"/>
          <w:szCs w:val="28"/>
        </w:rPr>
      </w:pPr>
    </w:p>
    <w:p w14:paraId="1BD91894" w14:textId="77777777" w:rsidR="004B3F8C" w:rsidRDefault="004B3F8C"/>
    <w:sectPr w:rsidR="004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81"/>
    <w:rsid w:val="004B3F8C"/>
    <w:rsid w:val="008F3181"/>
    <w:rsid w:val="00A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4416-E073-4F79-8E25-3B3535D0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2021-12-24T12:29:00Z</dcterms:created>
  <dcterms:modified xsi:type="dcterms:W3CDTF">2021-12-24T12:29:00Z</dcterms:modified>
</cp:coreProperties>
</file>