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0E07D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0E07DD">
        <w:rPr>
          <w:rFonts w:ascii="Times New Roman" w:hAnsi="Times New Roman" w:cs="Times New Roman"/>
          <w:b/>
          <w:sz w:val="24"/>
          <w:szCs w:val="24"/>
        </w:rPr>
        <w:t>а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987F5D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8A2F9D" w:rsidRPr="00D4144F">
        <w:rPr>
          <w:rFonts w:ascii="Times New Roman" w:hAnsi="Times New Roman" w:cs="Times New Roman"/>
          <w:sz w:val="24"/>
          <w:szCs w:val="24"/>
        </w:rPr>
        <w:t>201</w:t>
      </w:r>
      <w:r w:rsidR="003107A0">
        <w:rPr>
          <w:rFonts w:ascii="Times New Roman" w:hAnsi="Times New Roman" w:cs="Times New Roman"/>
          <w:sz w:val="24"/>
          <w:szCs w:val="24"/>
        </w:rPr>
        <w:t>9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6EA" w:rsidRDefault="00D4144F" w:rsidP="008A2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предоставлении земельн</w:t>
      </w:r>
      <w:r w:rsidR="00987F5D">
        <w:rPr>
          <w:rFonts w:ascii="Times New Roman" w:hAnsi="Times New Roman" w:cs="Times New Roman"/>
          <w:sz w:val="24"/>
          <w:szCs w:val="24"/>
        </w:rPr>
        <w:t>ых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87F5D">
        <w:rPr>
          <w:rFonts w:ascii="Times New Roman" w:hAnsi="Times New Roman" w:cs="Times New Roman"/>
          <w:sz w:val="24"/>
          <w:szCs w:val="24"/>
        </w:rPr>
        <w:t xml:space="preserve">ов 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</w:t>
      </w:r>
      <w:r w:rsidR="00876042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 </w:t>
      </w:r>
      <w:r w:rsidR="00996982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</w:p>
    <w:p w:rsidR="00987F5D" w:rsidRDefault="00987F5D" w:rsidP="0067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7F5D">
        <w:rPr>
          <w:rFonts w:ascii="Times New Roman" w:hAnsi="Times New Roman" w:cs="Times New Roman"/>
          <w:sz w:val="24"/>
          <w:szCs w:val="24"/>
        </w:rPr>
        <w:t xml:space="preserve">земельного участка для индивидуального жилищного строительства, площадью 1200 </w:t>
      </w:r>
      <w:proofErr w:type="spellStart"/>
      <w:r w:rsidRPr="00987F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87F5D">
        <w:rPr>
          <w:rFonts w:ascii="Times New Roman" w:hAnsi="Times New Roman" w:cs="Times New Roman"/>
          <w:sz w:val="24"/>
          <w:szCs w:val="24"/>
        </w:rPr>
        <w:t xml:space="preserve">., расположенного в кадастровом квартале 47:26:0301010, описание местоположения: Ленинградская область, Тосненский район, </w:t>
      </w:r>
      <w:proofErr w:type="spellStart"/>
      <w:r w:rsidRPr="00987F5D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987F5D">
        <w:rPr>
          <w:rFonts w:ascii="Times New Roman" w:hAnsi="Times New Roman" w:cs="Times New Roman"/>
          <w:sz w:val="24"/>
          <w:szCs w:val="24"/>
        </w:rPr>
        <w:t xml:space="preserve">. Ульяновка, пер. Пожарный, напротив д. 25 в соответствии со схемой расположения 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на кадастровом плане территории. </w:t>
      </w:r>
      <w:r w:rsidRPr="00987F5D">
        <w:rPr>
          <w:rFonts w:ascii="Times New Roman" w:hAnsi="Times New Roman" w:cs="Times New Roman"/>
          <w:sz w:val="24"/>
          <w:szCs w:val="24"/>
        </w:rPr>
        <w:t xml:space="preserve"> Земельный участок подлежит образованию в соответствии с утвержденной схемой расположения земельного участка.</w:t>
      </w:r>
    </w:p>
    <w:p w:rsidR="00987F5D" w:rsidRDefault="00987F5D" w:rsidP="0067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7F5D">
        <w:rPr>
          <w:rFonts w:ascii="Times New Roman" w:hAnsi="Times New Roman" w:cs="Times New Roman"/>
          <w:sz w:val="24"/>
          <w:szCs w:val="24"/>
        </w:rPr>
        <w:t xml:space="preserve">земельного участка для индивидуального жилищного строительства, площадью 1200 </w:t>
      </w:r>
      <w:proofErr w:type="spellStart"/>
      <w:r w:rsidRPr="00987F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87F5D">
        <w:rPr>
          <w:rFonts w:ascii="Times New Roman" w:hAnsi="Times New Roman" w:cs="Times New Roman"/>
          <w:sz w:val="24"/>
          <w:szCs w:val="24"/>
        </w:rPr>
        <w:t xml:space="preserve">., расположенного в кадастровом квартале 47:26:0301010, описание местоположения: Ленинградская область, Тосненский район, </w:t>
      </w:r>
      <w:proofErr w:type="spellStart"/>
      <w:r w:rsidRPr="00987F5D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987F5D">
        <w:rPr>
          <w:rFonts w:ascii="Times New Roman" w:hAnsi="Times New Roman" w:cs="Times New Roman"/>
          <w:sz w:val="24"/>
          <w:szCs w:val="24"/>
        </w:rPr>
        <w:t xml:space="preserve">. Ульяновка, пер. Пожарный, напротив д. 25 в соответствии со схемой расположения 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на кадастровом плане территории. </w:t>
      </w:r>
      <w:r w:rsidRPr="00987F5D">
        <w:rPr>
          <w:rFonts w:ascii="Times New Roman" w:hAnsi="Times New Roman" w:cs="Times New Roman"/>
          <w:sz w:val="24"/>
          <w:szCs w:val="24"/>
        </w:rPr>
        <w:t xml:space="preserve"> Земельный участок подлежит образованию в соответствии с утвержденной схемой расположения земельного участка.</w:t>
      </w:r>
    </w:p>
    <w:p w:rsidR="00673B98" w:rsidRPr="00D4144F" w:rsidRDefault="00987F5D" w:rsidP="0067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7F5D">
        <w:rPr>
          <w:rFonts w:ascii="Times New Roman" w:hAnsi="Times New Roman" w:cs="Times New Roman"/>
          <w:sz w:val="24"/>
          <w:szCs w:val="24"/>
        </w:rPr>
        <w:t xml:space="preserve">земельного участка для индивидуального жилищного строительства, площадью 1200 </w:t>
      </w:r>
      <w:proofErr w:type="spellStart"/>
      <w:r w:rsidRPr="00987F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87F5D">
        <w:rPr>
          <w:rFonts w:ascii="Times New Roman" w:hAnsi="Times New Roman" w:cs="Times New Roman"/>
          <w:sz w:val="24"/>
          <w:szCs w:val="24"/>
        </w:rPr>
        <w:t xml:space="preserve">., расположенного в кадастровом квартале 47:26:0301010, описание местоположения: Ленинградская область, Тосненский район, </w:t>
      </w:r>
      <w:proofErr w:type="spellStart"/>
      <w:r w:rsidRPr="00987F5D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987F5D">
        <w:rPr>
          <w:rFonts w:ascii="Times New Roman" w:hAnsi="Times New Roman" w:cs="Times New Roman"/>
          <w:sz w:val="24"/>
          <w:szCs w:val="24"/>
        </w:rPr>
        <w:t>. Ульяновка, пер. Пожарный, напротив д. 19</w:t>
      </w:r>
      <w:r w:rsidRPr="00987F5D">
        <w:t xml:space="preserve"> </w:t>
      </w:r>
      <w:r w:rsidRPr="00987F5D">
        <w:rPr>
          <w:rFonts w:ascii="Times New Roman" w:hAnsi="Times New Roman" w:cs="Times New Roman"/>
          <w:sz w:val="24"/>
          <w:szCs w:val="24"/>
        </w:rPr>
        <w:t xml:space="preserve">в соответствии со схемой расположения 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на кадастровом плане территории. </w:t>
      </w:r>
      <w:r w:rsidR="00673B98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4D48B5" w:rsidRDefault="004D48B5" w:rsidP="004D4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со дня опубликования извещения, вправе подать заявления о намерении участвовать в аукционе по продаже </w:t>
      </w:r>
      <w:r>
        <w:rPr>
          <w:rFonts w:ascii="Times New Roman" w:hAnsi="Times New Roman" w:cs="Times New Roman"/>
          <w:sz w:val="24"/>
          <w:szCs w:val="24"/>
        </w:rPr>
        <w:t>и на право заключения договоров аренды</w:t>
      </w:r>
      <w:r w:rsidRPr="00BA4349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>земельных участков.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Заявления о намерении участвовать в аукционе предоставляются в виде бумажного документа, который заявитель получает непосредственно при личном обращении, в виде бумажного документа, который направляется в уполномоченный орган заявителю посредством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отправления,  </w:t>
      </w:r>
      <w:r w:rsidRPr="005D4AD1">
        <w:rPr>
          <w:rFonts w:ascii="Times New Roman" w:hAnsi="Times New Roman" w:cs="Times New Roman"/>
          <w:sz w:val="24"/>
          <w:szCs w:val="24"/>
        </w:rPr>
        <w:t>путем направления электронного документа в уполномоченный орган на официальную электронную почту</w:t>
      </w:r>
      <w:r>
        <w:rPr>
          <w:rFonts w:ascii="Times New Roman" w:hAnsi="Times New Roman" w:cs="Times New Roman"/>
          <w:sz w:val="24"/>
          <w:szCs w:val="24"/>
        </w:rPr>
        <w:t xml:space="preserve">, подписанное электронной подписью заявителя (представителя заявителя), или усиленной квалифицированной электронной подписью заявителя (представителя заявителя). При подаче заявлений к ним прилагаются документы, представление которых заявителем предусмотрено в соответствии с Земельным </w:t>
      </w:r>
      <w:hyperlink r:id="rId6" w:history="1">
        <w:r w:rsidRPr="003107A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310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05A62" w:rsidRDefault="00303CE6" w:rsidP="0030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987F5D">
        <w:rPr>
          <w:rFonts w:ascii="Times New Roman" w:hAnsi="Times New Roman" w:cs="Times New Roman"/>
          <w:sz w:val="24"/>
          <w:szCs w:val="24"/>
        </w:rPr>
        <w:t>04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987F5D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>.201</w:t>
      </w:r>
      <w:r w:rsidR="00575098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0E07DD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17 час. 00 мин., перерыв с 13 час. 00 мин до 14 час. 00 мин. Окончание приема заявлений – </w:t>
      </w:r>
      <w:r w:rsidR="00987F5D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.0</w:t>
      </w:r>
      <w:r w:rsidR="00987F5D">
        <w:rPr>
          <w:rFonts w:ascii="Times New Roman" w:hAnsi="Times New Roman" w:cs="Times New Roman"/>
          <w:sz w:val="24"/>
          <w:szCs w:val="24"/>
        </w:rPr>
        <w:t>5</w:t>
      </w:r>
      <w:r w:rsidRPr="00303CE6">
        <w:rPr>
          <w:rFonts w:ascii="Times New Roman" w:hAnsi="Times New Roman" w:cs="Times New Roman"/>
          <w:sz w:val="24"/>
          <w:szCs w:val="24"/>
        </w:rPr>
        <w:t>.201</w:t>
      </w:r>
      <w:r w:rsidR="00575098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 w:rsidR="004F01D9">
        <w:rPr>
          <w:rFonts w:ascii="Times New Roman" w:hAnsi="Times New Roman" w:cs="Times New Roman"/>
          <w:sz w:val="24"/>
          <w:szCs w:val="24"/>
        </w:rPr>
        <w:t xml:space="preserve"> 1</w:t>
      </w:r>
      <w:r w:rsidR="00334C91">
        <w:rPr>
          <w:rFonts w:ascii="Times New Roman" w:hAnsi="Times New Roman" w:cs="Times New Roman"/>
          <w:sz w:val="24"/>
          <w:szCs w:val="24"/>
        </w:rPr>
        <w:t>7</w:t>
      </w:r>
      <w:r w:rsidR="004F01D9">
        <w:rPr>
          <w:rFonts w:ascii="Times New Roman" w:hAnsi="Times New Roman" w:cs="Times New Roman"/>
          <w:sz w:val="24"/>
          <w:szCs w:val="24"/>
        </w:rPr>
        <w:t xml:space="preserve"> час. 00 мин.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A55">
        <w:rPr>
          <w:rFonts w:ascii="Times New Roman" w:hAnsi="Times New Roman" w:cs="Times New Roman"/>
          <w:sz w:val="24"/>
          <w:szCs w:val="24"/>
        </w:rPr>
        <w:t xml:space="preserve">Дата подведения итогов </w:t>
      </w:r>
      <w:r w:rsidR="00987F5D">
        <w:rPr>
          <w:rFonts w:ascii="Times New Roman" w:hAnsi="Times New Roman" w:cs="Times New Roman"/>
          <w:sz w:val="24"/>
          <w:szCs w:val="24"/>
        </w:rPr>
        <w:t>07</w:t>
      </w:r>
      <w:r w:rsidR="00487A55">
        <w:rPr>
          <w:rFonts w:ascii="Times New Roman" w:hAnsi="Times New Roman" w:cs="Times New Roman"/>
          <w:sz w:val="24"/>
          <w:szCs w:val="24"/>
        </w:rPr>
        <w:t>.0</w:t>
      </w:r>
      <w:r w:rsidR="00987F5D">
        <w:rPr>
          <w:rFonts w:ascii="Times New Roman" w:hAnsi="Times New Roman" w:cs="Times New Roman"/>
          <w:sz w:val="24"/>
          <w:szCs w:val="24"/>
        </w:rPr>
        <w:t>5</w:t>
      </w:r>
      <w:r w:rsidR="00487A55">
        <w:rPr>
          <w:rFonts w:ascii="Times New Roman" w:hAnsi="Times New Roman" w:cs="Times New Roman"/>
          <w:sz w:val="24"/>
          <w:szCs w:val="24"/>
        </w:rPr>
        <w:t xml:space="preserve">.2019 г. </w:t>
      </w:r>
      <w:r w:rsidR="008A2F9D"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D3501A">
        <w:rPr>
          <w:rFonts w:ascii="Times New Roman" w:hAnsi="Times New Roman" w:cs="Times New Roman"/>
          <w:sz w:val="24"/>
          <w:szCs w:val="24"/>
        </w:rPr>
        <w:t>ами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5D4AD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144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  <w:t>К.И. Камалетдинов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35628"/>
    <w:rsid w:val="000E07DD"/>
    <w:rsid w:val="0011017F"/>
    <w:rsid w:val="001C63D0"/>
    <w:rsid w:val="002045D2"/>
    <w:rsid w:val="00265AE3"/>
    <w:rsid w:val="002773F3"/>
    <w:rsid w:val="002A0E3C"/>
    <w:rsid w:val="00303CE6"/>
    <w:rsid w:val="003107A0"/>
    <w:rsid w:val="00334C91"/>
    <w:rsid w:val="003C38E2"/>
    <w:rsid w:val="003E7EE2"/>
    <w:rsid w:val="00436702"/>
    <w:rsid w:val="00487A55"/>
    <w:rsid w:val="004B0538"/>
    <w:rsid w:val="004D48B5"/>
    <w:rsid w:val="004E247D"/>
    <w:rsid w:val="004F01D9"/>
    <w:rsid w:val="005311E3"/>
    <w:rsid w:val="00575098"/>
    <w:rsid w:val="005D4AD1"/>
    <w:rsid w:val="00673B98"/>
    <w:rsid w:val="006E248E"/>
    <w:rsid w:val="007043AB"/>
    <w:rsid w:val="007A352E"/>
    <w:rsid w:val="007A6014"/>
    <w:rsid w:val="00805A62"/>
    <w:rsid w:val="008246EA"/>
    <w:rsid w:val="00876042"/>
    <w:rsid w:val="008A2F9D"/>
    <w:rsid w:val="00914AFA"/>
    <w:rsid w:val="00922ADC"/>
    <w:rsid w:val="00987F5D"/>
    <w:rsid w:val="00996982"/>
    <w:rsid w:val="00A54D17"/>
    <w:rsid w:val="00A91B07"/>
    <w:rsid w:val="00AC663E"/>
    <w:rsid w:val="00AD41D4"/>
    <w:rsid w:val="00AF7E47"/>
    <w:rsid w:val="00B03632"/>
    <w:rsid w:val="00B42BF7"/>
    <w:rsid w:val="00BA4349"/>
    <w:rsid w:val="00BE6B6A"/>
    <w:rsid w:val="00C57924"/>
    <w:rsid w:val="00CB7C78"/>
    <w:rsid w:val="00D15405"/>
    <w:rsid w:val="00D3501A"/>
    <w:rsid w:val="00D4144F"/>
    <w:rsid w:val="00DF2F25"/>
    <w:rsid w:val="00E3256F"/>
    <w:rsid w:val="00E4373C"/>
    <w:rsid w:val="00EB33F9"/>
    <w:rsid w:val="00F05833"/>
    <w:rsid w:val="00F06DC4"/>
    <w:rsid w:val="00F1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4EBCA-5298-42CA-8066-3D4FB576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DFE4F39C584495F678EEC0250F01D403EF37DE90C9411E9517EF3A39730A368053A2CF13CE8C261D69B3A1EEy2F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A3E8F-7FAA-4538-A3F4-71D150D1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2019-03-19T14:32:00Z</cp:lastPrinted>
  <dcterms:created xsi:type="dcterms:W3CDTF">2019-04-01T07:12:00Z</dcterms:created>
  <dcterms:modified xsi:type="dcterms:W3CDTF">2019-04-01T07:12:00Z</dcterms:modified>
</cp:coreProperties>
</file>