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B8" w:rsidRDefault="0068673D" w:rsidP="0068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9B8">
        <w:rPr>
          <w:rFonts w:ascii="Times New Roman" w:hAnsi="Times New Roman" w:cs="Times New Roman"/>
          <w:sz w:val="28"/>
          <w:szCs w:val="28"/>
        </w:rPr>
        <w:t xml:space="preserve">В следственном отделе ОМВД России по Тосненскому району Ленинградской области возбуждено 10 уголовных дел в отношении группы лиц по фактам мошенничества, путем предоставления в Тосненский  отдел управления </w:t>
      </w:r>
      <w:proofErr w:type="spellStart"/>
      <w:r w:rsidR="001F19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F19B8">
        <w:rPr>
          <w:rFonts w:ascii="Times New Roman" w:hAnsi="Times New Roman" w:cs="Times New Roman"/>
          <w:sz w:val="28"/>
          <w:szCs w:val="28"/>
        </w:rPr>
        <w:t xml:space="preserve"> по Ленинградской области заведомо подложных документов осуществляли незаконную регистрацию права собственности на земельные участки, государственная собственность на которые не разграничена, и находящиеся в ведении Гатчинского и Тосненского муниципальных районов, в результате чего 10 земельных участков, выбыли из государственной собственности, кадастровой стоимостью свыше 4 500 000 рублей.</w:t>
      </w:r>
    </w:p>
    <w:p w:rsidR="001F19B8" w:rsidRDefault="001F19B8" w:rsidP="001F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уголовного дела находится на контроле городской прокуратуры.</w:t>
      </w:r>
    </w:p>
    <w:p w:rsidR="00B3275D" w:rsidRDefault="00B3275D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B8" w:rsidRDefault="001F19B8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75D" w:rsidRDefault="00B3275D" w:rsidP="00B3275D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3275D" w:rsidRDefault="00B3275D" w:rsidP="00B3275D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3275D" w:rsidRDefault="00B3275D" w:rsidP="00B3275D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B1060" w:rsidRPr="00B70273" w:rsidRDefault="007B1060" w:rsidP="00B3275D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A1" w:rsidRDefault="004C7FA1" w:rsidP="00615ADD">
      <w:pPr>
        <w:spacing w:after="0" w:line="240" w:lineRule="auto"/>
      </w:pPr>
      <w:r>
        <w:separator/>
      </w:r>
    </w:p>
  </w:endnote>
  <w:endnote w:type="continuationSeparator" w:id="0">
    <w:p w:rsidR="004C7FA1" w:rsidRDefault="004C7FA1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A1" w:rsidRDefault="004C7FA1" w:rsidP="00615ADD">
      <w:pPr>
        <w:spacing w:after="0" w:line="240" w:lineRule="auto"/>
      </w:pPr>
      <w:r>
        <w:separator/>
      </w:r>
    </w:p>
  </w:footnote>
  <w:footnote w:type="continuationSeparator" w:id="0">
    <w:p w:rsidR="004C7FA1" w:rsidRDefault="004C7FA1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4C7F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1F12A7"/>
    <w:rsid w:val="001F19B8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77527"/>
    <w:rsid w:val="00396F27"/>
    <w:rsid w:val="003E2C63"/>
    <w:rsid w:val="003F0F85"/>
    <w:rsid w:val="004502A9"/>
    <w:rsid w:val="00471604"/>
    <w:rsid w:val="004B7DEA"/>
    <w:rsid w:val="004C767E"/>
    <w:rsid w:val="004C7FA1"/>
    <w:rsid w:val="00520140"/>
    <w:rsid w:val="005361AE"/>
    <w:rsid w:val="0054123F"/>
    <w:rsid w:val="00583C0E"/>
    <w:rsid w:val="005C7E03"/>
    <w:rsid w:val="00615ADD"/>
    <w:rsid w:val="00632C89"/>
    <w:rsid w:val="006355DC"/>
    <w:rsid w:val="00677B58"/>
    <w:rsid w:val="00682E5C"/>
    <w:rsid w:val="00684FB3"/>
    <w:rsid w:val="0068673D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0B9C"/>
    <w:rsid w:val="008F6643"/>
    <w:rsid w:val="009A715D"/>
    <w:rsid w:val="00A22705"/>
    <w:rsid w:val="00A54794"/>
    <w:rsid w:val="00AB00FF"/>
    <w:rsid w:val="00AF4F89"/>
    <w:rsid w:val="00B3275D"/>
    <w:rsid w:val="00B70273"/>
    <w:rsid w:val="00C32593"/>
    <w:rsid w:val="00C549BE"/>
    <w:rsid w:val="00C57AE0"/>
    <w:rsid w:val="00CC1AA0"/>
    <w:rsid w:val="00CE01E3"/>
    <w:rsid w:val="00D81E07"/>
    <w:rsid w:val="00D84B43"/>
    <w:rsid w:val="00E234C7"/>
    <w:rsid w:val="00E264A3"/>
    <w:rsid w:val="00E34336"/>
    <w:rsid w:val="00E42E96"/>
    <w:rsid w:val="00E50A7E"/>
    <w:rsid w:val="00EC31F5"/>
    <w:rsid w:val="00F02CEB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A06A-06B2-4A07-92AD-08BBBAD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2019-12-11T14:59:00Z</cp:lastPrinted>
  <dcterms:created xsi:type="dcterms:W3CDTF">2019-12-11T15:10:00Z</dcterms:created>
  <dcterms:modified xsi:type="dcterms:W3CDTF">2019-12-13T06:16:00Z</dcterms:modified>
</cp:coreProperties>
</file>