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30" w:rsidRDefault="00F26930" w:rsidP="00F26930">
      <w:pPr>
        <w:pStyle w:val="a4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</w:p>
    <w:p w:rsidR="00903FD8" w:rsidRPr="0051535A" w:rsidRDefault="00204CD2" w:rsidP="00903FD8">
      <w:pPr>
        <w:pStyle w:val="a4"/>
        <w:tabs>
          <w:tab w:val="left" w:pos="567"/>
          <w:tab w:val="left" w:pos="709"/>
        </w:tabs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  <w:proofErr w:type="spellStart"/>
      <w:r w:rsidRPr="0051535A">
        <w:rPr>
          <w:b/>
          <w:color w:val="000000"/>
          <w:sz w:val="26"/>
          <w:szCs w:val="26"/>
        </w:rPr>
        <w:t>П</w:t>
      </w:r>
      <w:r w:rsidR="00903FD8" w:rsidRPr="0051535A">
        <w:rPr>
          <w:b/>
          <w:color w:val="000000"/>
          <w:sz w:val="26"/>
          <w:szCs w:val="26"/>
        </w:rPr>
        <w:t>редпенсионеры</w:t>
      </w:r>
      <w:proofErr w:type="spellEnd"/>
      <w:r w:rsidRPr="0051535A">
        <w:rPr>
          <w:b/>
          <w:color w:val="000000"/>
          <w:sz w:val="26"/>
          <w:szCs w:val="26"/>
        </w:rPr>
        <w:t xml:space="preserve">:  кто они и </w:t>
      </w:r>
      <w:r w:rsidR="00903FD8" w:rsidRPr="0051535A">
        <w:rPr>
          <w:b/>
          <w:color w:val="000000"/>
          <w:sz w:val="26"/>
          <w:szCs w:val="26"/>
        </w:rPr>
        <w:t>на</w:t>
      </w:r>
      <w:r w:rsidRPr="0051535A">
        <w:rPr>
          <w:b/>
          <w:color w:val="000000"/>
          <w:sz w:val="26"/>
          <w:szCs w:val="26"/>
        </w:rPr>
        <w:t xml:space="preserve"> что </w:t>
      </w:r>
      <w:r w:rsidR="00903FD8" w:rsidRPr="0051535A">
        <w:rPr>
          <w:b/>
          <w:color w:val="000000"/>
          <w:sz w:val="26"/>
          <w:szCs w:val="26"/>
        </w:rPr>
        <w:t>могут рассчитывать</w:t>
      </w:r>
    </w:p>
    <w:p w:rsidR="00903FD8" w:rsidRDefault="00903FD8" w:rsidP="00A92E0E">
      <w:pPr>
        <w:pStyle w:val="a4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color w:val="000000"/>
        </w:rPr>
      </w:pPr>
    </w:p>
    <w:p w:rsidR="00903FD8" w:rsidRDefault="003266A7" w:rsidP="0051535A">
      <w:pPr>
        <w:pStyle w:val="a4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8F437E" w:rsidRPr="00A92E0E">
        <w:rPr>
          <w:color w:val="000000"/>
        </w:rPr>
        <w:t xml:space="preserve">С </w:t>
      </w:r>
      <w:r w:rsidR="00AC14B8">
        <w:rPr>
          <w:color w:val="000000"/>
        </w:rPr>
        <w:t xml:space="preserve"> </w:t>
      </w:r>
      <w:r w:rsidR="008F437E" w:rsidRPr="00A92E0E">
        <w:rPr>
          <w:color w:val="000000"/>
        </w:rPr>
        <w:t xml:space="preserve">1 </w:t>
      </w:r>
      <w:r w:rsidR="00AC14B8">
        <w:rPr>
          <w:color w:val="000000"/>
        </w:rPr>
        <w:t xml:space="preserve"> </w:t>
      </w:r>
      <w:r w:rsidR="008F437E" w:rsidRPr="00A92E0E">
        <w:rPr>
          <w:color w:val="000000"/>
        </w:rPr>
        <w:t xml:space="preserve">января </w:t>
      </w:r>
      <w:r w:rsidR="00AC14B8">
        <w:rPr>
          <w:color w:val="000000"/>
        </w:rPr>
        <w:t xml:space="preserve"> </w:t>
      </w:r>
      <w:r w:rsidR="008F437E" w:rsidRPr="00A92E0E">
        <w:rPr>
          <w:color w:val="000000"/>
        </w:rPr>
        <w:t xml:space="preserve">2019 </w:t>
      </w:r>
      <w:r w:rsidR="00AC14B8">
        <w:rPr>
          <w:color w:val="000000"/>
        </w:rPr>
        <w:t xml:space="preserve"> </w:t>
      </w:r>
      <w:r w:rsidR="008F437E" w:rsidRPr="00A92E0E">
        <w:rPr>
          <w:color w:val="000000"/>
        </w:rPr>
        <w:t>года</w:t>
      </w:r>
      <w:r w:rsidR="00903FD8">
        <w:rPr>
          <w:color w:val="000000"/>
        </w:rPr>
        <w:t xml:space="preserve"> </w:t>
      </w:r>
      <w:r w:rsidR="00AC14B8">
        <w:rPr>
          <w:color w:val="000000"/>
        </w:rPr>
        <w:t xml:space="preserve">  </w:t>
      </w:r>
      <w:r w:rsidR="00903FD8">
        <w:rPr>
          <w:color w:val="000000"/>
        </w:rPr>
        <w:t xml:space="preserve">появилась </w:t>
      </w:r>
      <w:r w:rsidR="00AC14B8">
        <w:rPr>
          <w:color w:val="000000"/>
        </w:rPr>
        <w:t xml:space="preserve">  </w:t>
      </w:r>
      <w:r w:rsidR="00903FD8">
        <w:rPr>
          <w:color w:val="000000"/>
        </w:rPr>
        <w:t xml:space="preserve">новая </w:t>
      </w:r>
      <w:r w:rsidR="00AC14B8">
        <w:rPr>
          <w:color w:val="000000"/>
        </w:rPr>
        <w:t xml:space="preserve">  </w:t>
      </w:r>
      <w:r w:rsidR="00903FD8">
        <w:rPr>
          <w:color w:val="000000"/>
        </w:rPr>
        <w:t xml:space="preserve">категория </w:t>
      </w:r>
      <w:r w:rsidR="00AC14B8">
        <w:rPr>
          <w:color w:val="000000"/>
        </w:rPr>
        <w:t xml:space="preserve">  </w:t>
      </w:r>
      <w:r w:rsidR="00903FD8">
        <w:rPr>
          <w:color w:val="000000"/>
        </w:rPr>
        <w:t>граждан</w:t>
      </w:r>
      <w:r w:rsidR="00AC14B8">
        <w:rPr>
          <w:color w:val="000000"/>
        </w:rPr>
        <w:t xml:space="preserve"> </w:t>
      </w:r>
      <w:r w:rsidR="00903FD8">
        <w:rPr>
          <w:color w:val="000000"/>
        </w:rPr>
        <w:t xml:space="preserve"> –</w:t>
      </w:r>
      <w:r w:rsidR="00AC14B8">
        <w:rPr>
          <w:color w:val="000000"/>
        </w:rPr>
        <w:t xml:space="preserve"> </w:t>
      </w:r>
      <w:r w:rsidR="00903FD8">
        <w:rPr>
          <w:color w:val="000000"/>
        </w:rPr>
        <w:t xml:space="preserve"> </w:t>
      </w:r>
      <w:proofErr w:type="spellStart"/>
      <w:r w:rsidR="00903FD8">
        <w:rPr>
          <w:color w:val="000000"/>
        </w:rPr>
        <w:t>предпенсионеры</w:t>
      </w:r>
      <w:proofErr w:type="spellEnd"/>
      <w:r w:rsidR="00903FD8">
        <w:rPr>
          <w:color w:val="000000"/>
        </w:rPr>
        <w:t>.</w:t>
      </w:r>
    </w:p>
    <w:p w:rsidR="0099270F" w:rsidRDefault="00903FD8" w:rsidP="0051535A">
      <w:pPr>
        <w:pStyle w:val="a4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К данной категории относятся лица, которым осталось пять лет до наступления возраста, дающего право на страховую пенсию по старости, в том числе назна</w:t>
      </w:r>
      <w:r w:rsidR="0099270F">
        <w:rPr>
          <w:color w:val="000000"/>
        </w:rPr>
        <w:t>чаемую досрочно</w:t>
      </w:r>
      <w:r>
        <w:rPr>
          <w:color w:val="000000"/>
        </w:rPr>
        <w:t xml:space="preserve">.  </w:t>
      </w:r>
    </w:p>
    <w:p w:rsidR="003B4EB6" w:rsidRDefault="00A2602C" w:rsidP="0051535A">
      <w:pPr>
        <w:pStyle w:val="a4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CF2537">
        <w:rPr>
          <w:color w:val="000000"/>
        </w:rPr>
        <w:t xml:space="preserve">Таким гражданам предоставляется ряд льгот и мер социальной поддержки. </w:t>
      </w:r>
      <w:r w:rsidR="003B4EB6">
        <w:rPr>
          <w:color w:val="000000"/>
        </w:rPr>
        <w:t>Это налоговые льготы по уплате земельного налога и налога на имущество; льготы по проезду на общественном транспорте</w:t>
      </w:r>
      <w:r>
        <w:rPr>
          <w:color w:val="000000"/>
        </w:rPr>
        <w:t>;</w:t>
      </w:r>
      <w:r w:rsidR="003B4EB6">
        <w:rPr>
          <w:color w:val="000000"/>
        </w:rPr>
        <w:t xml:space="preserve"> </w:t>
      </w:r>
      <w:r w:rsidR="00CD1071">
        <w:rPr>
          <w:color w:val="000000"/>
        </w:rPr>
        <w:t xml:space="preserve">некоторым категориям - </w:t>
      </w:r>
      <w:r w:rsidR="002503F7">
        <w:rPr>
          <w:color w:val="000000"/>
        </w:rPr>
        <w:t>по оплате услуг ЖКХ</w:t>
      </w:r>
      <w:r>
        <w:rPr>
          <w:color w:val="000000"/>
        </w:rPr>
        <w:t xml:space="preserve"> и газификации</w:t>
      </w:r>
      <w:r w:rsidR="00CD1071">
        <w:rPr>
          <w:color w:val="000000"/>
        </w:rPr>
        <w:t xml:space="preserve">. </w:t>
      </w:r>
      <w:r>
        <w:rPr>
          <w:color w:val="000000"/>
        </w:rPr>
        <w:t xml:space="preserve">   </w:t>
      </w:r>
      <w:r w:rsidR="00CD1071">
        <w:rPr>
          <w:color w:val="000000"/>
        </w:rPr>
        <w:t xml:space="preserve">Для </w:t>
      </w:r>
      <w:proofErr w:type="spellStart"/>
      <w:r w:rsidR="00CD1071">
        <w:rPr>
          <w:color w:val="000000"/>
        </w:rPr>
        <w:t>предпенсионеров</w:t>
      </w:r>
      <w:proofErr w:type="spellEnd"/>
      <w:r w:rsidR="00CD1071">
        <w:rPr>
          <w:color w:val="000000"/>
        </w:rPr>
        <w:t xml:space="preserve">  предусмотрен увеличенный период выплаты пособия по безработице и размер пособия выше, чем для остальных граждан.</w:t>
      </w:r>
    </w:p>
    <w:p w:rsidR="00CD1071" w:rsidRDefault="00A2602C" w:rsidP="0051535A">
      <w:pPr>
        <w:pStyle w:val="a4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C411A">
        <w:rPr>
          <w:color w:val="000000"/>
        </w:rPr>
        <w:t xml:space="preserve">Работодатели с 1 января 2019 года обязаны предоставлять </w:t>
      </w:r>
      <w:proofErr w:type="spellStart"/>
      <w:r w:rsidR="00BC411A">
        <w:rPr>
          <w:color w:val="000000"/>
        </w:rPr>
        <w:t>предпенсионерам</w:t>
      </w:r>
      <w:proofErr w:type="spellEnd"/>
      <w:r w:rsidR="00695B3D">
        <w:rPr>
          <w:color w:val="000000"/>
        </w:rPr>
        <w:t xml:space="preserve"> один раз в год два  рабочих дня с сохранением заработка</w:t>
      </w:r>
      <w:r w:rsidR="005B72A5">
        <w:rPr>
          <w:color w:val="000000"/>
        </w:rPr>
        <w:t xml:space="preserve"> и места работы </w:t>
      </w:r>
      <w:r w:rsidR="00695B3D">
        <w:rPr>
          <w:color w:val="000000"/>
        </w:rPr>
        <w:t xml:space="preserve"> для прохождения диспансеризации в порядке, предусмотренном законодательством в сфере охраны здоровья.</w:t>
      </w:r>
    </w:p>
    <w:p w:rsidR="005B72A5" w:rsidRDefault="00A2602C" w:rsidP="0051535A">
      <w:pPr>
        <w:pStyle w:val="a4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5B72A5">
        <w:rPr>
          <w:color w:val="000000"/>
        </w:rPr>
        <w:t xml:space="preserve">За необоснованное увольнение работника </w:t>
      </w:r>
      <w:proofErr w:type="spellStart"/>
      <w:r w:rsidR="005B72A5">
        <w:rPr>
          <w:color w:val="000000"/>
        </w:rPr>
        <w:t>предпенсионного</w:t>
      </w:r>
      <w:proofErr w:type="spellEnd"/>
      <w:r w:rsidR="005B72A5">
        <w:rPr>
          <w:color w:val="000000"/>
        </w:rPr>
        <w:t xml:space="preserve"> возраста или необоснованный отказ в приеме на работу </w:t>
      </w:r>
      <w:proofErr w:type="spellStart"/>
      <w:r w:rsidR="005B72A5">
        <w:rPr>
          <w:color w:val="000000"/>
        </w:rPr>
        <w:t>предпенсионера</w:t>
      </w:r>
      <w:proofErr w:type="spellEnd"/>
      <w:r w:rsidR="005B72A5">
        <w:rPr>
          <w:color w:val="000000"/>
        </w:rPr>
        <w:t xml:space="preserve">   работодатель может быть привлечен к  уголовной ответственности.</w:t>
      </w:r>
    </w:p>
    <w:p w:rsidR="0099270F" w:rsidRDefault="00A2602C" w:rsidP="0051535A">
      <w:pPr>
        <w:pStyle w:val="a4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CF2537">
        <w:rPr>
          <w:color w:val="000000"/>
        </w:rPr>
        <w:t>Реформой пенсионного законодательства предусмотрено постепенное повышение пенсионного возраста – до 2028 года.</w:t>
      </w:r>
      <w:r w:rsidR="00FF1A27">
        <w:rPr>
          <w:color w:val="000000"/>
        </w:rPr>
        <w:t xml:space="preserve"> Поэтому </w:t>
      </w:r>
      <w:proofErr w:type="spellStart"/>
      <w:r w:rsidR="00FF1A27">
        <w:rPr>
          <w:color w:val="000000"/>
        </w:rPr>
        <w:t>предпенсионный</w:t>
      </w:r>
      <w:proofErr w:type="spellEnd"/>
      <w:r w:rsidR="00FF1A27">
        <w:rPr>
          <w:color w:val="000000"/>
        </w:rPr>
        <w:t xml:space="preserve"> период у разных </w:t>
      </w:r>
      <w:r>
        <w:rPr>
          <w:color w:val="000000"/>
        </w:rPr>
        <w:t>граждан</w:t>
      </w:r>
      <w:r w:rsidR="00FF1A27">
        <w:rPr>
          <w:color w:val="000000"/>
        </w:rPr>
        <w:t xml:space="preserve"> будет приходиться на разный возраст.</w:t>
      </w:r>
      <w:r w:rsidR="00101ABF">
        <w:rPr>
          <w:color w:val="000000"/>
        </w:rPr>
        <w:t xml:space="preserve"> С</w:t>
      </w:r>
      <w:r w:rsidR="00101ABF" w:rsidRPr="00A92E0E">
        <w:rPr>
          <w:color w:val="000000"/>
        </w:rPr>
        <w:t>ведения, подтве</w:t>
      </w:r>
      <w:r>
        <w:rPr>
          <w:color w:val="000000"/>
        </w:rPr>
        <w:t xml:space="preserve">рждающие </w:t>
      </w:r>
      <w:proofErr w:type="spellStart"/>
      <w:r>
        <w:rPr>
          <w:color w:val="000000"/>
        </w:rPr>
        <w:t>предпенсионный</w:t>
      </w:r>
      <w:proofErr w:type="spellEnd"/>
      <w:r>
        <w:rPr>
          <w:color w:val="000000"/>
        </w:rPr>
        <w:t xml:space="preserve"> возраст</w:t>
      </w:r>
      <w:r w:rsidR="00101ABF">
        <w:rPr>
          <w:color w:val="000000"/>
        </w:rPr>
        <w:t>,</w:t>
      </w:r>
      <w:r w:rsidR="00101ABF" w:rsidRPr="00101ABF">
        <w:rPr>
          <w:color w:val="000000"/>
        </w:rPr>
        <w:t xml:space="preserve"> </w:t>
      </w:r>
      <w:r w:rsidR="00101ABF" w:rsidRPr="00A92E0E">
        <w:rPr>
          <w:color w:val="000000"/>
        </w:rPr>
        <w:t>предоставля</w:t>
      </w:r>
      <w:r w:rsidR="00101ABF">
        <w:rPr>
          <w:color w:val="000000"/>
        </w:rPr>
        <w:t xml:space="preserve">ет Пенсионный фонд. Сведения предоставляются заинтересованным органам и </w:t>
      </w:r>
      <w:r w:rsidR="00101ABF" w:rsidRPr="00A92E0E">
        <w:rPr>
          <w:color w:val="000000"/>
        </w:rPr>
        <w:t>работодателям</w:t>
      </w:r>
      <w:r w:rsidR="00101ABF">
        <w:rPr>
          <w:color w:val="000000"/>
        </w:rPr>
        <w:t xml:space="preserve"> по системе электронного документооборота. Сами граждане могут получить </w:t>
      </w:r>
      <w:r>
        <w:rPr>
          <w:color w:val="000000"/>
        </w:rPr>
        <w:t>справку</w:t>
      </w:r>
      <w:r w:rsidR="00101ABF">
        <w:rPr>
          <w:color w:val="000000"/>
        </w:rPr>
        <w:t xml:space="preserve"> об отнесении их к </w:t>
      </w:r>
      <w:proofErr w:type="spellStart"/>
      <w:r w:rsidR="00101ABF">
        <w:rPr>
          <w:color w:val="000000"/>
        </w:rPr>
        <w:t>предпенсионерам</w:t>
      </w:r>
      <w:proofErr w:type="spellEnd"/>
      <w:r w:rsidR="00101ABF">
        <w:rPr>
          <w:color w:val="000000"/>
        </w:rPr>
        <w:t xml:space="preserve"> на портале государственных услуг или в Клиентских службах Управления ПФР.</w:t>
      </w:r>
    </w:p>
    <w:p w:rsidR="00101ABF" w:rsidRDefault="00A2602C" w:rsidP="0051535A">
      <w:pPr>
        <w:pStyle w:val="a4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101ABF">
        <w:rPr>
          <w:color w:val="000000"/>
        </w:rPr>
        <w:t>Обращаем внимание работодателей, что для оплаты</w:t>
      </w:r>
      <w:r w:rsidR="00070D76">
        <w:rPr>
          <w:color w:val="000000"/>
        </w:rPr>
        <w:t xml:space="preserve"> дней</w:t>
      </w:r>
      <w:r w:rsidR="00101ABF">
        <w:rPr>
          <w:color w:val="000000"/>
        </w:rPr>
        <w:t xml:space="preserve">, предоставляемых </w:t>
      </w:r>
      <w:proofErr w:type="spellStart"/>
      <w:r w:rsidR="00101ABF">
        <w:rPr>
          <w:color w:val="000000"/>
        </w:rPr>
        <w:t>предпенсионерам</w:t>
      </w:r>
      <w:proofErr w:type="spellEnd"/>
      <w:r w:rsidR="00101ABF">
        <w:rPr>
          <w:color w:val="000000"/>
        </w:rPr>
        <w:t xml:space="preserve"> для прохождения диспансеризации</w:t>
      </w:r>
      <w:r w:rsidR="00070D76">
        <w:rPr>
          <w:color w:val="000000"/>
        </w:rPr>
        <w:t xml:space="preserve">, обязательно потребуется документальное подтверждение из Пенсионного фонда о том, что работник относится к категории  лиц </w:t>
      </w:r>
      <w:proofErr w:type="spellStart"/>
      <w:r w:rsidR="00070D76">
        <w:rPr>
          <w:color w:val="000000"/>
        </w:rPr>
        <w:t>предпенсионного</w:t>
      </w:r>
      <w:proofErr w:type="spellEnd"/>
      <w:r w:rsidR="00070D76">
        <w:rPr>
          <w:color w:val="000000"/>
        </w:rPr>
        <w:t xml:space="preserve"> возраста.  </w:t>
      </w:r>
      <w:r w:rsidR="008449ED">
        <w:rPr>
          <w:color w:val="000000"/>
        </w:rPr>
        <w:t>Такие сведения предоставляются работодател</w:t>
      </w:r>
      <w:r w:rsidR="00BD230C">
        <w:rPr>
          <w:color w:val="000000"/>
        </w:rPr>
        <w:t>ю</w:t>
      </w:r>
      <w:r w:rsidR="008449ED">
        <w:rPr>
          <w:color w:val="000000"/>
        </w:rPr>
        <w:t xml:space="preserve"> в электронной форме на основании Соглашени</w:t>
      </w:r>
      <w:r w:rsidR="00BD230C">
        <w:rPr>
          <w:color w:val="000000"/>
        </w:rPr>
        <w:t>я</w:t>
      </w:r>
      <w:r w:rsidR="008449ED">
        <w:rPr>
          <w:color w:val="000000"/>
        </w:rPr>
        <w:t>, заключаем</w:t>
      </w:r>
      <w:r w:rsidR="00BD230C">
        <w:rPr>
          <w:color w:val="000000"/>
        </w:rPr>
        <w:t>ого</w:t>
      </w:r>
      <w:r w:rsidR="008449ED">
        <w:rPr>
          <w:color w:val="000000"/>
        </w:rPr>
        <w:t xml:space="preserve"> </w:t>
      </w:r>
      <w:r w:rsidR="00BD230C">
        <w:rPr>
          <w:color w:val="000000"/>
        </w:rPr>
        <w:t xml:space="preserve">с Управлением ПФР </w:t>
      </w:r>
      <w:r w:rsidR="008449ED">
        <w:rPr>
          <w:color w:val="000000"/>
        </w:rPr>
        <w:t>дополнительно</w:t>
      </w:r>
      <w:r w:rsidR="00BD230C">
        <w:rPr>
          <w:color w:val="000000"/>
        </w:rPr>
        <w:t xml:space="preserve"> </w:t>
      </w:r>
      <w:proofErr w:type="gramStart"/>
      <w:r w:rsidR="00BD230C">
        <w:rPr>
          <w:color w:val="000000"/>
        </w:rPr>
        <w:t>к</w:t>
      </w:r>
      <w:proofErr w:type="gramEnd"/>
      <w:r w:rsidR="00BD230C">
        <w:rPr>
          <w:color w:val="000000"/>
        </w:rPr>
        <w:t xml:space="preserve"> имеющемуся (по которому работодатель отправляет отчетность в ПФР). </w:t>
      </w:r>
      <w:r w:rsidR="008449ED">
        <w:rPr>
          <w:color w:val="000000"/>
        </w:rPr>
        <w:t xml:space="preserve"> </w:t>
      </w:r>
    </w:p>
    <w:p w:rsidR="003266A7" w:rsidRPr="00A92E0E" w:rsidRDefault="003266A7" w:rsidP="0051535A">
      <w:pPr>
        <w:pStyle w:val="a4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В настоящее время в Управлении </w:t>
      </w:r>
      <w:r w:rsidR="000609A6">
        <w:rPr>
          <w:color w:val="000000"/>
        </w:rPr>
        <w:t xml:space="preserve">ПФР </w:t>
      </w:r>
      <w:r>
        <w:rPr>
          <w:color w:val="000000"/>
        </w:rPr>
        <w:t xml:space="preserve">ведется активная работа по заключению </w:t>
      </w:r>
      <w:r w:rsidR="00502417">
        <w:rPr>
          <w:color w:val="000000"/>
        </w:rPr>
        <w:t xml:space="preserve">таких </w:t>
      </w:r>
      <w:r>
        <w:rPr>
          <w:color w:val="000000"/>
        </w:rPr>
        <w:t>Соглашений.</w:t>
      </w:r>
    </w:p>
    <w:p w:rsidR="000609A6" w:rsidRDefault="003266A7" w:rsidP="0051535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204CD2">
        <w:rPr>
          <w:color w:val="000000"/>
        </w:rPr>
        <w:t xml:space="preserve">Для получения налоговых льгот в Налоговой инспекции и мер социальной поддержки </w:t>
      </w:r>
      <w:r w:rsidR="00A2602C">
        <w:rPr>
          <w:color w:val="000000"/>
        </w:rPr>
        <w:t>в</w:t>
      </w:r>
      <w:r w:rsidR="00204CD2">
        <w:rPr>
          <w:color w:val="000000"/>
        </w:rPr>
        <w:t xml:space="preserve"> Комитете социальной защиты населения подтверждения </w:t>
      </w:r>
      <w:r w:rsidR="00A2602C">
        <w:rPr>
          <w:color w:val="000000"/>
        </w:rPr>
        <w:t xml:space="preserve"> о статусе </w:t>
      </w:r>
      <w:proofErr w:type="spellStart"/>
      <w:r w:rsidR="00A2602C">
        <w:rPr>
          <w:color w:val="000000"/>
        </w:rPr>
        <w:t>предпенсионера</w:t>
      </w:r>
      <w:proofErr w:type="spellEnd"/>
      <w:r w:rsidR="00A2602C">
        <w:rPr>
          <w:color w:val="000000"/>
        </w:rPr>
        <w:t xml:space="preserve"> </w:t>
      </w:r>
      <w:r w:rsidR="00204CD2">
        <w:rPr>
          <w:color w:val="000000"/>
        </w:rPr>
        <w:t>из Пенсионного фонда не требуется (если гражданин не претендует на досрочное назначени</w:t>
      </w:r>
      <w:r w:rsidR="00A2602C">
        <w:rPr>
          <w:color w:val="000000"/>
        </w:rPr>
        <w:t>е</w:t>
      </w:r>
      <w:r w:rsidR="00204CD2">
        <w:rPr>
          <w:color w:val="000000"/>
        </w:rPr>
        <w:t xml:space="preserve"> пенсии)</w:t>
      </w:r>
      <w:r w:rsidR="00A2602C">
        <w:rPr>
          <w:color w:val="000000"/>
        </w:rPr>
        <w:t>:</w:t>
      </w:r>
      <w:r w:rsidR="00A2602C" w:rsidRPr="00A2602C">
        <w:rPr>
          <w:color w:val="000000"/>
        </w:rPr>
        <w:t xml:space="preserve"> </w:t>
      </w:r>
      <w:r w:rsidR="00A2602C">
        <w:rPr>
          <w:color w:val="000000"/>
        </w:rPr>
        <w:t>достаточно предъявить паспорт – льготы предоставляются женщинам</w:t>
      </w:r>
      <w:r w:rsidR="000F64C1">
        <w:rPr>
          <w:color w:val="000000"/>
        </w:rPr>
        <w:t xml:space="preserve"> </w:t>
      </w:r>
      <w:r w:rsidR="00A2602C">
        <w:rPr>
          <w:color w:val="000000"/>
        </w:rPr>
        <w:t xml:space="preserve">при </w:t>
      </w:r>
      <w:r w:rsidR="000F64C1">
        <w:rPr>
          <w:color w:val="000000"/>
        </w:rPr>
        <w:t xml:space="preserve">достижении </w:t>
      </w:r>
      <w:r w:rsidR="00A2602C">
        <w:rPr>
          <w:color w:val="000000"/>
        </w:rPr>
        <w:t xml:space="preserve">55 лет и </w:t>
      </w:r>
      <w:r w:rsidR="000F64C1">
        <w:rPr>
          <w:color w:val="000000"/>
        </w:rPr>
        <w:t xml:space="preserve">мужчинам </w:t>
      </w:r>
      <w:r w:rsidR="00A2602C">
        <w:rPr>
          <w:color w:val="000000"/>
        </w:rPr>
        <w:t xml:space="preserve"> </w:t>
      </w:r>
      <w:r w:rsidR="000F64C1">
        <w:rPr>
          <w:color w:val="000000"/>
        </w:rPr>
        <w:t>при достижении 60 лет.</w:t>
      </w:r>
    </w:p>
    <w:p w:rsidR="0051535A" w:rsidRDefault="0051535A" w:rsidP="0051535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Для постановки на учет в качестве безработного </w:t>
      </w:r>
      <w:proofErr w:type="spellStart"/>
      <w:r>
        <w:rPr>
          <w:color w:val="000000"/>
        </w:rPr>
        <w:t>предпенсионеру</w:t>
      </w:r>
      <w:proofErr w:type="spellEnd"/>
      <w:r>
        <w:rPr>
          <w:color w:val="000000"/>
        </w:rPr>
        <w:t xml:space="preserve"> не нужно запрашивать сведения в Пенсионном фонде – это сделает Центр занятости населения.</w:t>
      </w:r>
    </w:p>
    <w:p w:rsidR="0051535A" w:rsidRDefault="0051535A" w:rsidP="0051535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51535A" w:rsidRDefault="0051535A" w:rsidP="002321B7">
      <w:pPr>
        <w:pStyle w:val="a4"/>
        <w:tabs>
          <w:tab w:val="left" w:pos="709"/>
          <w:tab w:val="left" w:pos="7088"/>
          <w:tab w:val="left" w:pos="723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847C14">
        <w:rPr>
          <w:color w:val="000000"/>
        </w:rPr>
        <w:t xml:space="preserve">           </w:t>
      </w:r>
      <w:r>
        <w:rPr>
          <w:color w:val="000000"/>
        </w:rPr>
        <w:t xml:space="preserve"> С. Румянцева,</w:t>
      </w:r>
    </w:p>
    <w:p w:rsidR="00847C14" w:rsidRDefault="0051535A" w:rsidP="002321B7">
      <w:pPr>
        <w:pStyle w:val="a4"/>
        <w:tabs>
          <w:tab w:val="left" w:pos="709"/>
          <w:tab w:val="left" w:pos="723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2321B7">
        <w:rPr>
          <w:color w:val="000000"/>
        </w:rPr>
        <w:t xml:space="preserve">           </w:t>
      </w:r>
      <w:r>
        <w:rPr>
          <w:color w:val="000000"/>
        </w:rPr>
        <w:t>заместитель начальника</w:t>
      </w:r>
      <w:r w:rsidR="00847C14">
        <w:rPr>
          <w:color w:val="000000"/>
        </w:rPr>
        <w:t xml:space="preserve"> </w:t>
      </w:r>
    </w:p>
    <w:p w:rsidR="00847C14" w:rsidRDefault="00847C14" w:rsidP="00847C14">
      <w:pPr>
        <w:pStyle w:val="a4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Управления ПФР</w:t>
      </w:r>
      <w:r w:rsidR="0051535A">
        <w:rPr>
          <w:color w:val="000000"/>
        </w:rPr>
        <w:t xml:space="preserve">                                                                                             </w:t>
      </w:r>
      <w:r>
        <w:rPr>
          <w:color w:val="000000"/>
        </w:rPr>
        <w:t xml:space="preserve">  </w:t>
      </w:r>
      <w:r w:rsidR="0051535A">
        <w:rPr>
          <w:color w:val="000000"/>
        </w:rPr>
        <w:t xml:space="preserve">                                                                                               </w:t>
      </w:r>
      <w:r>
        <w:rPr>
          <w:color w:val="000000"/>
        </w:rPr>
        <w:t xml:space="preserve">                                     </w:t>
      </w:r>
    </w:p>
    <w:p w:rsidR="00847C14" w:rsidRDefault="00847C14" w:rsidP="00847C14">
      <w:pPr>
        <w:pStyle w:val="a4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="0051535A">
        <w:rPr>
          <w:color w:val="000000"/>
        </w:rPr>
        <w:t xml:space="preserve">в </w:t>
      </w:r>
      <w:proofErr w:type="spellStart"/>
      <w:r w:rsidR="0051535A">
        <w:rPr>
          <w:color w:val="000000"/>
        </w:rPr>
        <w:t>Киришском</w:t>
      </w:r>
      <w:proofErr w:type="spellEnd"/>
      <w:r w:rsidR="0051535A">
        <w:rPr>
          <w:color w:val="000000"/>
        </w:rPr>
        <w:t xml:space="preserve"> районе </w:t>
      </w:r>
    </w:p>
    <w:p w:rsidR="0051535A" w:rsidRPr="00A92E0E" w:rsidRDefault="00847C14" w:rsidP="00847C14">
      <w:pPr>
        <w:pStyle w:val="a4"/>
        <w:tabs>
          <w:tab w:val="left" w:pos="709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                                                                                                        (межрайонного)</w:t>
      </w:r>
      <w:r w:rsidR="0051535A">
        <w:rPr>
          <w:color w:val="000000"/>
        </w:rPr>
        <w:t xml:space="preserve">                                             </w:t>
      </w:r>
    </w:p>
    <w:sectPr w:rsidR="0051535A" w:rsidRPr="00A92E0E" w:rsidSect="000E4B82">
      <w:pgSz w:w="11906" w:h="16838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5963"/>
    <w:rsid w:val="00002DCD"/>
    <w:rsid w:val="00032AD5"/>
    <w:rsid w:val="00055B09"/>
    <w:rsid w:val="000609A6"/>
    <w:rsid w:val="00070D76"/>
    <w:rsid w:val="000A2A8A"/>
    <w:rsid w:val="000E1DCF"/>
    <w:rsid w:val="000E4B82"/>
    <w:rsid w:val="000E7AF2"/>
    <w:rsid w:val="000F64C1"/>
    <w:rsid w:val="00101ABF"/>
    <w:rsid w:val="0011437C"/>
    <w:rsid w:val="001466AB"/>
    <w:rsid w:val="001639BC"/>
    <w:rsid w:val="00193D8D"/>
    <w:rsid w:val="00203108"/>
    <w:rsid w:val="00203D02"/>
    <w:rsid w:val="00204CD2"/>
    <w:rsid w:val="002321B7"/>
    <w:rsid w:val="002503F7"/>
    <w:rsid w:val="00284186"/>
    <w:rsid w:val="0029095F"/>
    <w:rsid w:val="002979A9"/>
    <w:rsid w:val="00304476"/>
    <w:rsid w:val="00305027"/>
    <w:rsid w:val="003266A7"/>
    <w:rsid w:val="00366AB0"/>
    <w:rsid w:val="00367E66"/>
    <w:rsid w:val="003B4EB6"/>
    <w:rsid w:val="00400D58"/>
    <w:rsid w:val="004060AB"/>
    <w:rsid w:val="004B1AC4"/>
    <w:rsid w:val="004D2749"/>
    <w:rsid w:val="004F63F8"/>
    <w:rsid w:val="00502417"/>
    <w:rsid w:val="0051535A"/>
    <w:rsid w:val="005266F2"/>
    <w:rsid w:val="00534453"/>
    <w:rsid w:val="005A2C43"/>
    <w:rsid w:val="005B72A5"/>
    <w:rsid w:val="005D2600"/>
    <w:rsid w:val="00641C21"/>
    <w:rsid w:val="006470C1"/>
    <w:rsid w:val="00661AA3"/>
    <w:rsid w:val="00683B1C"/>
    <w:rsid w:val="00695B3D"/>
    <w:rsid w:val="006E6A3E"/>
    <w:rsid w:val="00793697"/>
    <w:rsid w:val="00801104"/>
    <w:rsid w:val="00806690"/>
    <w:rsid w:val="00831DBE"/>
    <w:rsid w:val="00833023"/>
    <w:rsid w:val="008449ED"/>
    <w:rsid w:val="00847C14"/>
    <w:rsid w:val="0085556D"/>
    <w:rsid w:val="008C1D24"/>
    <w:rsid w:val="008F0FC0"/>
    <w:rsid w:val="008F437E"/>
    <w:rsid w:val="00903FD8"/>
    <w:rsid w:val="0091716D"/>
    <w:rsid w:val="009912B4"/>
    <w:rsid w:val="0099270F"/>
    <w:rsid w:val="00A04A7E"/>
    <w:rsid w:val="00A2602C"/>
    <w:rsid w:val="00A35618"/>
    <w:rsid w:val="00A43398"/>
    <w:rsid w:val="00A4614B"/>
    <w:rsid w:val="00A757EF"/>
    <w:rsid w:val="00A92E0E"/>
    <w:rsid w:val="00AB1601"/>
    <w:rsid w:val="00AB6380"/>
    <w:rsid w:val="00AC14B8"/>
    <w:rsid w:val="00AD5703"/>
    <w:rsid w:val="00AE0D59"/>
    <w:rsid w:val="00B10B8B"/>
    <w:rsid w:val="00B11509"/>
    <w:rsid w:val="00B128C5"/>
    <w:rsid w:val="00B619C7"/>
    <w:rsid w:val="00B9767F"/>
    <w:rsid w:val="00BC411A"/>
    <w:rsid w:val="00BD230C"/>
    <w:rsid w:val="00BE53FA"/>
    <w:rsid w:val="00C7061A"/>
    <w:rsid w:val="00C71648"/>
    <w:rsid w:val="00C81A8D"/>
    <w:rsid w:val="00CD1071"/>
    <w:rsid w:val="00CD7CC9"/>
    <w:rsid w:val="00CE49E4"/>
    <w:rsid w:val="00CF2537"/>
    <w:rsid w:val="00D332D0"/>
    <w:rsid w:val="00D33898"/>
    <w:rsid w:val="00D6549E"/>
    <w:rsid w:val="00DB5963"/>
    <w:rsid w:val="00DC6E0D"/>
    <w:rsid w:val="00E1302C"/>
    <w:rsid w:val="00E1751E"/>
    <w:rsid w:val="00E45644"/>
    <w:rsid w:val="00E6168D"/>
    <w:rsid w:val="00F2057C"/>
    <w:rsid w:val="00F26930"/>
    <w:rsid w:val="00F51F3F"/>
    <w:rsid w:val="00FB0D90"/>
    <w:rsid w:val="00FD3B83"/>
    <w:rsid w:val="00FF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6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B5963"/>
    <w:pPr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DB5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7A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2693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A4614B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4B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Крымская</dc:creator>
  <cp:lastModifiedBy>Ширнина</cp:lastModifiedBy>
  <cp:revision>21</cp:revision>
  <cp:lastPrinted>2017-12-04T05:51:00Z</cp:lastPrinted>
  <dcterms:created xsi:type="dcterms:W3CDTF">2018-12-24T08:15:00Z</dcterms:created>
  <dcterms:modified xsi:type="dcterms:W3CDTF">2019-03-14T08:34:00Z</dcterms:modified>
</cp:coreProperties>
</file>