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51E7A" w14:textId="11FCDFD5" w:rsidR="00990A66" w:rsidRPr="00990A66" w:rsidRDefault="00990A66" w:rsidP="00990A6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Тосненской г</w:t>
      </w:r>
      <w:bookmarkStart w:id="0" w:name="_GoBack"/>
      <w:bookmarkEnd w:id="0"/>
      <w:r w:rsidRPr="00990A66">
        <w:rPr>
          <w:rFonts w:ascii="Times New Roman" w:hAnsi="Times New Roman" w:cs="Times New Roman"/>
          <w:color w:val="000000"/>
          <w:sz w:val="28"/>
          <w:szCs w:val="28"/>
        </w:rPr>
        <w:t>ородской прокуратурой на основании обращений граждан и юридических лиц проведена проверка исполнения законодательства об отходах производства и потребления в деятельности АО «УК по обращению с отходами в Ленинградской области» (далее – Региональный оператор).</w:t>
      </w:r>
    </w:p>
    <w:p w14:paraId="3BDEE59E" w14:textId="77777777" w:rsidR="00990A66" w:rsidRDefault="00990A66" w:rsidP="00990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результату рассмотрения обращений установлено, что Региональным оператором не осуществлялся вывоз ТКО в соответствии с требованиями законодательства, а также договоров, заключенных с юридическими лицами. Указанное обстоятельство привело к несанкционированному размещению отходов производства и потребления на территории Тосненского района. </w:t>
      </w:r>
    </w:p>
    <w:p w14:paraId="711BBA2F" w14:textId="77777777" w:rsidR="00990A66" w:rsidRDefault="00990A66" w:rsidP="00990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связи, городской прокуратурой внесено представление в адрес руководства Регионального оператора, которое рассмотрено и удовлетворено, 8 должностных лиц привлечены к дисциплинарной ответственности. </w:t>
      </w:r>
    </w:p>
    <w:p w14:paraId="4FC28A78" w14:textId="77777777" w:rsidR="00990A66" w:rsidRDefault="00990A66" w:rsidP="00990A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обеспечен вывоз ТКО с указанных в представлении контейнерных площадок в соответствии с требованиями законодательства и договоров. </w:t>
      </w:r>
    </w:p>
    <w:p w14:paraId="3F8FD47B" w14:textId="1735CB56" w:rsidR="00D75EDA" w:rsidRDefault="00D75EDA"/>
    <w:p w14:paraId="24438BFC" w14:textId="6A51F9D6" w:rsidR="00990A66" w:rsidRDefault="00990A66" w:rsidP="00990A66">
      <w:pPr>
        <w:pStyle w:val="1"/>
        <w:numPr>
          <w:ilvl w:val="0"/>
          <w:numId w:val="1"/>
        </w:numPr>
        <w:ind w:left="0" w:firstLine="708"/>
        <w:jc w:val="both"/>
      </w:pPr>
      <w:r>
        <w:rPr>
          <w:color w:val="000000"/>
        </w:rPr>
        <w:t>Тосненской г</w:t>
      </w:r>
      <w:r>
        <w:rPr>
          <w:color w:val="000000"/>
        </w:rPr>
        <w:t xml:space="preserve">ородской прокуратурой на основания обращения жительницы п. </w:t>
      </w:r>
      <w:proofErr w:type="spellStart"/>
      <w:r>
        <w:rPr>
          <w:color w:val="000000"/>
        </w:rPr>
        <w:t>Радофинниково</w:t>
      </w:r>
      <w:proofErr w:type="spellEnd"/>
      <w:r>
        <w:rPr>
          <w:color w:val="000000"/>
        </w:rPr>
        <w:t>, принятой на личном приеме городским прокурором Чуриным И.В., проведен анализ состояния законности в сфере обеспечения безопасности дорожного движения.</w:t>
      </w:r>
    </w:p>
    <w:p w14:paraId="4E5E03CF" w14:textId="77777777" w:rsidR="00990A66" w:rsidRDefault="00990A66" w:rsidP="00990A66">
      <w:pPr>
        <w:pStyle w:val="1"/>
        <w:ind w:firstLine="700"/>
        <w:jc w:val="both"/>
      </w:pPr>
      <w:r>
        <w:rPr>
          <w:color w:val="000000"/>
        </w:rPr>
        <w:t>Установлено, что дорога общего пользования регионального значения «</w:t>
      </w:r>
      <w:proofErr w:type="spellStart"/>
      <w:r>
        <w:rPr>
          <w:color w:val="000000"/>
        </w:rPr>
        <w:t>Лисино</w:t>
      </w:r>
      <w:proofErr w:type="spellEnd"/>
      <w:r>
        <w:rPr>
          <w:color w:val="000000"/>
        </w:rPr>
        <w:t>-Корпус-</w:t>
      </w:r>
      <w:proofErr w:type="spellStart"/>
      <w:r>
        <w:rPr>
          <w:color w:val="000000"/>
        </w:rPr>
        <w:t>Радофинниково</w:t>
      </w:r>
      <w:proofErr w:type="spellEnd"/>
      <w:r>
        <w:rPr>
          <w:color w:val="000000"/>
        </w:rPr>
        <w:t>» входит в перечень дорог регионального значения, в связи с чем обязанность по ее содержанию относится к ГКУ «</w:t>
      </w:r>
      <w:proofErr w:type="spellStart"/>
      <w:r>
        <w:rPr>
          <w:color w:val="000000"/>
        </w:rPr>
        <w:t>Ленавтодор</w:t>
      </w:r>
      <w:proofErr w:type="spellEnd"/>
      <w:r>
        <w:rPr>
          <w:color w:val="000000"/>
        </w:rPr>
        <w:t>».</w:t>
      </w:r>
    </w:p>
    <w:p w14:paraId="07C4FE0F" w14:textId="77777777" w:rsidR="00990A66" w:rsidRDefault="00990A66" w:rsidP="00990A66">
      <w:pPr>
        <w:pStyle w:val="1"/>
        <w:ind w:firstLine="700"/>
        <w:jc w:val="both"/>
      </w:pPr>
      <w:r>
        <w:rPr>
          <w:color w:val="000000"/>
        </w:rPr>
        <w:t>Проведенной городской прокуратурой, оценки соответствия указанной автомобильной дороги требованиям законодательства о безопасности дорожного движения, выявлены нарушения к эксплуатационному состоянию, выраженные в дефектах в виде отдельных выбоин, размеры которых превышают предельно допустимые.</w:t>
      </w:r>
    </w:p>
    <w:p w14:paraId="2B534178" w14:textId="285047C3" w:rsidR="00990A66" w:rsidRDefault="00990A66" w:rsidP="00990A66">
      <w:pPr>
        <w:pStyle w:val="1"/>
        <w:spacing w:after="640"/>
        <w:ind w:firstLine="700"/>
        <w:jc w:val="both"/>
        <w:rPr>
          <w:color w:val="000000"/>
        </w:rPr>
      </w:pPr>
      <w:r>
        <w:rPr>
          <w:color w:val="000000"/>
        </w:rPr>
        <w:t>Учитывая изложенное, городской прокуратурой внесено представление в адрес ГКУ «</w:t>
      </w:r>
      <w:proofErr w:type="spellStart"/>
      <w:r>
        <w:rPr>
          <w:color w:val="000000"/>
        </w:rPr>
        <w:t>Ленавтодор</w:t>
      </w:r>
      <w:proofErr w:type="spellEnd"/>
      <w:r>
        <w:rPr>
          <w:color w:val="000000"/>
        </w:rPr>
        <w:t>», которое рассмотрено и удовлетворено, дорожное покрытие приведено в нормативное состояние.</w:t>
      </w:r>
    </w:p>
    <w:p w14:paraId="1A5C372B" w14:textId="39B9A851" w:rsidR="00990A66" w:rsidRDefault="00990A66" w:rsidP="00990A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A66">
        <w:rPr>
          <w:rFonts w:ascii="Times New Roman" w:eastAsia="Calibri" w:hAnsi="Times New Roman" w:cs="Times New Roman"/>
          <w:b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B86">
        <w:rPr>
          <w:rFonts w:ascii="Times New Roman" w:eastAsia="Calibri" w:hAnsi="Times New Roman" w:cs="Times New Roman"/>
          <w:sz w:val="28"/>
          <w:szCs w:val="28"/>
        </w:rPr>
        <w:t>Тосненской городск</w:t>
      </w:r>
      <w:r>
        <w:rPr>
          <w:rFonts w:ascii="Times New Roman" w:eastAsia="Calibri" w:hAnsi="Times New Roman" w:cs="Times New Roman"/>
          <w:sz w:val="28"/>
          <w:szCs w:val="28"/>
        </w:rPr>
        <w:t>им судом Ленинградской области рассмотрено уголовное дело в отношении ранее судимой 40-летней жительницы г. Никольское Тосненского района Ленинградской области, Татьяны Фроловой, которая признана виновной по п. «г» ч. 4 ст. 228.1 УК РФ (незаконный сбыт психотропного вещества, в крупном размере).</w:t>
      </w:r>
    </w:p>
    <w:p w14:paraId="5EBD32DD" w14:textId="77777777" w:rsidR="00990A66" w:rsidRDefault="00990A66" w:rsidP="00990A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Тосненского городского прокурора Мишаткиным С.С. представлены неопровержимые доказательства того, что Фролова с целью получения прибыли распространяла на территории г. Никольское среди наркозависимых лиц психотропное вещество – Амфетамин. </w:t>
      </w:r>
    </w:p>
    <w:p w14:paraId="1B55405C" w14:textId="77777777" w:rsidR="00990A66" w:rsidRDefault="00990A66" w:rsidP="00990A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Подсудимая вину в совершении преступления признала в полном объеме, давала правдивые и последовательные показания.</w:t>
      </w:r>
    </w:p>
    <w:p w14:paraId="3092D327" w14:textId="77777777" w:rsidR="00990A66" w:rsidRDefault="00990A66" w:rsidP="00990A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Суд с учетом позиции государственного обвинения назначил наказание в виде 8 лет 3 месяцев лишения свободы с отбыванием наказания в исправительной колонии общего режима.</w:t>
      </w:r>
    </w:p>
    <w:p w14:paraId="1C0AFCCF" w14:textId="77777777" w:rsidR="00990A66" w:rsidRDefault="00990A66" w:rsidP="00990A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EADD85" w14:textId="7131E7DA" w:rsidR="00990A66" w:rsidRPr="00990A66" w:rsidRDefault="00990A66" w:rsidP="00990A6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Тосненской г</w:t>
      </w:r>
      <w:r w:rsidRPr="00990A66">
        <w:rPr>
          <w:rFonts w:ascii="Times New Roman" w:hAnsi="Times New Roman" w:cs="Times New Roman"/>
          <w:color w:val="000000"/>
          <w:sz w:val="28"/>
          <w:szCs w:val="28"/>
        </w:rPr>
        <w:t xml:space="preserve">ородской прокуратурой направлено 5 исковых заявления в интересах лиц преклонного возраста о взыскании неосновательного обогащения на общую </w:t>
      </w:r>
      <w:r w:rsidRPr="00990A66">
        <w:rPr>
          <w:rFonts w:ascii="Times New Roman" w:hAnsi="Times New Roman" w:cs="Times New Roman"/>
          <w:sz w:val="28"/>
          <w:szCs w:val="28"/>
        </w:rPr>
        <w:t>сумму 1 901 312 рублей 74 коп</w:t>
      </w:r>
      <w:r w:rsidRPr="00990A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B40DB81" w14:textId="77777777" w:rsidR="00990A66" w:rsidRDefault="00990A66" w:rsidP="00990A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материалов уголовных дел возбужденных СО ОМВД России по Тосненскому району Ленинградской области по признакам преступления, предусмотренного ч. 3 ст. 159 УК РФ (мошенничество) установлено, что неустановленными лицами, путем обмана у жителей Тосненского района похищены денежные средства. </w:t>
      </w:r>
    </w:p>
    <w:p w14:paraId="0231D9CE" w14:textId="77777777" w:rsidR="00990A66" w:rsidRDefault="00990A66" w:rsidP="00990A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Лицам пенсионного возраста в телефонном разговоре злоумышленниками сообщались не соответствующие действительности сведения, в том числе об оформлении от их имени заявок на получение кредитов.</w:t>
      </w:r>
    </w:p>
    <w:p w14:paraId="4D7D63B7" w14:textId="77777777" w:rsidR="00990A66" w:rsidRDefault="00990A66" w:rsidP="00990A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Введенные в заблуждение потерпевшие, переводили на указанные им банковские счета денежные средства, которые в последствии были похищены.</w:t>
      </w:r>
    </w:p>
    <w:p w14:paraId="5E673FF1" w14:textId="77777777" w:rsidR="00990A66" w:rsidRPr="001B0584" w:rsidRDefault="00990A66" w:rsidP="00990A6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0584">
        <w:rPr>
          <w:rFonts w:ascii="Times New Roman" w:hAnsi="Times New Roman" w:cs="Times New Roman"/>
          <w:color w:val="000000"/>
          <w:sz w:val="28"/>
          <w:szCs w:val="28"/>
        </w:rPr>
        <w:t>Проверкой установлены</w:t>
      </w:r>
      <w:r w:rsidRPr="001B0584">
        <w:rPr>
          <w:rFonts w:ascii="Times New Roman" w:hAnsi="Times New Roman" w:cs="Times New Roman"/>
          <w:sz w:val="28"/>
          <w:szCs w:val="28"/>
        </w:rPr>
        <w:t xml:space="preserve"> персональные данные 4 лиц-держателей банковских карт (банковских счетов), на которые потерпевшими сделаны переводы денежных средств.</w:t>
      </w:r>
    </w:p>
    <w:p w14:paraId="3A0CF6F0" w14:textId="77777777" w:rsidR="00990A66" w:rsidRPr="001B0584" w:rsidRDefault="00990A66" w:rsidP="00990A66">
      <w:pPr>
        <w:pStyle w:val="Default"/>
        <w:tabs>
          <w:tab w:val="left" w:pos="2835"/>
          <w:tab w:val="left" w:pos="4395"/>
        </w:tabs>
        <w:ind w:firstLine="709"/>
        <w:jc w:val="both"/>
        <w:rPr>
          <w:sz w:val="28"/>
          <w:szCs w:val="28"/>
        </w:rPr>
      </w:pPr>
      <w:r w:rsidRPr="00A83E86">
        <w:rPr>
          <w:sz w:val="28"/>
          <w:szCs w:val="28"/>
        </w:rPr>
        <w:t xml:space="preserve">По вышеуказанным уголовным делам подготовлены и направлены в суд 5 исковых заявлений, из которых 1 исковое заявление </w:t>
      </w:r>
      <w:proofErr w:type="spellStart"/>
      <w:r w:rsidRPr="00A83E86">
        <w:rPr>
          <w:sz w:val="28"/>
          <w:szCs w:val="28"/>
        </w:rPr>
        <w:t>Заинским</w:t>
      </w:r>
      <w:proofErr w:type="spellEnd"/>
      <w:r w:rsidRPr="00A83E86">
        <w:rPr>
          <w:sz w:val="28"/>
          <w:szCs w:val="28"/>
        </w:rPr>
        <w:t xml:space="preserve"> городским судом Республики Татарстан рассмотрено, требования Тосненского городского удовлетворены в полном объеме с </w:t>
      </w:r>
      <w:proofErr w:type="spellStart"/>
      <w:r w:rsidRPr="00A83E86">
        <w:rPr>
          <w:sz w:val="28"/>
          <w:szCs w:val="28"/>
        </w:rPr>
        <w:t>Вяльшина</w:t>
      </w:r>
      <w:proofErr w:type="spellEnd"/>
      <w:r w:rsidRPr="00A83E86">
        <w:rPr>
          <w:sz w:val="28"/>
          <w:szCs w:val="28"/>
        </w:rPr>
        <w:t xml:space="preserve"> А.Д. в пользу </w:t>
      </w:r>
      <w:r>
        <w:rPr>
          <w:sz w:val="28"/>
          <w:szCs w:val="28"/>
        </w:rPr>
        <w:t xml:space="preserve">потерпевшего </w:t>
      </w:r>
      <w:r w:rsidRPr="00A83E86">
        <w:rPr>
          <w:sz w:val="28"/>
          <w:szCs w:val="28"/>
        </w:rPr>
        <w:t>Зубенко Т.М. взыскано 239 900 рублей.</w:t>
      </w:r>
    </w:p>
    <w:p w14:paraId="1E6A2EBB" w14:textId="77777777" w:rsidR="00990A66" w:rsidRDefault="00990A66" w:rsidP="00990A6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Защита прав социально не защищенных граждан, является приоритетом в работе городской прокуратуры.</w:t>
      </w:r>
    </w:p>
    <w:p w14:paraId="2ADDCF08" w14:textId="77777777" w:rsidR="00990A66" w:rsidRDefault="00990A66" w:rsidP="00990A66">
      <w:pPr>
        <w:pStyle w:val="1"/>
        <w:spacing w:after="640"/>
        <w:ind w:firstLine="700"/>
        <w:jc w:val="both"/>
      </w:pPr>
    </w:p>
    <w:p w14:paraId="05C651FA" w14:textId="77777777" w:rsidR="00990A66" w:rsidRDefault="00990A66"/>
    <w:sectPr w:rsidR="0099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F3568"/>
    <w:multiLevelType w:val="hybridMultilevel"/>
    <w:tmpl w:val="CD9A0EF6"/>
    <w:lvl w:ilvl="0" w:tplc="7610D1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982A37"/>
    <w:multiLevelType w:val="hybridMultilevel"/>
    <w:tmpl w:val="A6C8B130"/>
    <w:lvl w:ilvl="0" w:tplc="096AA92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DA"/>
    <w:rsid w:val="00990A66"/>
    <w:rsid w:val="00D75EDA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6AA9"/>
  <w15:chartTrackingRefBased/>
  <w15:docId w15:val="{0F4D093B-5C4B-4384-B785-C91AD650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A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0A6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90A6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990A66"/>
    <w:pPr>
      <w:ind w:left="720"/>
      <w:contextualSpacing/>
    </w:pPr>
  </w:style>
  <w:style w:type="paragraph" w:customStyle="1" w:styleId="Default">
    <w:name w:val="Default"/>
    <w:rsid w:val="00990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Кристина Галимзяновна</dc:creator>
  <cp:keywords/>
  <dc:description/>
  <cp:lastModifiedBy>Семенова Кристина Галимзяновна</cp:lastModifiedBy>
  <cp:revision>2</cp:revision>
  <dcterms:created xsi:type="dcterms:W3CDTF">2024-06-10T17:18:00Z</dcterms:created>
  <dcterms:modified xsi:type="dcterms:W3CDTF">2024-06-10T18:50:00Z</dcterms:modified>
</cp:coreProperties>
</file>