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2E" w:rsidRPr="007966FE" w:rsidRDefault="00BE072E" w:rsidP="006E21D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966FE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BE072E" w:rsidRPr="00A65E89" w:rsidRDefault="00BE072E" w:rsidP="00BE072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65E89">
        <w:rPr>
          <w:rFonts w:eastAsia="Calibri"/>
          <w:b/>
          <w:sz w:val="28"/>
          <w:szCs w:val="28"/>
          <w:lang w:eastAsia="en-US"/>
        </w:rPr>
        <w:t>ЛЕНИНГРАДСКАЯ ОБЛАСТЬ</w:t>
      </w:r>
    </w:p>
    <w:p w:rsidR="00BE072E" w:rsidRPr="00A65E89" w:rsidRDefault="00BE072E" w:rsidP="00BE072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65E89">
        <w:rPr>
          <w:rFonts w:eastAsia="Calibri"/>
          <w:b/>
          <w:sz w:val="28"/>
          <w:szCs w:val="28"/>
          <w:lang w:eastAsia="en-US"/>
        </w:rPr>
        <w:t>ТОСНЕНСКИЙ РАЙОН</w:t>
      </w:r>
    </w:p>
    <w:p w:rsidR="00BE072E" w:rsidRPr="00A65E89" w:rsidRDefault="00BE072E" w:rsidP="00BE072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65E89">
        <w:rPr>
          <w:rFonts w:eastAsia="Calibri"/>
          <w:b/>
          <w:sz w:val="28"/>
          <w:szCs w:val="28"/>
          <w:lang w:eastAsia="en-US"/>
        </w:rPr>
        <w:t>УЛЬЯНОВСКОЕ ГОРОДСКОЕ ПОСЕЛЕНИЕ</w:t>
      </w:r>
    </w:p>
    <w:p w:rsidR="00BE072E" w:rsidRPr="00A65E89" w:rsidRDefault="00BE072E" w:rsidP="00BE072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65E89">
        <w:rPr>
          <w:rFonts w:eastAsia="Calibri"/>
          <w:b/>
          <w:sz w:val="28"/>
          <w:szCs w:val="28"/>
          <w:lang w:eastAsia="en-US"/>
        </w:rPr>
        <w:t xml:space="preserve">СОВЕТ ДЕПУТАТОВ </w:t>
      </w:r>
      <w:r w:rsidR="005C7053">
        <w:rPr>
          <w:rFonts w:eastAsia="Calibri"/>
          <w:b/>
          <w:sz w:val="28"/>
          <w:szCs w:val="28"/>
          <w:lang w:eastAsia="en-US"/>
        </w:rPr>
        <w:t>ЧЕТВЕРТОГО</w:t>
      </w:r>
      <w:r w:rsidRPr="00A65E89">
        <w:rPr>
          <w:rFonts w:eastAsia="Calibri"/>
          <w:b/>
          <w:sz w:val="28"/>
          <w:szCs w:val="28"/>
          <w:lang w:eastAsia="en-US"/>
        </w:rPr>
        <w:t xml:space="preserve"> СОЗЫВА</w:t>
      </w:r>
    </w:p>
    <w:p w:rsidR="00BE072E" w:rsidRDefault="00434308" w:rsidP="00BE072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ПЕРВОЕ ЗАСЕДАНИЕ</w:t>
      </w:r>
    </w:p>
    <w:p w:rsidR="00434308" w:rsidRPr="00A65E89" w:rsidRDefault="00434308" w:rsidP="00BE072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E072E" w:rsidRPr="003F6BCD" w:rsidRDefault="00BE072E" w:rsidP="00BE072E">
      <w:pPr>
        <w:rPr>
          <w:rFonts w:eastAsia="Calibri"/>
          <w:b/>
          <w:sz w:val="28"/>
          <w:szCs w:val="28"/>
          <w:lang w:eastAsia="en-US"/>
        </w:rPr>
      </w:pPr>
    </w:p>
    <w:p w:rsidR="00BE072E" w:rsidRPr="003F6BCD" w:rsidRDefault="005C7053" w:rsidP="00BE072E">
      <w:pPr>
        <w:rPr>
          <w:rFonts w:eastAsia="Calibri"/>
          <w:b/>
          <w:sz w:val="28"/>
          <w:szCs w:val="28"/>
          <w:lang w:eastAsia="en-US"/>
        </w:rPr>
      </w:pPr>
      <w:r w:rsidRPr="003F6BCD">
        <w:rPr>
          <w:rFonts w:eastAsia="Calibri"/>
          <w:b/>
          <w:sz w:val="28"/>
          <w:szCs w:val="28"/>
          <w:lang w:eastAsia="en-US"/>
        </w:rPr>
        <w:t>12</w:t>
      </w:r>
      <w:r w:rsidR="00AA3FB9" w:rsidRPr="003F6BCD">
        <w:rPr>
          <w:rFonts w:eastAsia="Calibri"/>
          <w:b/>
          <w:sz w:val="28"/>
          <w:szCs w:val="28"/>
          <w:lang w:eastAsia="en-US"/>
        </w:rPr>
        <w:t>.</w:t>
      </w:r>
      <w:r w:rsidRPr="003F6BCD">
        <w:rPr>
          <w:rFonts w:eastAsia="Calibri"/>
          <w:b/>
          <w:sz w:val="28"/>
          <w:szCs w:val="28"/>
          <w:lang w:eastAsia="en-US"/>
        </w:rPr>
        <w:t>09</w:t>
      </w:r>
      <w:r w:rsidR="00AA3FB9" w:rsidRPr="003F6BCD">
        <w:rPr>
          <w:rFonts w:eastAsia="Calibri"/>
          <w:b/>
          <w:sz w:val="28"/>
          <w:szCs w:val="28"/>
          <w:lang w:eastAsia="en-US"/>
        </w:rPr>
        <w:t>.201</w:t>
      </w:r>
      <w:r w:rsidRPr="003F6BCD">
        <w:rPr>
          <w:rFonts w:eastAsia="Calibri"/>
          <w:b/>
          <w:sz w:val="28"/>
          <w:szCs w:val="28"/>
          <w:lang w:eastAsia="en-US"/>
        </w:rPr>
        <w:t>9</w:t>
      </w:r>
      <w:r w:rsidR="00AA3FB9" w:rsidRPr="003F6BCD">
        <w:rPr>
          <w:rFonts w:eastAsia="Calibri"/>
          <w:b/>
          <w:sz w:val="28"/>
          <w:szCs w:val="28"/>
          <w:lang w:eastAsia="en-US"/>
        </w:rPr>
        <w:t xml:space="preserve"> г.</w:t>
      </w:r>
      <w:r w:rsidR="00BE072E" w:rsidRPr="003F6BCD">
        <w:rPr>
          <w:rFonts w:eastAsia="Calibri"/>
          <w:b/>
          <w:sz w:val="28"/>
          <w:szCs w:val="28"/>
          <w:lang w:eastAsia="en-US"/>
        </w:rPr>
        <w:t xml:space="preserve"> № </w:t>
      </w:r>
      <w:r w:rsidR="00434308" w:rsidRPr="003F6BCD">
        <w:rPr>
          <w:rFonts w:eastAsia="Calibri"/>
          <w:b/>
          <w:sz w:val="28"/>
          <w:szCs w:val="28"/>
          <w:lang w:eastAsia="en-US"/>
        </w:rPr>
        <w:t>5</w:t>
      </w:r>
    </w:p>
    <w:p w:rsidR="00434308" w:rsidRPr="003F6BCD" w:rsidRDefault="00BE072E" w:rsidP="00434308">
      <w:pPr>
        <w:rPr>
          <w:sz w:val="28"/>
          <w:szCs w:val="28"/>
        </w:rPr>
      </w:pPr>
      <w:r w:rsidRPr="003F6BCD">
        <w:rPr>
          <w:sz w:val="28"/>
          <w:szCs w:val="28"/>
        </w:rPr>
        <w:t xml:space="preserve">О назначении </w:t>
      </w:r>
      <w:r w:rsidR="005C7053" w:rsidRPr="003F6BCD">
        <w:rPr>
          <w:sz w:val="28"/>
          <w:szCs w:val="28"/>
        </w:rPr>
        <w:t>исполняющего</w:t>
      </w:r>
    </w:p>
    <w:p w:rsidR="00434308" w:rsidRPr="003F6BCD" w:rsidRDefault="005C7053" w:rsidP="00434308">
      <w:pPr>
        <w:rPr>
          <w:sz w:val="28"/>
          <w:szCs w:val="28"/>
        </w:rPr>
      </w:pPr>
      <w:r w:rsidRPr="003F6BCD">
        <w:rPr>
          <w:sz w:val="28"/>
          <w:szCs w:val="28"/>
        </w:rPr>
        <w:t xml:space="preserve"> </w:t>
      </w:r>
      <w:proofErr w:type="gramStart"/>
      <w:r w:rsidRPr="003F6BCD">
        <w:rPr>
          <w:sz w:val="28"/>
          <w:szCs w:val="28"/>
        </w:rPr>
        <w:t>обязанности</w:t>
      </w:r>
      <w:proofErr w:type="gramEnd"/>
      <w:r w:rsidRPr="003F6BCD">
        <w:rPr>
          <w:sz w:val="28"/>
          <w:szCs w:val="28"/>
        </w:rPr>
        <w:t xml:space="preserve"> </w:t>
      </w:r>
      <w:r w:rsidR="00BE072E" w:rsidRPr="003F6BCD">
        <w:rPr>
          <w:sz w:val="28"/>
          <w:szCs w:val="28"/>
        </w:rPr>
        <w:t xml:space="preserve">главы администрации </w:t>
      </w:r>
    </w:p>
    <w:p w:rsidR="00434308" w:rsidRPr="003F6BCD" w:rsidRDefault="00BE072E" w:rsidP="00434308">
      <w:pPr>
        <w:rPr>
          <w:sz w:val="28"/>
          <w:szCs w:val="28"/>
        </w:rPr>
      </w:pPr>
      <w:r w:rsidRPr="003F6BCD">
        <w:rPr>
          <w:sz w:val="28"/>
          <w:szCs w:val="28"/>
        </w:rPr>
        <w:t>Ульяновского городского поселения</w:t>
      </w:r>
    </w:p>
    <w:p w:rsidR="00BE072E" w:rsidRPr="003F6BCD" w:rsidRDefault="00BE072E" w:rsidP="00434308">
      <w:pPr>
        <w:rPr>
          <w:sz w:val="28"/>
          <w:szCs w:val="28"/>
        </w:rPr>
      </w:pPr>
      <w:r w:rsidRPr="003F6BCD">
        <w:rPr>
          <w:sz w:val="28"/>
          <w:szCs w:val="28"/>
        </w:rPr>
        <w:t xml:space="preserve"> Тосненского района Ленинградской облас</w:t>
      </w:r>
      <w:bookmarkStart w:id="0" w:name="_GoBack"/>
      <w:bookmarkEnd w:id="0"/>
      <w:r w:rsidRPr="003F6BCD">
        <w:rPr>
          <w:sz w:val="28"/>
          <w:szCs w:val="28"/>
        </w:rPr>
        <w:t xml:space="preserve">ти  </w:t>
      </w:r>
    </w:p>
    <w:p w:rsidR="00BA6331" w:rsidRDefault="00BA6331" w:rsidP="00BE072E">
      <w:pPr>
        <w:ind w:firstLine="708"/>
        <w:jc w:val="both"/>
        <w:rPr>
          <w:sz w:val="28"/>
          <w:szCs w:val="28"/>
        </w:rPr>
      </w:pPr>
    </w:p>
    <w:p w:rsidR="00BE072E" w:rsidRPr="00BA6331" w:rsidRDefault="00BE072E" w:rsidP="005C7053">
      <w:pPr>
        <w:ind w:firstLine="708"/>
        <w:jc w:val="both"/>
        <w:rPr>
          <w:sz w:val="28"/>
          <w:szCs w:val="28"/>
        </w:rPr>
      </w:pPr>
      <w:r w:rsidRPr="00BA633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РФ», ст. 3</w:t>
      </w:r>
      <w:r w:rsidR="008E7E1F">
        <w:rPr>
          <w:sz w:val="28"/>
          <w:szCs w:val="28"/>
        </w:rPr>
        <w:t>2</w:t>
      </w:r>
      <w:r w:rsidRPr="00BA6331">
        <w:rPr>
          <w:sz w:val="28"/>
          <w:szCs w:val="28"/>
        </w:rPr>
        <w:t xml:space="preserve"> Устава Ульяновского городского поселения Тосненского района Ленинградской области, </w:t>
      </w:r>
      <w:r w:rsidR="005C7053">
        <w:rPr>
          <w:sz w:val="28"/>
          <w:szCs w:val="28"/>
        </w:rPr>
        <w:t>на основании распоряжения главы Ульяновского городского поселения Тосненского района Ленинградской области от 11.09.2019 № 25 «</w:t>
      </w:r>
      <w:r w:rsidR="005C7053" w:rsidRPr="005C7053">
        <w:rPr>
          <w:sz w:val="28"/>
          <w:szCs w:val="28"/>
        </w:rPr>
        <w:t>О прекращении полномочий главы администрации Ульяновского городского поселения Тосненского района Ленинградской области К.И. Камалетдинова</w:t>
      </w:r>
      <w:r w:rsidR="005C7053">
        <w:rPr>
          <w:sz w:val="28"/>
          <w:szCs w:val="28"/>
        </w:rPr>
        <w:t>»</w:t>
      </w:r>
      <w:r w:rsidRPr="00BA6331">
        <w:rPr>
          <w:sz w:val="28"/>
          <w:szCs w:val="28"/>
        </w:rPr>
        <w:t>, Совет депутатов Ульяновского городского поселения Тосненского района Ленинградской области</w:t>
      </w:r>
    </w:p>
    <w:p w:rsidR="00BE072E" w:rsidRPr="00BA6331" w:rsidRDefault="00BE072E" w:rsidP="00BE072E">
      <w:pPr>
        <w:ind w:firstLine="708"/>
        <w:jc w:val="both"/>
        <w:rPr>
          <w:sz w:val="28"/>
          <w:szCs w:val="28"/>
        </w:rPr>
      </w:pPr>
    </w:p>
    <w:p w:rsidR="00BE072E" w:rsidRPr="00BA6331" w:rsidRDefault="00BE072E" w:rsidP="00BE072E">
      <w:pPr>
        <w:ind w:firstLine="708"/>
        <w:jc w:val="both"/>
        <w:rPr>
          <w:sz w:val="28"/>
          <w:szCs w:val="28"/>
        </w:rPr>
      </w:pPr>
      <w:r w:rsidRPr="00BA6331">
        <w:rPr>
          <w:sz w:val="28"/>
          <w:szCs w:val="28"/>
        </w:rPr>
        <w:t xml:space="preserve">РЕШИЛ: </w:t>
      </w:r>
    </w:p>
    <w:p w:rsidR="00BE072E" w:rsidRPr="00BA6331" w:rsidRDefault="00BE072E" w:rsidP="00BE072E">
      <w:pPr>
        <w:ind w:firstLine="708"/>
        <w:jc w:val="both"/>
        <w:rPr>
          <w:sz w:val="28"/>
          <w:szCs w:val="28"/>
        </w:rPr>
      </w:pPr>
    </w:p>
    <w:p w:rsidR="00BA6331" w:rsidRPr="00BA6331" w:rsidRDefault="00BE072E" w:rsidP="005C7053">
      <w:pPr>
        <w:ind w:firstLine="708"/>
        <w:jc w:val="both"/>
        <w:rPr>
          <w:sz w:val="28"/>
          <w:szCs w:val="28"/>
        </w:rPr>
      </w:pPr>
      <w:r w:rsidRPr="00BA6331">
        <w:rPr>
          <w:sz w:val="28"/>
          <w:szCs w:val="28"/>
        </w:rPr>
        <w:t xml:space="preserve">1. Назначить </w:t>
      </w:r>
      <w:r w:rsidR="005C7053">
        <w:rPr>
          <w:sz w:val="28"/>
          <w:szCs w:val="28"/>
        </w:rPr>
        <w:t>исполняющим обязанности главы администрации Ульяновского городского поселения Тосненского района Ленинградской области Камалетдинова Константина Игоревича, заместителя главы администрации по общим вопросам с 1</w:t>
      </w:r>
      <w:r w:rsidR="006E21D6">
        <w:rPr>
          <w:sz w:val="28"/>
          <w:szCs w:val="28"/>
        </w:rPr>
        <w:t>3</w:t>
      </w:r>
      <w:r w:rsidR="005C7053">
        <w:rPr>
          <w:sz w:val="28"/>
          <w:szCs w:val="28"/>
        </w:rPr>
        <w:t xml:space="preserve"> сентября 2019 года до назначения главы администрации Ульяновского городского поселения Тосненского </w:t>
      </w:r>
      <w:proofErr w:type="gramStart"/>
      <w:r w:rsidR="005C7053">
        <w:rPr>
          <w:sz w:val="28"/>
          <w:szCs w:val="28"/>
        </w:rPr>
        <w:t>района</w:t>
      </w:r>
      <w:proofErr w:type="gramEnd"/>
      <w:r w:rsidR="005C7053">
        <w:rPr>
          <w:sz w:val="28"/>
          <w:szCs w:val="28"/>
        </w:rPr>
        <w:t xml:space="preserve"> Ленинградской области по результатам конкурса.</w:t>
      </w:r>
    </w:p>
    <w:p w:rsidR="00AD6CFC" w:rsidRDefault="005C7053" w:rsidP="00BE0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D6CFC">
        <w:rPr>
          <w:sz w:val="28"/>
          <w:szCs w:val="28"/>
        </w:rPr>
        <w:t>Опубликовать решение в газете «Тосненский вестник» и разместить на официальном сайте администрации Ульяновского городского поселения Тосненского района Ленинградской области.</w:t>
      </w:r>
    </w:p>
    <w:p w:rsidR="00BE072E" w:rsidRPr="00BA6331" w:rsidRDefault="00AD6CFC" w:rsidP="00BE0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6331" w:rsidRPr="00BA6331" w:rsidRDefault="00BA6331" w:rsidP="00BA6331">
      <w:pPr>
        <w:jc w:val="both"/>
        <w:rPr>
          <w:sz w:val="28"/>
          <w:szCs w:val="28"/>
        </w:rPr>
      </w:pPr>
    </w:p>
    <w:p w:rsidR="00BA6331" w:rsidRPr="00BA6331" w:rsidRDefault="00BA6331" w:rsidP="00BA6331">
      <w:pPr>
        <w:jc w:val="both"/>
        <w:rPr>
          <w:sz w:val="28"/>
          <w:szCs w:val="28"/>
        </w:rPr>
      </w:pPr>
    </w:p>
    <w:p w:rsidR="00BA6331" w:rsidRPr="00BA6331" w:rsidRDefault="00BA6331" w:rsidP="00BA6331">
      <w:pPr>
        <w:jc w:val="both"/>
        <w:rPr>
          <w:sz w:val="28"/>
          <w:szCs w:val="28"/>
        </w:rPr>
      </w:pPr>
      <w:r w:rsidRPr="00BA6331">
        <w:rPr>
          <w:sz w:val="28"/>
          <w:szCs w:val="28"/>
        </w:rPr>
        <w:t>Глава Ульянов</w:t>
      </w:r>
      <w:r>
        <w:rPr>
          <w:sz w:val="28"/>
          <w:szCs w:val="28"/>
        </w:rPr>
        <w:t>ского городского поселения</w:t>
      </w:r>
      <w:r>
        <w:rPr>
          <w:sz w:val="28"/>
          <w:szCs w:val="28"/>
        </w:rPr>
        <w:tab/>
        <w:t xml:space="preserve">            </w:t>
      </w:r>
      <w:r w:rsidRPr="00BA6331">
        <w:rPr>
          <w:sz w:val="28"/>
          <w:szCs w:val="28"/>
        </w:rPr>
        <w:t xml:space="preserve">               Г.Г. Азовкин</w:t>
      </w:r>
    </w:p>
    <w:p w:rsidR="00BA6331" w:rsidRPr="00BA6331" w:rsidRDefault="00BA6331" w:rsidP="00BA6331">
      <w:pPr>
        <w:jc w:val="both"/>
        <w:rPr>
          <w:sz w:val="28"/>
          <w:szCs w:val="28"/>
        </w:rPr>
      </w:pPr>
    </w:p>
    <w:p w:rsidR="00BE072E" w:rsidRPr="00BA6331" w:rsidRDefault="00BE072E" w:rsidP="00BA6331">
      <w:pPr>
        <w:jc w:val="both"/>
        <w:rPr>
          <w:sz w:val="28"/>
          <w:szCs w:val="28"/>
        </w:rPr>
      </w:pPr>
    </w:p>
    <w:sectPr w:rsidR="00BE072E" w:rsidRPr="00BA6331" w:rsidSect="003D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72E"/>
    <w:rsid w:val="0026019B"/>
    <w:rsid w:val="003D3191"/>
    <w:rsid w:val="003F6BCD"/>
    <w:rsid w:val="00434308"/>
    <w:rsid w:val="005137E4"/>
    <w:rsid w:val="005C7053"/>
    <w:rsid w:val="006E21D6"/>
    <w:rsid w:val="008016DD"/>
    <w:rsid w:val="008E7E1F"/>
    <w:rsid w:val="00AA3FB9"/>
    <w:rsid w:val="00AD6CFC"/>
    <w:rsid w:val="00BA6331"/>
    <w:rsid w:val="00BE072E"/>
    <w:rsid w:val="00DC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A50F4-5EDE-4662-9D6C-6143A2E3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3DE5C-31CA-49E5-82E6-F303F8A6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9</cp:revision>
  <cp:lastPrinted>2019-09-11T09:07:00Z</cp:lastPrinted>
  <dcterms:created xsi:type="dcterms:W3CDTF">2019-09-11T08:15:00Z</dcterms:created>
  <dcterms:modified xsi:type="dcterms:W3CDTF">2019-11-05T06:52:00Z</dcterms:modified>
</cp:coreProperties>
</file>