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E98" w:rsidRDefault="00867E98" w:rsidP="00867E98">
      <w:pPr>
        <w:suppressAutoHyphens/>
        <w:jc w:val="center"/>
      </w:pPr>
      <w:r w:rsidRPr="00A474FF">
        <w:rPr>
          <w:noProof/>
        </w:rPr>
        <w:drawing>
          <wp:inline distT="0" distB="0" distL="0" distR="0" wp14:anchorId="161B5571" wp14:editId="31A98A45">
            <wp:extent cx="466725" cy="552450"/>
            <wp:effectExtent l="0" t="0" r="9525" b="0"/>
            <wp:docPr id="2" name="Рисунок 2"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867E98" w:rsidRDefault="00867E98" w:rsidP="00867E98">
      <w:pPr>
        <w:suppressAutoHyphens/>
        <w:jc w:val="center"/>
        <w:rPr>
          <w:b/>
          <w:sz w:val="28"/>
          <w:szCs w:val="28"/>
        </w:rPr>
      </w:pPr>
      <w:r w:rsidRPr="00850340">
        <w:rPr>
          <w:b/>
          <w:sz w:val="28"/>
          <w:szCs w:val="28"/>
        </w:rPr>
        <w:t>АДМИНИСТРАЦИЯ УЛЬЯНОВСКОГО ГОРОДСКОГО ПОСЕЛЕНИЯ ТОСНЕНСКОГО РАЙОНА ЛЕНИНГРАДСКОЙ ОБЛАСТИ</w:t>
      </w:r>
    </w:p>
    <w:p w:rsidR="00867E98" w:rsidRPr="00850340" w:rsidRDefault="00867E98" w:rsidP="00867E98">
      <w:pPr>
        <w:suppressAutoHyphens/>
        <w:jc w:val="center"/>
        <w:rPr>
          <w:b/>
          <w:sz w:val="28"/>
          <w:szCs w:val="28"/>
        </w:rPr>
      </w:pPr>
    </w:p>
    <w:p w:rsidR="00867E98" w:rsidRPr="00850340" w:rsidRDefault="00867E98" w:rsidP="00867E98">
      <w:pPr>
        <w:jc w:val="center"/>
        <w:rPr>
          <w:b/>
          <w:sz w:val="28"/>
          <w:szCs w:val="28"/>
        </w:rPr>
      </w:pPr>
      <w:r w:rsidRPr="00850340">
        <w:rPr>
          <w:b/>
          <w:sz w:val="28"/>
          <w:szCs w:val="28"/>
        </w:rPr>
        <w:t>ПОСТАНОВЛЕНИЕ</w:t>
      </w:r>
      <w:r>
        <w:rPr>
          <w:b/>
          <w:sz w:val="28"/>
          <w:szCs w:val="28"/>
        </w:rPr>
        <w:t xml:space="preserve"> (</w:t>
      </w:r>
      <w:r w:rsidR="00DB47C4">
        <w:rPr>
          <w:b/>
          <w:sz w:val="28"/>
          <w:szCs w:val="28"/>
        </w:rPr>
        <w:t>проек</w:t>
      </w:r>
      <w:r>
        <w:rPr>
          <w:b/>
          <w:sz w:val="28"/>
          <w:szCs w:val="28"/>
        </w:rPr>
        <w:t>т)</w:t>
      </w:r>
    </w:p>
    <w:p w:rsidR="00867E98" w:rsidRDefault="00867E98" w:rsidP="00867E98">
      <w:pPr>
        <w:tabs>
          <w:tab w:val="left" w:pos="3180"/>
          <w:tab w:val="left" w:pos="8220"/>
        </w:tabs>
        <w:jc w:val="both"/>
      </w:pPr>
      <w:r>
        <w:t xml:space="preserve"> </w:t>
      </w:r>
    </w:p>
    <w:p w:rsidR="00867E98" w:rsidRDefault="00867E98" w:rsidP="00867E98">
      <w:pPr>
        <w:tabs>
          <w:tab w:val="left" w:pos="3180"/>
          <w:tab w:val="left" w:pos="8220"/>
        </w:tabs>
        <w:jc w:val="both"/>
      </w:pPr>
      <w:r>
        <w:t xml:space="preserve">____________                                                                                                                       № ____ </w:t>
      </w:r>
    </w:p>
    <w:p w:rsidR="00867E98" w:rsidRDefault="00867E98" w:rsidP="00867E98">
      <w:pPr>
        <w:tabs>
          <w:tab w:val="left" w:pos="3180"/>
          <w:tab w:val="left" w:pos="8220"/>
        </w:tabs>
        <w:jc w:val="both"/>
      </w:pPr>
    </w:p>
    <w:p w:rsidR="00867E98" w:rsidRDefault="00867E98" w:rsidP="00867E98">
      <w:pPr>
        <w:rPr>
          <w:sz w:val="28"/>
          <w:szCs w:val="28"/>
        </w:rPr>
      </w:pPr>
      <w:r w:rsidRPr="00850340">
        <w:rPr>
          <w:sz w:val="28"/>
          <w:szCs w:val="28"/>
        </w:rPr>
        <w:t xml:space="preserve">Об утверждении </w:t>
      </w:r>
      <w:r>
        <w:rPr>
          <w:sz w:val="28"/>
          <w:szCs w:val="28"/>
        </w:rPr>
        <w:t>административного</w:t>
      </w:r>
    </w:p>
    <w:p w:rsidR="00867E98" w:rsidRDefault="00867E98" w:rsidP="00867E98">
      <w:pPr>
        <w:rPr>
          <w:sz w:val="28"/>
          <w:szCs w:val="28"/>
        </w:rPr>
      </w:pPr>
      <w:r>
        <w:rPr>
          <w:sz w:val="28"/>
          <w:szCs w:val="28"/>
        </w:rPr>
        <w:t>регламента предоставления муниципальной</w:t>
      </w:r>
    </w:p>
    <w:p w:rsidR="00867E98" w:rsidRDefault="00867E98" w:rsidP="00867E98">
      <w:pPr>
        <w:rPr>
          <w:sz w:val="28"/>
          <w:szCs w:val="28"/>
        </w:rPr>
      </w:pPr>
      <w:r>
        <w:rPr>
          <w:sz w:val="28"/>
          <w:szCs w:val="28"/>
        </w:rPr>
        <w:t>услуг</w:t>
      </w:r>
      <w:r>
        <w:rPr>
          <w:sz w:val="28"/>
          <w:szCs w:val="28"/>
        </w:rPr>
        <w:t>и «Внесение в реестр сведений о создании</w:t>
      </w:r>
    </w:p>
    <w:p w:rsidR="00867E98" w:rsidRDefault="00867E98" w:rsidP="00867E98">
      <w:pPr>
        <w:rPr>
          <w:sz w:val="28"/>
          <w:szCs w:val="28"/>
        </w:rPr>
      </w:pPr>
      <w:r>
        <w:rPr>
          <w:sz w:val="28"/>
          <w:szCs w:val="28"/>
        </w:rPr>
        <w:t>мест накопления твердых коммунальных отходов»</w:t>
      </w:r>
    </w:p>
    <w:p w:rsidR="00867E98" w:rsidRPr="00850340" w:rsidRDefault="00867E98" w:rsidP="00867E98">
      <w:pPr>
        <w:rPr>
          <w:sz w:val="28"/>
          <w:szCs w:val="28"/>
        </w:rPr>
      </w:pPr>
      <w:r w:rsidRPr="00850340">
        <w:rPr>
          <w:sz w:val="28"/>
          <w:szCs w:val="28"/>
        </w:rPr>
        <w:t xml:space="preserve">на территории </w:t>
      </w:r>
      <w:r>
        <w:rPr>
          <w:sz w:val="28"/>
          <w:szCs w:val="28"/>
        </w:rPr>
        <w:t>Ульяновского городского</w:t>
      </w:r>
      <w:r w:rsidRPr="00850340">
        <w:rPr>
          <w:sz w:val="28"/>
          <w:szCs w:val="28"/>
        </w:rPr>
        <w:t xml:space="preserve"> поселения</w:t>
      </w:r>
    </w:p>
    <w:p w:rsidR="00867E98" w:rsidRPr="00850340" w:rsidRDefault="00867E98" w:rsidP="00867E98">
      <w:pPr>
        <w:rPr>
          <w:sz w:val="28"/>
          <w:szCs w:val="28"/>
        </w:rPr>
      </w:pPr>
      <w:r w:rsidRPr="00850340">
        <w:rPr>
          <w:sz w:val="28"/>
          <w:szCs w:val="28"/>
        </w:rPr>
        <w:t>Тосненского района Ленинградской области</w:t>
      </w:r>
    </w:p>
    <w:p w:rsidR="00867E98" w:rsidRDefault="00867E98" w:rsidP="00867E98">
      <w:pPr>
        <w:jc w:val="both"/>
      </w:pPr>
    </w:p>
    <w:p w:rsidR="00867E98" w:rsidRDefault="00867E98" w:rsidP="00867E98">
      <w:pPr>
        <w:shd w:val="clear" w:color="auto" w:fill="FFFFFF"/>
        <w:jc w:val="both"/>
        <w:rPr>
          <w:color w:val="000000"/>
          <w:sz w:val="28"/>
          <w:szCs w:val="28"/>
        </w:rPr>
      </w:pPr>
      <w:r w:rsidRPr="00850340">
        <w:rPr>
          <w:color w:val="000000"/>
          <w:sz w:val="28"/>
          <w:szCs w:val="28"/>
        </w:rPr>
        <w:t xml:space="preserve">        В соответствии с Федеральным законом от 06.10.2003 №131-ФЗ «Об общих принципах организации местного самоуправления в Российской Федерации», </w:t>
      </w:r>
      <w:r>
        <w:rPr>
          <w:color w:val="000000"/>
          <w:sz w:val="28"/>
          <w:szCs w:val="28"/>
        </w:rPr>
        <w:t>Постановлением Правительства Российской Федерации от 31.08.2018 г. № 1039 «Об утверждении Правил обустройств</w:t>
      </w:r>
      <w:r w:rsidRPr="00850340">
        <w:rPr>
          <w:color w:val="000000"/>
          <w:sz w:val="28"/>
          <w:szCs w:val="28"/>
        </w:rPr>
        <w:t xml:space="preserve"> </w:t>
      </w:r>
      <w:r>
        <w:rPr>
          <w:color w:val="000000"/>
          <w:sz w:val="28"/>
          <w:szCs w:val="28"/>
        </w:rPr>
        <w:t>мест (площадок) накопления твердых коммунальных отходов и ведения их реестра», руководствуясь Уставом</w:t>
      </w:r>
      <w:r w:rsidRPr="00850340">
        <w:rPr>
          <w:color w:val="000000"/>
          <w:sz w:val="28"/>
          <w:szCs w:val="28"/>
        </w:rPr>
        <w:t xml:space="preserve"> </w:t>
      </w:r>
      <w:r>
        <w:rPr>
          <w:color w:val="000000"/>
          <w:sz w:val="28"/>
          <w:szCs w:val="28"/>
        </w:rPr>
        <w:t>Ульяновского городского</w:t>
      </w:r>
      <w:r w:rsidRPr="00850340">
        <w:rPr>
          <w:color w:val="000000"/>
          <w:sz w:val="28"/>
          <w:szCs w:val="28"/>
        </w:rPr>
        <w:t xml:space="preserve"> поселения Тосненского района Ленинградской области</w:t>
      </w:r>
      <w:r>
        <w:rPr>
          <w:color w:val="000000"/>
          <w:sz w:val="28"/>
          <w:szCs w:val="28"/>
        </w:rPr>
        <w:t>,</w:t>
      </w:r>
    </w:p>
    <w:p w:rsidR="00867E98" w:rsidRDefault="00867E98" w:rsidP="00867E98">
      <w:pPr>
        <w:shd w:val="clear" w:color="auto" w:fill="FFFFFF"/>
        <w:jc w:val="both"/>
        <w:rPr>
          <w:color w:val="000000"/>
          <w:sz w:val="28"/>
          <w:szCs w:val="28"/>
        </w:rPr>
      </w:pPr>
    </w:p>
    <w:p w:rsidR="00867E98" w:rsidRPr="00850340" w:rsidRDefault="00867E98" w:rsidP="00867E98">
      <w:pPr>
        <w:shd w:val="clear" w:color="auto" w:fill="FFFFFF"/>
        <w:jc w:val="both"/>
        <w:rPr>
          <w:color w:val="000000"/>
          <w:sz w:val="28"/>
          <w:szCs w:val="28"/>
        </w:rPr>
      </w:pPr>
      <w:r>
        <w:rPr>
          <w:color w:val="000000"/>
          <w:sz w:val="28"/>
          <w:szCs w:val="28"/>
        </w:rPr>
        <w:t>ПОСТАНОВЛЯЮ:</w:t>
      </w:r>
    </w:p>
    <w:p w:rsidR="00867E98" w:rsidRPr="0043223C" w:rsidRDefault="00867E98" w:rsidP="00867E98">
      <w:pPr>
        <w:pStyle w:val="afc"/>
        <w:rPr>
          <w:rFonts w:ascii="Times New Roman" w:hAnsi="Times New Roman"/>
          <w:sz w:val="24"/>
          <w:szCs w:val="24"/>
        </w:rPr>
      </w:pPr>
    </w:p>
    <w:p w:rsidR="00867E98" w:rsidRDefault="00867E98" w:rsidP="00867E98">
      <w:pPr>
        <w:pStyle w:val="afc"/>
        <w:numPr>
          <w:ilvl w:val="0"/>
          <w:numId w:val="44"/>
        </w:numPr>
        <w:ind w:left="0" w:firstLine="0"/>
        <w:jc w:val="both"/>
        <w:rPr>
          <w:rFonts w:ascii="Times New Roman" w:hAnsi="Times New Roman"/>
          <w:sz w:val="28"/>
          <w:szCs w:val="28"/>
        </w:rPr>
      </w:pPr>
      <w:r w:rsidRPr="00850340">
        <w:rPr>
          <w:rFonts w:ascii="Times New Roman" w:hAnsi="Times New Roman"/>
          <w:sz w:val="28"/>
          <w:szCs w:val="28"/>
        </w:rPr>
        <w:t xml:space="preserve">Утвердить </w:t>
      </w:r>
      <w:r w:rsidRPr="003E71C3">
        <w:rPr>
          <w:rFonts w:ascii="Times New Roman" w:hAnsi="Times New Roman"/>
          <w:sz w:val="28"/>
          <w:szCs w:val="28"/>
        </w:rPr>
        <w:t xml:space="preserve">административный регламент предоставления муниципальной услуги </w:t>
      </w:r>
      <w:r>
        <w:rPr>
          <w:rFonts w:ascii="Times New Roman" w:hAnsi="Times New Roman"/>
          <w:sz w:val="28"/>
          <w:szCs w:val="28"/>
        </w:rPr>
        <w:t>«</w:t>
      </w:r>
      <w:r>
        <w:rPr>
          <w:rFonts w:ascii="Times New Roman" w:hAnsi="Times New Roman"/>
          <w:sz w:val="28"/>
          <w:szCs w:val="28"/>
        </w:rPr>
        <w:t>Внесение в реестр сведений о создании мест накопления твердых коммунальных отходов»</w:t>
      </w:r>
      <w:r>
        <w:rPr>
          <w:rFonts w:ascii="Times New Roman" w:hAnsi="Times New Roman"/>
          <w:bCs/>
          <w:sz w:val="28"/>
          <w:szCs w:val="28"/>
        </w:rPr>
        <w:t xml:space="preserve"> </w:t>
      </w:r>
      <w:r w:rsidRPr="00850340">
        <w:rPr>
          <w:rFonts w:ascii="Times New Roman" w:hAnsi="Times New Roman"/>
          <w:sz w:val="28"/>
          <w:szCs w:val="28"/>
        </w:rPr>
        <w:t xml:space="preserve">на территории </w:t>
      </w:r>
      <w:r>
        <w:rPr>
          <w:rFonts w:ascii="Times New Roman" w:hAnsi="Times New Roman"/>
          <w:sz w:val="28"/>
          <w:szCs w:val="28"/>
        </w:rPr>
        <w:t>Ульяновского городского</w:t>
      </w:r>
      <w:r w:rsidRPr="00850340">
        <w:rPr>
          <w:rFonts w:ascii="Times New Roman" w:hAnsi="Times New Roman"/>
          <w:sz w:val="28"/>
          <w:szCs w:val="28"/>
        </w:rPr>
        <w:t xml:space="preserve"> поселения Тосненского района Лен</w:t>
      </w:r>
      <w:r>
        <w:rPr>
          <w:rFonts w:ascii="Times New Roman" w:hAnsi="Times New Roman"/>
          <w:sz w:val="28"/>
          <w:szCs w:val="28"/>
        </w:rPr>
        <w:t>инградской области (приложение</w:t>
      </w:r>
      <w:r w:rsidRPr="00850340">
        <w:rPr>
          <w:rFonts w:ascii="Times New Roman" w:hAnsi="Times New Roman"/>
          <w:sz w:val="28"/>
          <w:szCs w:val="28"/>
        </w:rPr>
        <w:t>)</w:t>
      </w:r>
      <w:r w:rsidR="00B1549A">
        <w:rPr>
          <w:rFonts w:ascii="Times New Roman" w:hAnsi="Times New Roman"/>
          <w:sz w:val="28"/>
          <w:szCs w:val="28"/>
        </w:rPr>
        <w:t>.</w:t>
      </w:r>
      <w:bookmarkStart w:id="0" w:name="_GoBack"/>
      <w:bookmarkEnd w:id="0"/>
    </w:p>
    <w:p w:rsidR="00867E98" w:rsidRDefault="00867E98" w:rsidP="00C82B99">
      <w:pPr>
        <w:pStyle w:val="afc"/>
        <w:numPr>
          <w:ilvl w:val="0"/>
          <w:numId w:val="44"/>
        </w:numPr>
        <w:ind w:left="0" w:firstLine="0"/>
        <w:jc w:val="both"/>
        <w:rPr>
          <w:rFonts w:ascii="Times New Roman" w:hAnsi="Times New Roman"/>
          <w:sz w:val="28"/>
          <w:szCs w:val="28"/>
        </w:rPr>
      </w:pPr>
      <w:r w:rsidRPr="00DC1CD8">
        <w:rPr>
          <w:rFonts w:ascii="Times New Roman" w:eastAsia="Times New Roman" w:hAnsi="Times New Roman"/>
          <w:snapToGrid w:val="0"/>
          <w:sz w:val="28"/>
          <w:szCs w:val="28"/>
          <w:lang w:eastAsia="ru-RU"/>
        </w:rPr>
        <w:t xml:space="preserve">Опубликовать настоящее постановление </w:t>
      </w:r>
      <w:r>
        <w:rPr>
          <w:rFonts w:ascii="Times New Roman" w:eastAsia="Times New Roman" w:hAnsi="Times New Roman"/>
          <w:snapToGrid w:val="0"/>
          <w:sz w:val="28"/>
          <w:szCs w:val="28"/>
          <w:lang w:eastAsia="ru-RU"/>
        </w:rPr>
        <w:t>в газете «Тосненский вестник»</w:t>
      </w:r>
      <w:r w:rsidRPr="00DC1CD8">
        <w:rPr>
          <w:rFonts w:ascii="Times New Roman" w:eastAsia="Times New Roman" w:hAnsi="Times New Roman"/>
          <w:snapToGrid w:val="0"/>
          <w:sz w:val="28"/>
          <w:szCs w:val="28"/>
          <w:lang w:eastAsia="ru-RU"/>
        </w:rPr>
        <w:t xml:space="preserve"> и на официальном сайте администрации.</w:t>
      </w:r>
    </w:p>
    <w:p w:rsidR="00867E98" w:rsidRPr="00867E98" w:rsidRDefault="00867E98" w:rsidP="00C82B99">
      <w:pPr>
        <w:pStyle w:val="afc"/>
        <w:numPr>
          <w:ilvl w:val="0"/>
          <w:numId w:val="44"/>
        </w:numPr>
        <w:ind w:left="0" w:firstLine="0"/>
        <w:jc w:val="both"/>
        <w:rPr>
          <w:rFonts w:ascii="Times New Roman" w:hAnsi="Times New Roman"/>
          <w:sz w:val="28"/>
          <w:szCs w:val="28"/>
        </w:rPr>
      </w:pPr>
      <w:r w:rsidRPr="00867E98">
        <w:rPr>
          <w:rFonts w:ascii="Times New Roman" w:hAnsi="Times New Roman"/>
          <w:sz w:val="28"/>
          <w:szCs w:val="28"/>
        </w:rPr>
        <w:t>Настоящее постановление вступает в силу со дня опубликования.</w:t>
      </w:r>
    </w:p>
    <w:p w:rsidR="00867E98" w:rsidRPr="00850340" w:rsidRDefault="00867E98" w:rsidP="00867E98">
      <w:pPr>
        <w:pStyle w:val="afc"/>
        <w:numPr>
          <w:ilvl w:val="0"/>
          <w:numId w:val="44"/>
        </w:numPr>
        <w:ind w:left="0" w:firstLine="0"/>
        <w:jc w:val="both"/>
        <w:rPr>
          <w:rFonts w:ascii="Times New Roman" w:hAnsi="Times New Roman"/>
          <w:sz w:val="28"/>
          <w:szCs w:val="28"/>
        </w:rPr>
      </w:pPr>
      <w:r w:rsidRPr="00850340">
        <w:rPr>
          <w:rFonts w:ascii="Times New Roman" w:hAnsi="Times New Roman"/>
          <w:sz w:val="28"/>
          <w:szCs w:val="28"/>
        </w:rPr>
        <w:t>Контроль за исполнением постановления оставляю за собой.</w:t>
      </w:r>
    </w:p>
    <w:p w:rsidR="00867E98" w:rsidRDefault="00867E98" w:rsidP="00867E98">
      <w:pPr>
        <w:jc w:val="both"/>
        <w:rPr>
          <w:rFonts w:eastAsia="Calibri"/>
          <w:lang w:eastAsia="en-US"/>
        </w:rPr>
      </w:pPr>
    </w:p>
    <w:p w:rsidR="00867E98" w:rsidRDefault="00867E98" w:rsidP="00867E98">
      <w:pPr>
        <w:jc w:val="both"/>
        <w:rPr>
          <w:rFonts w:eastAsia="Calibri"/>
          <w:lang w:eastAsia="en-US"/>
        </w:rPr>
      </w:pPr>
    </w:p>
    <w:p w:rsidR="00867E98" w:rsidRDefault="00867E98" w:rsidP="00867E98">
      <w:pPr>
        <w:jc w:val="both"/>
        <w:rPr>
          <w:rFonts w:eastAsia="Calibri"/>
          <w:lang w:eastAsia="en-US"/>
        </w:rPr>
      </w:pPr>
    </w:p>
    <w:p w:rsidR="00867E98" w:rsidRDefault="00867E98" w:rsidP="00867E98">
      <w:pPr>
        <w:jc w:val="both"/>
        <w:rPr>
          <w:rFonts w:eastAsia="Calibri"/>
          <w:lang w:eastAsia="en-US"/>
        </w:rPr>
      </w:pPr>
    </w:p>
    <w:p w:rsidR="00867E98" w:rsidRDefault="00867E98" w:rsidP="00867E98">
      <w:pPr>
        <w:jc w:val="both"/>
        <w:rPr>
          <w:rFonts w:eastAsia="Calibri"/>
          <w:lang w:eastAsia="en-US"/>
        </w:rPr>
      </w:pPr>
    </w:p>
    <w:p w:rsidR="00867E98" w:rsidRPr="00850340" w:rsidRDefault="00867E98" w:rsidP="00867E98">
      <w:pPr>
        <w:jc w:val="both"/>
        <w:rPr>
          <w:sz w:val="28"/>
          <w:szCs w:val="28"/>
        </w:rPr>
      </w:pPr>
      <w:r w:rsidRPr="00850340">
        <w:rPr>
          <w:sz w:val="28"/>
          <w:szCs w:val="28"/>
        </w:rPr>
        <w:t>Глава</w:t>
      </w:r>
      <w:r>
        <w:rPr>
          <w:sz w:val="28"/>
          <w:szCs w:val="28"/>
        </w:rPr>
        <w:t xml:space="preserve"> администрации                                                              К. И. Камалетдинов</w:t>
      </w:r>
    </w:p>
    <w:p w:rsidR="00224256" w:rsidRDefault="00224256" w:rsidP="003F2F4B">
      <w:pPr>
        <w:autoSpaceDE w:val="0"/>
        <w:autoSpaceDN w:val="0"/>
        <w:adjustRightInd w:val="0"/>
        <w:jc w:val="right"/>
        <w:rPr>
          <w:bCs/>
          <w:sz w:val="28"/>
          <w:szCs w:val="28"/>
        </w:rPr>
      </w:pPr>
    </w:p>
    <w:p w:rsidR="00224256" w:rsidRDefault="00224256" w:rsidP="003F2F4B">
      <w:pPr>
        <w:autoSpaceDE w:val="0"/>
        <w:autoSpaceDN w:val="0"/>
        <w:adjustRightInd w:val="0"/>
        <w:jc w:val="right"/>
        <w:rPr>
          <w:bCs/>
          <w:sz w:val="28"/>
          <w:szCs w:val="28"/>
        </w:rPr>
      </w:pPr>
    </w:p>
    <w:p w:rsidR="00224256" w:rsidRDefault="00224256" w:rsidP="003F2F4B">
      <w:pPr>
        <w:autoSpaceDE w:val="0"/>
        <w:autoSpaceDN w:val="0"/>
        <w:adjustRightInd w:val="0"/>
        <w:jc w:val="right"/>
        <w:rPr>
          <w:bCs/>
          <w:sz w:val="28"/>
          <w:szCs w:val="28"/>
        </w:rPr>
      </w:pPr>
    </w:p>
    <w:p w:rsidR="00224256" w:rsidRDefault="00224256" w:rsidP="003F2F4B">
      <w:pPr>
        <w:autoSpaceDE w:val="0"/>
        <w:autoSpaceDN w:val="0"/>
        <w:adjustRightInd w:val="0"/>
        <w:jc w:val="right"/>
        <w:rPr>
          <w:bCs/>
          <w:sz w:val="28"/>
          <w:szCs w:val="28"/>
        </w:rPr>
      </w:pPr>
    </w:p>
    <w:p w:rsidR="00224256" w:rsidRDefault="00224256" w:rsidP="003F2F4B">
      <w:pPr>
        <w:autoSpaceDE w:val="0"/>
        <w:autoSpaceDN w:val="0"/>
        <w:adjustRightInd w:val="0"/>
        <w:jc w:val="right"/>
        <w:rPr>
          <w:bCs/>
          <w:sz w:val="28"/>
          <w:szCs w:val="28"/>
        </w:rPr>
      </w:pPr>
    </w:p>
    <w:p w:rsidR="00224256" w:rsidRDefault="00224256" w:rsidP="003F2F4B">
      <w:pPr>
        <w:autoSpaceDE w:val="0"/>
        <w:autoSpaceDN w:val="0"/>
        <w:adjustRightInd w:val="0"/>
        <w:jc w:val="right"/>
        <w:rPr>
          <w:bCs/>
          <w:sz w:val="28"/>
          <w:szCs w:val="28"/>
        </w:rPr>
      </w:pPr>
    </w:p>
    <w:p w:rsidR="00224256" w:rsidRDefault="00224256" w:rsidP="003F2F4B">
      <w:pPr>
        <w:autoSpaceDE w:val="0"/>
        <w:autoSpaceDN w:val="0"/>
        <w:adjustRightInd w:val="0"/>
        <w:jc w:val="right"/>
        <w:rPr>
          <w:bCs/>
          <w:sz w:val="28"/>
          <w:szCs w:val="28"/>
        </w:rPr>
      </w:pPr>
    </w:p>
    <w:p w:rsidR="00224256" w:rsidRDefault="00224256" w:rsidP="003F2F4B">
      <w:pPr>
        <w:autoSpaceDE w:val="0"/>
        <w:autoSpaceDN w:val="0"/>
        <w:adjustRightInd w:val="0"/>
        <w:jc w:val="right"/>
        <w:rPr>
          <w:bCs/>
          <w:sz w:val="28"/>
          <w:szCs w:val="28"/>
        </w:rPr>
      </w:pPr>
    </w:p>
    <w:p w:rsidR="00DB47C4" w:rsidRPr="00DB47C4" w:rsidRDefault="00DB47C4" w:rsidP="00DB47C4">
      <w:pPr>
        <w:rPr>
          <w:sz w:val="28"/>
          <w:szCs w:val="28"/>
        </w:rPr>
      </w:pPr>
      <w:r>
        <w:rPr>
          <w:sz w:val="28"/>
          <w:szCs w:val="28"/>
        </w:rPr>
        <w:t xml:space="preserve">                                                                           </w:t>
      </w:r>
      <w:r w:rsidRPr="00DB47C4">
        <w:rPr>
          <w:sz w:val="28"/>
          <w:szCs w:val="28"/>
        </w:rPr>
        <w:t>УТВЕРЖДЕН</w:t>
      </w:r>
    </w:p>
    <w:p w:rsidR="00DB47C4" w:rsidRPr="00DB47C4" w:rsidRDefault="00DB47C4" w:rsidP="00DB47C4">
      <w:pPr>
        <w:ind w:left="5245"/>
        <w:rPr>
          <w:sz w:val="28"/>
          <w:szCs w:val="28"/>
        </w:rPr>
      </w:pPr>
      <w:r w:rsidRPr="00DB47C4">
        <w:rPr>
          <w:sz w:val="28"/>
          <w:szCs w:val="28"/>
        </w:rPr>
        <w:t xml:space="preserve">постановлением администрации Ульяновского городского поселения Тосненского района Ленинградской области </w:t>
      </w:r>
    </w:p>
    <w:p w:rsidR="00DB47C4" w:rsidRPr="00DB47C4" w:rsidRDefault="00DB47C4" w:rsidP="00DB47C4">
      <w:pPr>
        <w:ind w:left="5245"/>
        <w:rPr>
          <w:sz w:val="28"/>
          <w:szCs w:val="28"/>
        </w:rPr>
      </w:pPr>
      <w:r w:rsidRPr="00DB47C4">
        <w:rPr>
          <w:sz w:val="28"/>
          <w:szCs w:val="28"/>
        </w:rPr>
        <w:t xml:space="preserve">от______  № ____                                               </w:t>
      </w:r>
    </w:p>
    <w:p w:rsidR="00DB47C4" w:rsidRPr="00DB47C4" w:rsidRDefault="00DB47C4" w:rsidP="00DB47C4">
      <w:pPr>
        <w:ind w:left="5245"/>
        <w:rPr>
          <w:sz w:val="28"/>
          <w:szCs w:val="28"/>
        </w:rPr>
      </w:pPr>
      <w:r w:rsidRPr="00DB47C4">
        <w:rPr>
          <w:sz w:val="28"/>
          <w:szCs w:val="28"/>
        </w:rPr>
        <w:t>(приложение)</w:t>
      </w:r>
    </w:p>
    <w:p w:rsidR="00224256" w:rsidRDefault="00224256" w:rsidP="003F2F4B">
      <w:pPr>
        <w:autoSpaceDE w:val="0"/>
        <w:autoSpaceDN w:val="0"/>
        <w:adjustRightInd w:val="0"/>
        <w:jc w:val="right"/>
        <w:rPr>
          <w:bCs/>
          <w:sz w:val="28"/>
          <w:szCs w:val="28"/>
        </w:rPr>
      </w:pPr>
    </w:p>
    <w:p w:rsidR="00224256" w:rsidRDefault="00224256" w:rsidP="00DB47C4">
      <w:pPr>
        <w:autoSpaceDE w:val="0"/>
        <w:autoSpaceDN w:val="0"/>
        <w:adjustRightInd w:val="0"/>
        <w:rPr>
          <w:bCs/>
          <w:sz w:val="28"/>
          <w:szCs w:val="28"/>
        </w:rPr>
      </w:pPr>
    </w:p>
    <w:p w:rsidR="00100236" w:rsidRDefault="00DB47C4" w:rsidP="00385604">
      <w:pPr>
        <w:autoSpaceDE w:val="0"/>
        <w:autoSpaceDN w:val="0"/>
        <w:adjustRightInd w:val="0"/>
        <w:jc w:val="center"/>
        <w:rPr>
          <w:b/>
          <w:bCs/>
          <w:sz w:val="28"/>
          <w:szCs w:val="28"/>
        </w:rPr>
      </w:pPr>
      <w:r>
        <w:rPr>
          <w:b/>
          <w:bCs/>
          <w:sz w:val="28"/>
          <w:szCs w:val="28"/>
        </w:rPr>
        <w:t>Административный</w:t>
      </w:r>
      <w:r w:rsidR="00100236">
        <w:rPr>
          <w:b/>
          <w:bCs/>
          <w:sz w:val="28"/>
          <w:szCs w:val="28"/>
        </w:rPr>
        <w:t xml:space="preserve"> регламент</w:t>
      </w:r>
    </w:p>
    <w:p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r w:rsidR="00385604" w:rsidRPr="00385604">
        <w:rPr>
          <w:b/>
          <w:bCs/>
          <w:sz w:val="28"/>
          <w:szCs w:val="28"/>
        </w:rPr>
        <w:t xml:space="preserve"> </w:t>
      </w:r>
    </w:p>
    <w:p w:rsidR="00385604" w:rsidRDefault="00E84BEE" w:rsidP="00385604">
      <w:pPr>
        <w:autoSpaceDE w:val="0"/>
        <w:autoSpaceDN w:val="0"/>
        <w:adjustRightInd w:val="0"/>
        <w:jc w:val="center"/>
        <w:rPr>
          <w:b/>
          <w:bCs/>
          <w:sz w:val="28"/>
          <w:szCs w:val="28"/>
        </w:rPr>
      </w:pPr>
      <w:r>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опления твёрдых коммунальных отходов</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 xml:space="preserve">Сокращенное наименование: </w:t>
      </w:r>
      <w:r w:rsidR="00E84BEE">
        <w:rPr>
          <w:b/>
          <w:sz w:val="28"/>
          <w:szCs w:val="28"/>
        </w:rPr>
        <w:t>«</w:t>
      </w:r>
      <w:r w:rsidR="008F15C6" w:rsidRPr="008F15C6">
        <w:rPr>
          <w:b/>
          <w:bCs/>
          <w:sz w:val="28"/>
          <w:szCs w:val="28"/>
        </w:rPr>
        <w:t>Включение</w:t>
      </w:r>
      <w:r w:rsidR="007F0D1A">
        <w:rPr>
          <w:b/>
          <w:sz w:val="28"/>
          <w:szCs w:val="28"/>
        </w:rPr>
        <w:t xml:space="preserve"> в реестр мест</w:t>
      </w:r>
      <w:r w:rsidR="00100236">
        <w:rPr>
          <w:b/>
          <w:bCs/>
          <w:sz w:val="28"/>
          <w:szCs w:val="28"/>
        </w:rPr>
        <w:t xml:space="preserve"> (площад</w:t>
      </w:r>
      <w:r w:rsidR="007F0D1A">
        <w:rPr>
          <w:b/>
          <w:bCs/>
          <w:sz w:val="28"/>
          <w:szCs w:val="28"/>
        </w:rPr>
        <w:t>ок</w:t>
      </w:r>
      <w:r w:rsidR="00100236">
        <w:rPr>
          <w:b/>
          <w:bCs/>
          <w:sz w:val="28"/>
          <w:szCs w:val="28"/>
        </w:rPr>
        <w:t xml:space="preserve">) накопления </w:t>
      </w:r>
      <w:r w:rsidR="002A673B">
        <w:rPr>
          <w:b/>
          <w:bCs/>
          <w:sz w:val="28"/>
          <w:szCs w:val="28"/>
        </w:rPr>
        <w:t>ТКО</w:t>
      </w:r>
      <w:r w:rsidR="00E84BEE">
        <w:rPr>
          <w:sz w:val="28"/>
          <w:szCs w:val="28"/>
        </w:rPr>
        <w:t>»</w:t>
      </w:r>
      <w:r w:rsidRPr="00D640FA">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DB47C4">
        <w:rPr>
          <w:rFonts w:ascii="Times New Roman" w:hAnsi="Times New Roman"/>
          <w:sz w:val="28"/>
          <w:szCs w:val="28"/>
        </w:rPr>
        <w:t xml:space="preserve">Ульяновского городского поселения Тосненского района Ленинградской области </w:t>
      </w:r>
      <w:r w:rsidR="004405BB">
        <w:rPr>
          <w:rFonts w:ascii="Times New Roman" w:hAnsi="Times New Roman"/>
          <w:sz w:val="28"/>
          <w:szCs w:val="28"/>
        </w:rPr>
        <w:t>(далее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Pr>
          <w:rFonts w:eastAsiaTheme="minorHAnsi"/>
          <w:sz w:val="28"/>
          <w:szCs w:val="28"/>
          <w:lang w:eastAsia="en-US"/>
        </w:rPr>
        <w:t xml:space="preserve"> </w:t>
      </w:r>
      <w:r w:rsidRPr="00191DB3">
        <w:rPr>
          <w:rFonts w:eastAsiaTheme="minorHAnsi"/>
          <w:sz w:val="28"/>
          <w:szCs w:val="28"/>
          <w:lang w:eastAsia="en-US"/>
        </w:rPr>
        <w:t xml:space="preserve">(далее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 xml:space="preserve">графиках работы, контактных телефонах, адресах электронной почты (далее – сведения </w:t>
      </w:r>
      <w:r w:rsidRPr="003E71C3">
        <w:rPr>
          <w:rFonts w:ascii="Times New Roman" w:hAnsi="Times New Roman"/>
          <w:sz w:val="28"/>
          <w:szCs w:val="28"/>
        </w:rPr>
        <w:lastRenderedPageBreak/>
        <w:t>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DB47C4">
        <w:rPr>
          <w:rFonts w:eastAsia="Calibri"/>
          <w:sz w:val="28"/>
          <w:szCs w:val="28"/>
        </w:rPr>
        <w:t xml:space="preserve">Ульяновского городского поселения Тосненского района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w:t>
      </w:r>
      <w:r w:rsidRPr="00A04F40">
        <w:rPr>
          <w:sz w:val="28"/>
          <w:szCs w:val="28"/>
        </w:rPr>
        <w:lastRenderedPageBreak/>
        <w:t>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0"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A74ADD" w:rsidRPr="00372331">
        <w:rPr>
          <w:sz w:val="28"/>
          <w:szCs w:val="28"/>
        </w:rPr>
        <w:t>10</w:t>
      </w:r>
      <w:r w:rsidR="003433E1">
        <w:rPr>
          <w:sz w:val="28"/>
          <w:szCs w:val="28"/>
        </w:rPr>
        <w:t xml:space="preserve"> </w:t>
      </w:r>
      <w:r w:rsidR="002B1DDE">
        <w:rPr>
          <w:sz w:val="28"/>
          <w:szCs w:val="28"/>
        </w:rPr>
        <w:t xml:space="preserve">календарных </w:t>
      </w:r>
      <w:r w:rsidR="00941F88" w:rsidRPr="00372331">
        <w:rPr>
          <w:sz w:val="28"/>
          <w:szCs w:val="28"/>
        </w:rPr>
        <w:t>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3E71C3">
        <w:rPr>
          <w:sz w:val="28"/>
          <w:szCs w:val="28"/>
        </w:rPr>
        <w:lastRenderedPageBreak/>
        <w:t>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w:t>
      </w:r>
      <w:r>
        <w:rPr>
          <w:rFonts w:eastAsiaTheme="minorHAnsi"/>
          <w:sz w:val="28"/>
          <w:szCs w:val="28"/>
          <w:lang w:eastAsia="en-US"/>
        </w:rPr>
        <w:lastRenderedPageBreak/>
        <w:t xml:space="preserve">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Pr="006C5D66"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1" w:name="sub_1222"/>
      <w:bookmarkEnd w:id="9"/>
      <w:bookmarkEnd w:id="10"/>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5D1E6E">
        <w:rPr>
          <w:sz w:val="28"/>
          <w:szCs w:val="28"/>
        </w:rPr>
        <w:lastRenderedPageBreak/>
        <w:t>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w:t>
      </w:r>
      <w:r>
        <w:rPr>
          <w:rFonts w:eastAsiaTheme="minorHAnsi"/>
          <w:sz w:val="28"/>
          <w:szCs w:val="28"/>
          <w:lang w:eastAsia="en-US"/>
        </w:rPr>
        <w:lastRenderedPageBreak/>
        <w:t xml:space="preserve">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Pr>
          <w:sz w:val="28"/>
          <w:szCs w:val="28"/>
        </w:rPr>
        <w:t>–</w:t>
      </w:r>
      <w:r w:rsidRPr="00E84BEE">
        <w:rPr>
          <w:sz w:val="28"/>
          <w:szCs w:val="28"/>
        </w:rPr>
        <w:t xml:space="preserve"> </w:t>
      </w:r>
      <w:r w:rsidR="005813AE" w:rsidRPr="00AC1241">
        <w:rPr>
          <w:sz w:val="28"/>
          <w:szCs w:val="28"/>
        </w:rPr>
        <w:t>2</w:t>
      </w:r>
      <w:r w:rsidR="00DE1507" w:rsidRPr="00DA0357">
        <w:rPr>
          <w:sz w:val="28"/>
          <w:szCs w:val="28"/>
          <w:highlight w:val="yellow"/>
        </w:rPr>
        <w:t xml:space="preserve"> </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 xml:space="preserve">3.1.2.3. Лицо, ответственное за выполнение административной процедуры: </w:t>
      </w:r>
      <w:r w:rsidRPr="00E84BEE">
        <w:rPr>
          <w:szCs w:val="28"/>
        </w:rPr>
        <w:lastRenderedPageBreak/>
        <w:t>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3.1.4.4. Критерий принятия решения: наличие/отсутствие оснований, </w:t>
      </w:r>
      <w:r w:rsidRPr="005D1E6E">
        <w:rPr>
          <w:sz w:val="28"/>
          <w:szCs w:val="28"/>
        </w:rPr>
        <w:lastRenderedPageBreak/>
        <w:t>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DA0357">
          <w:rPr>
            <w:rStyle w:val="af8"/>
            <w:color w:val="auto"/>
            <w:sz w:val="28"/>
            <w:szCs w:val="28"/>
            <w:u w:val="none"/>
          </w:rPr>
          <w:t>законом</w:t>
        </w:r>
      </w:hyperlink>
      <w:r w:rsidRPr="00DA0357">
        <w:rPr>
          <w:sz w:val="28"/>
          <w:szCs w:val="28"/>
        </w:rPr>
        <w:t xml:space="preserve"> № 210-ФЗ, Федеральным </w:t>
      </w:r>
      <w:hyperlink r:id="rId16"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7"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w:t>
      </w:r>
      <w:r w:rsidRPr="00DA0357">
        <w:rPr>
          <w:sz w:val="28"/>
          <w:szCs w:val="28"/>
        </w:rPr>
        <w:lastRenderedPageBreak/>
        <w:t xml:space="preserve">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w:t>
      </w:r>
      <w:r w:rsidRPr="00E84BEE">
        <w:rPr>
          <w:szCs w:val="28"/>
        </w:rPr>
        <w:lastRenderedPageBreak/>
        <w:t>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E84BEE">
        <w:rPr>
          <w:sz w:val="28"/>
          <w:szCs w:val="28"/>
        </w:rPr>
        <w:lastRenderedPageBreak/>
        <w:t>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E84BEE">
        <w:rPr>
          <w:sz w:val="28"/>
          <w:szCs w:val="28"/>
        </w:rPr>
        <w:lastRenderedPageBreak/>
        <w:t>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AC1241">
      <w:pPr>
        <w:autoSpaceDN w:val="0"/>
        <w:ind w:firstLine="709"/>
        <w:jc w:val="both"/>
        <w:rPr>
          <w:sz w:val="28"/>
          <w:szCs w:val="28"/>
        </w:rPr>
      </w:pPr>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физического лица 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r w:rsidRPr="00E84BE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E84BEE">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5" w:name="Par33"/>
      <w:bookmarkEnd w:id="15"/>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070804">
              <w:rPr>
                <w:rFonts w:eastAsiaTheme="minorHAnsi"/>
                <w:bCs/>
                <w:sz w:val="20"/>
                <w:szCs w:val="20"/>
                <w:lang w:eastAsia="en-US"/>
              </w:rPr>
              <w:t xml:space="preserve">Администрацию </w:t>
            </w:r>
            <w:r w:rsidR="00070804" w:rsidRPr="009B7506">
              <w:rPr>
                <w:rFonts w:eastAsiaTheme="minorHAnsi"/>
                <w:bCs/>
                <w:sz w:val="20"/>
                <w:szCs w:val="20"/>
                <w:lang w:eastAsia="en-US"/>
              </w:rPr>
              <w:t>Ульяновского</w:t>
            </w:r>
            <w:r w:rsidR="00070804" w:rsidRPr="00070804">
              <w:rPr>
                <w:rFonts w:eastAsiaTheme="minorHAnsi"/>
                <w:bCs/>
                <w:sz w:val="20"/>
                <w:szCs w:val="20"/>
                <w:lang w:eastAsia="en-US"/>
              </w:rPr>
              <w:t xml:space="preserve"> городского поселения Тосненского района Ленинградской области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физических лиц - фамилия, имя, отчество (при наличии), серия, номер, номер</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lastRenderedPageBreak/>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w:t>
      </w:r>
      <w:r w:rsidR="00DB47C4">
        <w:rPr>
          <w:rFonts w:ascii="Times New Roman" w:eastAsiaTheme="minorHAnsi" w:hAnsi="Times New Roman"/>
          <w:b w:val="0"/>
          <w:bCs/>
          <w:sz w:val="20"/>
          <w:lang w:eastAsia="en-US"/>
        </w:rPr>
        <w:t xml:space="preserve">Ульяновского городского поселения Тосненского района </w:t>
      </w:r>
      <w:r w:rsidR="00070804">
        <w:rPr>
          <w:rFonts w:ascii="Times New Roman" w:eastAsiaTheme="minorHAnsi" w:hAnsi="Times New Roman"/>
          <w:b w:val="0"/>
          <w:bCs/>
          <w:sz w:val="20"/>
          <w:lang w:eastAsia="en-US"/>
        </w:rPr>
        <w:t>Л</w:t>
      </w:r>
      <w:r w:rsidR="00DB47C4">
        <w:rPr>
          <w:rFonts w:ascii="Times New Roman" w:eastAsiaTheme="minorHAnsi" w:hAnsi="Times New Roman"/>
          <w:b w:val="0"/>
          <w:bCs/>
          <w:sz w:val="20"/>
          <w:lang w:eastAsia="en-US"/>
        </w:rPr>
        <w:t xml:space="preserve">енинградской области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20"/>
      <w:headerReference w:type="default" r:id="rId21"/>
      <w:footerReference w:type="default" r:id="rId22"/>
      <w:headerReference w:type="first" r:id="rId23"/>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F4E" w:rsidRDefault="00787F4E">
      <w:r>
        <w:separator/>
      </w:r>
    </w:p>
  </w:endnote>
  <w:endnote w:type="continuationSeparator" w:id="0">
    <w:p w:rsidR="00787F4E" w:rsidRDefault="0078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903633"/>
      <w:docPartObj>
        <w:docPartGallery w:val="Page Numbers (Bottom of Page)"/>
        <w:docPartUnique/>
      </w:docPartObj>
    </w:sdtPr>
    <w:sdtEndPr/>
    <w:sdtContent>
      <w:p w:rsidR="00216B95" w:rsidRDefault="00216B95">
        <w:pPr>
          <w:pStyle w:val="a9"/>
          <w:jc w:val="center"/>
        </w:pPr>
        <w:r>
          <w:fldChar w:fldCharType="begin"/>
        </w:r>
        <w:r>
          <w:instrText>PAGE   \* MERGEFORMAT</w:instrText>
        </w:r>
        <w:r>
          <w:fldChar w:fldCharType="separate"/>
        </w:r>
        <w:r w:rsidR="00D85E31">
          <w:rPr>
            <w:noProof/>
          </w:rPr>
          <w:t>2</w:t>
        </w:r>
        <w:r>
          <w:fldChar w:fldCharType="end"/>
        </w:r>
      </w:p>
    </w:sdtContent>
  </w:sdt>
  <w:p w:rsidR="00216B95" w:rsidRDefault="00216B9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F4E" w:rsidRDefault="00787F4E">
      <w:r>
        <w:separator/>
      </w:r>
    </w:p>
  </w:footnote>
  <w:footnote w:type="continuationSeparator" w:id="0">
    <w:p w:rsidR="00787F4E" w:rsidRDefault="00787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790215"/>
      <w:docPartObj>
        <w:docPartGallery w:val="Page Numbers (Top of Page)"/>
        <w:docPartUnique/>
      </w:docPartObj>
    </w:sdtPr>
    <w:sdtEndPr/>
    <w:sdtContent>
      <w:p w:rsidR="00216B95" w:rsidRDefault="00216B95" w:rsidP="00216B95">
        <w:pPr>
          <w:pStyle w:val="a7"/>
          <w:framePr w:wrap="around" w:vAnchor="text" w:hAnchor="page" w:x="10944" w:y="7"/>
          <w:jc w:val="center"/>
        </w:pPr>
        <w:r>
          <w:fldChar w:fldCharType="begin"/>
        </w:r>
        <w:r>
          <w:instrText>PAGE   \* MERGEFORMAT</w:instrText>
        </w:r>
        <w:r>
          <w:fldChar w:fldCharType="separate"/>
        </w:r>
        <w:r w:rsidR="00D85E31">
          <w:rPr>
            <w:noProof/>
          </w:rPr>
          <w:t>2</w:t>
        </w:r>
        <w:r>
          <w:fldChar w:fldCharType="end"/>
        </w:r>
      </w:p>
    </w:sdtContent>
  </w:sdt>
  <w:p w:rsidR="00A9283D" w:rsidRDefault="00A9283D" w:rsidP="00B55AE4">
    <w:pPr>
      <w:pStyle w:val="a7"/>
      <w:framePr w:wrap="around" w:vAnchor="text" w:hAnchor="page" w:x="10944" w:y="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A9" w:rsidRDefault="00886DA9">
    <w:pPr>
      <w:pStyle w:val="a7"/>
      <w:jc w:val="center"/>
    </w:pPr>
  </w:p>
  <w:p w:rsidR="00216B95" w:rsidRDefault="00216B9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C576196"/>
    <w:multiLevelType w:val="hybridMultilevel"/>
    <w:tmpl w:val="FD843864"/>
    <w:lvl w:ilvl="0" w:tplc="A3F6C36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4"/>
  </w:num>
  <w:num w:numId="3">
    <w:abstractNumId w:val="31"/>
  </w:num>
  <w:num w:numId="4">
    <w:abstractNumId w:val="7"/>
  </w:num>
  <w:num w:numId="5">
    <w:abstractNumId w:val="8"/>
  </w:num>
  <w:num w:numId="6">
    <w:abstractNumId w:val="43"/>
  </w:num>
  <w:num w:numId="7">
    <w:abstractNumId w:val="21"/>
  </w:num>
  <w:num w:numId="8">
    <w:abstractNumId w:val="28"/>
  </w:num>
  <w:num w:numId="9">
    <w:abstractNumId w:val="41"/>
  </w:num>
  <w:num w:numId="10">
    <w:abstractNumId w:val="42"/>
  </w:num>
  <w:num w:numId="11">
    <w:abstractNumId w:val="18"/>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6"/>
  </w:num>
  <w:num w:numId="19">
    <w:abstractNumId w:val="19"/>
  </w:num>
  <w:num w:numId="20">
    <w:abstractNumId w:val="5"/>
  </w:num>
  <w:num w:numId="21">
    <w:abstractNumId w:val="23"/>
  </w:num>
  <w:num w:numId="22">
    <w:abstractNumId w:val="17"/>
  </w:num>
  <w:num w:numId="23">
    <w:abstractNumId w:val="36"/>
  </w:num>
  <w:num w:numId="24">
    <w:abstractNumId w:val="27"/>
  </w:num>
  <w:num w:numId="25">
    <w:abstractNumId w:val="34"/>
  </w:num>
  <w:num w:numId="26">
    <w:abstractNumId w:val="9"/>
  </w:num>
  <w:num w:numId="27">
    <w:abstractNumId w:val="10"/>
  </w:num>
  <w:num w:numId="28">
    <w:abstractNumId w:val="4"/>
  </w:num>
  <w:num w:numId="29">
    <w:abstractNumId w:val="32"/>
  </w:num>
  <w:num w:numId="30">
    <w:abstractNumId w:val="40"/>
  </w:num>
  <w:num w:numId="31">
    <w:abstractNumId w:val="16"/>
  </w:num>
  <w:num w:numId="32">
    <w:abstractNumId w:val="29"/>
  </w:num>
  <w:num w:numId="33">
    <w:abstractNumId w:val="24"/>
  </w:num>
  <w:num w:numId="34">
    <w:abstractNumId w:val="1"/>
  </w:num>
  <w:num w:numId="35">
    <w:abstractNumId w:val="20"/>
  </w:num>
  <w:num w:numId="36">
    <w:abstractNumId w:val="25"/>
  </w:num>
  <w:num w:numId="37">
    <w:abstractNumId w:val="3"/>
  </w:num>
  <w:num w:numId="38">
    <w:abstractNumId w:val="33"/>
  </w:num>
  <w:num w:numId="39">
    <w:abstractNumId w:val="22"/>
  </w:num>
  <w:num w:numId="40">
    <w:abstractNumId w:val="0"/>
  </w:num>
  <w:num w:numId="41">
    <w:abstractNumId w:val="13"/>
  </w:num>
  <w:num w:numId="42">
    <w:abstractNumId w:val="12"/>
  </w:num>
  <w:num w:numId="43">
    <w:abstractNumId w:val="1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804"/>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256"/>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87F4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67E98"/>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49A"/>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7C4"/>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3E77B"/>
  <w15:docId w15:val="{646BD431-F23E-4925-A466-A13F2038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867E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3.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668F5-DE54-44EB-8C85-32D0D181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9135</Words>
  <Characters>52072</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2019-04-11T05:55:00Z</cp:lastPrinted>
  <dcterms:created xsi:type="dcterms:W3CDTF">2022-04-08T09:23:00Z</dcterms:created>
  <dcterms:modified xsi:type="dcterms:W3CDTF">2022-04-08T09:23:00Z</dcterms:modified>
</cp:coreProperties>
</file>