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6537" w14:textId="77777777" w:rsidR="00AC464B" w:rsidRPr="002160D9" w:rsidRDefault="00D22E2D" w:rsidP="00AC464B">
      <w:pPr>
        <w:jc w:val="center"/>
      </w:pPr>
      <w:r>
        <w:rPr>
          <w:noProof/>
        </w:rPr>
        <w:t xml:space="preserve"> </w:t>
      </w:r>
      <w:r w:rsidR="005F51BB">
        <w:rPr>
          <w:noProof/>
        </w:rPr>
        <w:pict w14:anchorId="345F9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8" o:title="Pril_3_k_resh-154"/>
          </v:shape>
        </w:pict>
      </w:r>
    </w:p>
    <w:p w14:paraId="62B3B09E" w14:textId="77777777" w:rsidR="00AC464B" w:rsidRPr="002160D9" w:rsidRDefault="00AC464B" w:rsidP="00AC464B">
      <w:pPr>
        <w:jc w:val="center"/>
      </w:pPr>
    </w:p>
    <w:p w14:paraId="228B7BBC" w14:textId="77777777" w:rsidR="00AC464B" w:rsidRPr="002160D9" w:rsidRDefault="00000000" w:rsidP="00AC464B">
      <w:pPr>
        <w:jc w:val="center"/>
        <w:rPr>
          <w:b/>
          <w:sz w:val="28"/>
          <w:szCs w:val="28"/>
        </w:rPr>
      </w:pPr>
      <w:r w:rsidRPr="002160D9"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C16A912" w14:textId="77777777" w:rsidR="00AC464B" w:rsidRPr="002160D9" w:rsidRDefault="00AC464B" w:rsidP="00AC464B">
      <w:pPr>
        <w:jc w:val="center"/>
        <w:rPr>
          <w:b/>
          <w:sz w:val="32"/>
          <w:szCs w:val="32"/>
        </w:rPr>
      </w:pPr>
    </w:p>
    <w:p w14:paraId="6C610635" w14:textId="77777777" w:rsidR="00F9561D" w:rsidRPr="00914DF0" w:rsidRDefault="00AC464B" w:rsidP="00AC464B">
      <w:pPr>
        <w:jc w:val="center"/>
        <w:rPr>
          <w:b/>
          <w:sz w:val="28"/>
          <w:szCs w:val="32"/>
        </w:rPr>
      </w:pPr>
      <w:r w:rsidRPr="002160D9">
        <w:rPr>
          <w:b/>
          <w:sz w:val="32"/>
          <w:szCs w:val="32"/>
        </w:rPr>
        <w:t>ПОСТАНОВЛЕНИЕ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959"/>
        <w:gridCol w:w="2841"/>
        <w:gridCol w:w="570"/>
        <w:gridCol w:w="714"/>
      </w:tblGrid>
      <w:tr w:rsidR="00CE4E75" w14:paraId="615715A8" w14:textId="77777777" w:rsidTr="008A15E5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3803F5" w14:textId="77777777" w:rsidR="00AC464B" w:rsidRPr="00CF09D9" w:rsidRDefault="004A26D2" w:rsidP="00ED0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CACA4" w14:textId="77777777" w:rsidR="00AC464B" w:rsidRPr="00914DF0" w:rsidRDefault="00AC464B" w:rsidP="008A15E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7D2DD" w14:textId="77777777" w:rsidR="00AC464B" w:rsidRPr="00914DF0" w:rsidRDefault="00AC464B" w:rsidP="008A15E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4678" w14:textId="77777777" w:rsidR="00AC464B" w:rsidRPr="00914DF0" w:rsidRDefault="00000000" w:rsidP="008A15E5">
            <w:pPr>
              <w:jc w:val="right"/>
              <w:rPr>
                <w:b/>
                <w:sz w:val="24"/>
                <w:szCs w:val="28"/>
              </w:rPr>
            </w:pPr>
            <w:r w:rsidRPr="00914D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594FCC" w14:textId="77777777" w:rsidR="00AC464B" w:rsidRPr="001F0284" w:rsidRDefault="004A26D2" w:rsidP="00980F18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</w:t>
            </w:r>
          </w:p>
        </w:tc>
      </w:tr>
    </w:tbl>
    <w:p w14:paraId="64E6B1FC" w14:textId="77777777" w:rsidR="00AC464B" w:rsidRPr="00512F52" w:rsidRDefault="00AC464B" w:rsidP="00AC464B">
      <w:pPr>
        <w:jc w:val="both"/>
        <w:rPr>
          <w:sz w:val="24"/>
          <w:szCs w:val="24"/>
        </w:rPr>
      </w:pPr>
    </w:p>
    <w:p w14:paraId="0146F63B" w14:textId="77777777" w:rsidR="000A663F" w:rsidRPr="00057047" w:rsidRDefault="007A499C" w:rsidP="00BC53D1">
      <w:pPr>
        <w:ind w:right="4111"/>
        <w:jc w:val="both"/>
        <w:rPr>
          <w:sz w:val="28"/>
          <w:szCs w:val="28"/>
        </w:rPr>
      </w:pPr>
      <w:r w:rsidRPr="00057047">
        <w:rPr>
          <w:bCs/>
          <w:sz w:val="28"/>
          <w:szCs w:val="28"/>
        </w:rPr>
        <w:t>О</w:t>
      </w:r>
      <w:r w:rsidRPr="00057047">
        <w:rPr>
          <w:sz w:val="28"/>
          <w:szCs w:val="28"/>
        </w:rPr>
        <w:t>б утверждении муниципальной программы</w:t>
      </w:r>
      <w:r>
        <w:rPr>
          <w:sz w:val="28"/>
          <w:szCs w:val="28"/>
        </w:rPr>
        <w:t xml:space="preserve"> </w:t>
      </w:r>
      <w:r w:rsidR="0027723D">
        <w:rPr>
          <w:sz w:val="28"/>
          <w:szCs w:val="28"/>
        </w:rPr>
        <w:t>«</w:t>
      </w:r>
      <w:r w:rsidR="000D2D04">
        <w:rPr>
          <w:sz w:val="28"/>
          <w:szCs w:val="28"/>
        </w:rPr>
        <w:t>Борьба с борщевиком Сосновского на территории Ульяновского городского поселения Тосненского</w:t>
      </w:r>
      <w:r w:rsidR="006F2349">
        <w:rPr>
          <w:sz w:val="28"/>
          <w:szCs w:val="28"/>
        </w:rPr>
        <w:t xml:space="preserve"> </w:t>
      </w:r>
      <w:r w:rsidR="000D2D04">
        <w:rPr>
          <w:sz w:val="28"/>
          <w:szCs w:val="28"/>
        </w:rPr>
        <w:t>района Ленинградской области</w:t>
      </w:r>
      <w:r w:rsidR="009426DC">
        <w:rPr>
          <w:sz w:val="28"/>
          <w:szCs w:val="28"/>
        </w:rPr>
        <w:t xml:space="preserve"> на 202</w:t>
      </w:r>
      <w:r w:rsidR="001B2B9E">
        <w:rPr>
          <w:sz w:val="28"/>
          <w:szCs w:val="28"/>
        </w:rPr>
        <w:t>5</w:t>
      </w:r>
      <w:r w:rsidR="009426DC">
        <w:rPr>
          <w:sz w:val="28"/>
          <w:szCs w:val="28"/>
        </w:rPr>
        <w:t>-202</w:t>
      </w:r>
      <w:r w:rsidR="001B2B9E">
        <w:rPr>
          <w:sz w:val="28"/>
          <w:szCs w:val="28"/>
        </w:rPr>
        <w:t>9</w:t>
      </w:r>
      <w:r w:rsidR="001601CD" w:rsidRPr="0027723D">
        <w:rPr>
          <w:sz w:val="28"/>
          <w:szCs w:val="28"/>
        </w:rPr>
        <w:t xml:space="preserve"> годы</w:t>
      </w:r>
      <w:r w:rsidR="0027723D">
        <w:rPr>
          <w:sz w:val="28"/>
          <w:szCs w:val="28"/>
        </w:rPr>
        <w:t>»</w:t>
      </w:r>
      <w:r w:rsidR="0083638C">
        <w:rPr>
          <w:sz w:val="28"/>
          <w:szCs w:val="28"/>
        </w:rPr>
        <w:t xml:space="preserve"> </w:t>
      </w:r>
    </w:p>
    <w:p w14:paraId="1A60D535" w14:textId="77777777" w:rsidR="00AC464B" w:rsidRPr="0027723D" w:rsidRDefault="00AC464B" w:rsidP="00AC464B">
      <w:pPr>
        <w:jc w:val="both"/>
        <w:rPr>
          <w:sz w:val="28"/>
          <w:szCs w:val="28"/>
        </w:rPr>
      </w:pPr>
    </w:p>
    <w:p w14:paraId="0FE00655" w14:textId="77777777" w:rsidR="00BC53D1" w:rsidRDefault="00000000" w:rsidP="00C93973">
      <w:pPr>
        <w:ind w:firstLine="851"/>
        <w:jc w:val="both"/>
        <w:rPr>
          <w:sz w:val="28"/>
          <w:szCs w:val="28"/>
        </w:rPr>
      </w:pPr>
      <w:r w:rsidRPr="00BC53D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</w:t>
      </w:r>
      <w:r>
        <w:rPr>
          <w:sz w:val="28"/>
          <w:szCs w:val="28"/>
        </w:rPr>
        <w:t xml:space="preserve">оссийской Федерации, </w:t>
      </w:r>
    </w:p>
    <w:p w14:paraId="205FB313" w14:textId="77777777" w:rsidR="00C93973" w:rsidRDefault="00000000" w:rsidP="00C93973">
      <w:pPr>
        <w:ind w:firstLine="851"/>
        <w:jc w:val="both"/>
        <w:rPr>
          <w:sz w:val="28"/>
          <w:szCs w:val="28"/>
        </w:rPr>
      </w:pPr>
      <w:r w:rsidRPr="00C93973">
        <w:rPr>
          <w:sz w:val="28"/>
          <w:szCs w:val="28"/>
        </w:rPr>
        <w:t xml:space="preserve"> </w:t>
      </w:r>
    </w:p>
    <w:p w14:paraId="1265A6FA" w14:textId="77777777" w:rsidR="00C93973" w:rsidRDefault="00AC464B" w:rsidP="00AC464B">
      <w:pPr>
        <w:jc w:val="both"/>
        <w:rPr>
          <w:sz w:val="28"/>
          <w:szCs w:val="28"/>
        </w:rPr>
      </w:pPr>
      <w:r w:rsidRPr="0027723D">
        <w:rPr>
          <w:sz w:val="28"/>
          <w:szCs w:val="28"/>
        </w:rPr>
        <w:t>ПОСТАНОВЛЯЮ:</w:t>
      </w:r>
    </w:p>
    <w:p w14:paraId="60C37017" w14:textId="77777777" w:rsidR="006F2349" w:rsidRPr="0027723D" w:rsidRDefault="006F2349" w:rsidP="00AC464B">
      <w:pPr>
        <w:jc w:val="both"/>
        <w:rPr>
          <w:sz w:val="28"/>
          <w:szCs w:val="28"/>
        </w:rPr>
      </w:pPr>
    </w:p>
    <w:p w14:paraId="44B00B71" w14:textId="77777777" w:rsidR="006F2349" w:rsidRPr="006F2349" w:rsidRDefault="0028054D" w:rsidP="001B2B9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Hlk145419790"/>
      <w:r>
        <w:rPr>
          <w:sz w:val="28"/>
          <w:szCs w:val="28"/>
        </w:rPr>
        <w:t xml:space="preserve">      </w:t>
      </w:r>
      <w:bookmarkStart w:id="1" w:name="_Hlk166851553"/>
      <w:r w:rsidR="001B2B9E">
        <w:rPr>
          <w:sz w:val="28"/>
          <w:szCs w:val="28"/>
        </w:rPr>
        <w:t>Утвердить</w:t>
      </w:r>
      <w:r w:rsidR="00FB3400">
        <w:rPr>
          <w:sz w:val="28"/>
          <w:szCs w:val="28"/>
        </w:rPr>
        <w:t xml:space="preserve"> муниципальную программу </w:t>
      </w:r>
      <w:r w:rsidR="00000000">
        <w:rPr>
          <w:sz w:val="28"/>
          <w:szCs w:val="28"/>
        </w:rPr>
        <w:t>«</w:t>
      </w:r>
      <w:r w:rsidR="00FB3400">
        <w:rPr>
          <w:sz w:val="28"/>
          <w:szCs w:val="28"/>
        </w:rPr>
        <w:t xml:space="preserve">Борьба с борщевиком Сосновского на территории Ульяновского городского поселения Тосненского </w:t>
      </w:r>
      <w:r w:rsidR="001B2B9E">
        <w:rPr>
          <w:sz w:val="28"/>
          <w:szCs w:val="28"/>
        </w:rPr>
        <w:t xml:space="preserve">муниципального </w:t>
      </w:r>
      <w:r w:rsidR="00FB3400">
        <w:rPr>
          <w:sz w:val="28"/>
          <w:szCs w:val="28"/>
        </w:rPr>
        <w:t>района Ленинградской области на 202</w:t>
      </w:r>
      <w:r w:rsidR="001B2B9E">
        <w:rPr>
          <w:sz w:val="28"/>
          <w:szCs w:val="28"/>
        </w:rPr>
        <w:t>5</w:t>
      </w:r>
      <w:r w:rsidR="00FB3400">
        <w:rPr>
          <w:sz w:val="28"/>
          <w:szCs w:val="28"/>
        </w:rPr>
        <w:t>-202</w:t>
      </w:r>
      <w:r w:rsidR="001B2B9E">
        <w:rPr>
          <w:sz w:val="28"/>
          <w:szCs w:val="28"/>
        </w:rPr>
        <w:t>9</w:t>
      </w:r>
      <w:r w:rsidR="00FB3400" w:rsidRPr="0027723D">
        <w:rPr>
          <w:sz w:val="28"/>
          <w:szCs w:val="28"/>
        </w:rPr>
        <w:t xml:space="preserve"> годы</w:t>
      </w:r>
      <w:r w:rsidR="00FB3400">
        <w:rPr>
          <w:sz w:val="28"/>
          <w:szCs w:val="28"/>
        </w:rPr>
        <w:t xml:space="preserve">» </w:t>
      </w:r>
      <w:r w:rsidR="00BC53D1">
        <w:rPr>
          <w:sz w:val="28"/>
          <w:szCs w:val="28"/>
        </w:rPr>
        <w:t>(</w:t>
      </w:r>
      <w:r w:rsidR="00AA5306">
        <w:rPr>
          <w:sz w:val="28"/>
          <w:szCs w:val="28"/>
        </w:rPr>
        <w:t>приложени</w:t>
      </w:r>
      <w:r w:rsidR="00BC53D1">
        <w:rPr>
          <w:sz w:val="28"/>
          <w:szCs w:val="28"/>
        </w:rPr>
        <w:t>е)</w:t>
      </w:r>
      <w:r w:rsidR="00AA5306">
        <w:rPr>
          <w:sz w:val="28"/>
          <w:szCs w:val="28"/>
        </w:rPr>
        <w:t>.</w:t>
      </w:r>
      <w:bookmarkEnd w:id="0"/>
    </w:p>
    <w:bookmarkEnd w:id="1"/>
    <w:p w14:paraId="30B3D18F" w14:textId="77777777" w:rsidR="00BC53D1" w:rsidRPr="00BC53D1" w:rsidRDefault="00000000" w:rsidP="00BC53D1">
      <w:pPr>
        <w:ind w:firstLine="720"/>
        <w:jc w:val="both"/>
        <w:rPr>
          <w:sz w:val="28"/>
          <w:szCs w:val="28"/>
        </w:rPr>
      </w:pPr>
      <w:r w:rsidRPr="00BC53D1">
        <w:rPr>
          <w:sz w:val="28"/>
          <w:szCs w:val="28"/>
        </w:rPr>
        <w:t>2.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D7B16D0" w14:textId="77777777" w:rsidR="00BC53D1" w:rsidRDefault="00000000" w:rsidP="00BC53D1">
      <w:pPr>
        <w:ind w:firstLine="720"/>
        <w:jc w:val="both"/>
        <w:rPr>
          <w:sz w:val="28"/>
          <w:szCs w:val="28"/>
        </w:rPr>
      </w:pPr>
      <w:r w:rsidRPr="00BC53D1">
        <w:rPr>
          <w:sz w:val="28"/>
          <w:szCs w:val="28"/>
        </w:rPr>
        <w:t>3. Настоящее постановление вступает в силу с 01.01.2025 года, но не ранее дня его официального опубликования, и действует до 31.12.202</w:t>
      </w:r>
      <w:r>
        <w:rPr>
          <w:sz w:val="28"/>
          <w:szCs w:val="28"/>
        </w:rPr>
        <w:t>9</w:t>
      </w:r>
      <w:r w:rsidRPr="00BC53D1">
        <w:rPr>
          <w:sz w:val="28"/>
          <w:szCs w:val="28"/>
        </w:rPr>
        <w:t>.</w:t>
      </w:r>
    </w:p>
    <w:p w14:paraId="76272EC8" w14:textId="77777777" w:rsidR="001601CD" w:rsidRDefault="006F2349" w:rsidP="00BC53D1">
      <w:pPr>
        <w:ind w:firstLine="720"/>
        <w:jc w:val="both"/>
        <w:rPr>
          <w:sz w:val="28"/>
          <w:szCs w:val="28"/>
        </w:rPr>
      </w:pPr>
      <w:r w:rsidRPr="006F2349">
        <w:rPr>
          <w:sz w:val="28"/>
          <w:szCs w:val="28"/>
        </w:rPr>
        <w:t>4.</w:t>
      </w:r>
      <w:r w:rsidR="003E417E">
        <w:rPr>
          <w:sz w:val="28"/>
          <w:szCs w:val="28"/>
        </w:rPr>
        <w:t xml:space="preserve">  </w:t>
      </w:r>
      <w:r w:rsidRPr="006F2349">
        <w:rPr>
          <w:sz w:val="28"/>
          <w:szCs w:val="28"/>
        </w:rPr>
        <w:t>Контроль за исполнением постановления оставляю за собой.</w:t>
      </w:r>
    </w:p>
    <w:p w14:paraId="583AAD5C" w14:textId="77777777" w:rsidR="008859BB" w:rsidRPr="0027723D" w:rsidRDefault="008859BB" w:rsidP="00BC53D1">
      <w:pPr>
        <w:jc w:val="both"/>
        <w:rPr>
          <w:sz w:val="28"/>
          <w:szCs w:val="28"/>
        </w:rPr>
      </w:pPr>
    </w:p>
    <w:p w14:paraId="5E198241" w14:textId="77777777" w:rsidR="00625BA0" w:rsidRDefault="008859BB" w:rsidP="005B6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DE694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E6944">
        <w:rPr>
          <w:sz w:val="28"/>
          <w:szCs w:val="28"/>
        </w:rPr>
        <w:t xml:space="preserve">администрации                                                            </w:t>
      </w:r>
      <w:r>
        <w:rPr>
          <w:sz w:val="28"/>
          <w:szCs w:val="28"/>
        </w:rPr>
        <w:t xml:space="preserve">К. И. Камалетдинов </w:t>
      </w:r>
      <w:r w:rsidR="005B6519">
        <w:rPr>
          <w:sz w:val="28"/>
          <w:szCs w:val="28"/>
        </w:rPr>
        <w:t xml:space="preserve">  </w:t>
      </w:r>
    </w:p>
    <w:p w14:paraId="13A6DDAB" w14:textId="77777777" w:rsidR="006F2349" w:rsidRDefault="006F2349" w:rsidP="00625BA0">
      <w:pPr>
        <w:tabs>
          <w:tab w:val="left" w:pos="7655"/>
        </w:tabs>
        <w:ind w:left="5245"/>
        <w:jc w:val="both"/>
        <w:rPr>
          <w:sz w:val="28"/>
          <w:szCs w:val="24"/>
          <w:lang w:eastAsia="x-none"/>
        </w:rPr>
      </w:pPr>
    </w:p>
    <w:p w14:paraId="384503EB" w14:textId="77777777" w:rsidR="001E7A6A" w:rsidRDefault="001E7A6A" w:rsidP="00834279">
      <w:pPr>
        <w:tabs>
          <w:tab w:val="left" w:pos="7655"/>
        </w:tabs>
        <w:jc w:val="both"/>
        <w:rPr>
          <w:sz w:val="28"/>
          <w:szCs w:val="24"/>
          <w:lang w:eastAsia="x-none"/>
        </w:rPr>
        <w:sectPr w:rsidR="001E7A6A" w:rsidSect="00BC53D1">
          <w:pgSz w:w="11906" w:h="16838"/>
          <w:pgMar w:top="568" w:right="707" w:bottom="567" w:left="1701" w:header="709" w:footer="709" w:gutter="0"/>
          <w:cols w:space="708"/>
          <w:docGrid w:linePitch="360"/>
        </w:sectPr>
      </w:pPr>
    </w:p>
    <w:p w14:paraId="1672E39A" w14:textId="77777777" w:rsidR="006F2349" w:rsidRDefault="006F2349" w:rsidP="005F51BB">
      <w:pPr>
        <w:tabs>
          <w:tab w:val="left" w:pos="7655"/>
        </w:tabs>
        <w:jc w:val="both"/>
        <w:rPr>
          <w:sz w:val="28"/>
          <w:szCs w:val="24"/>
          <w:lang w:eastAsia="x-none"/>
        </w:rPr>
      </w:pPr>
    </w:p>
    <w:p w14:paraId="50925366" w14:textId="77777777" w:rsidR="001E7A6A" w:rsidRDefault="001E7A6A" w:rsidP="00625BA0">
      <w:pPr>
        <w:tabs>
          <w:tab w:val="left" w:pos="7655"/>
        </w:tabs>
        <w:ind w:left="5245"/>
        <w:jc w:val="both"/>
        <w:rPr>
          <w:sz w:val="28"/>
          <w:szCs w:val="24"/>
          <w:lang w:eastAsia="x-none"/>
        </w:rPr>
      </w:pPr>
    </w:p>
    <w:p w14:paraId="189662B3" w14:textId="77777777" w:rsidR="00625BA0" w:rsidRDefault="00F941E1" w:rsidP="00DB5083">
      <w:pPr>
        <w:tabs>
          <w:tab w:val="left" w:pos="7655"/>
        </w:tabs>
        <w:ind w:left="5103"/>
        <w:jc w:val="both"/>
        <w:rPr>
          <w:sz w:val="28"/>
          <w:szCs w:val="24"/>
          <w:lang w:eastAsia="x-none"/>
        </w:rPr>
      </w:pPr>
      <w:bookmarkStart w:id="2" w:name="_Hlk166851622"/>
      <w:r>
        <w:rPr>
          <w:sz w:val="28"/>
          <w:szCs w:val="24"/>
          <w:lang w:eastAsia="x-none"/>
        </w:rPr>
        <w:t xml:space="preserve">Приложение к постановлению </w:t>
      </w:r>
    </w:p>
    <w:p w14:paraId="5C551D0E" w14:textId="77777777" w:rsidR="00625BA0" w:rsidRDefault="00F941E1" w:rsidP="00DB5083">
      <w:pPr>
        <w:tabs>
          <w:tab w:val="left" w:pos="7655"/>
        </w:tabs>
        <w:ind w:left="5103"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администрации Ульяновского </w:t>
      </w:r>
    </w:p>
    <w:p w14:paraId="48488C7C" w14:textId="77777777" w:rsidR="00625BA0" w:rsidRDefault="00F941E1" w:rsidP="00DB5083">
      <w:pPr>
        <w:tabs>
          <w:tab w:val="left" w:pos="7655"/>
        </w:tabs>
        <w:ind w:left="5103"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городского поселения Тосненского </w:t>
      </w:r>
    </w:p>
    <w:p w14:paraId="22424831" w14:textId="77777777" w:rsidR="00F941E1" w:rsidRDefault="00000000" w:rsidP="00DB5083">
      <w:pPr>
        <w:tabs>
          <w:tab w:val="left" w:pos="7655"/>
        </w:tabs>
        <w:ind w:left="5103"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района Ленинградской области</w:t>
      </w:r>
    </w:p>
    <w:p w14:paraId="63D83CCA" w14:textId="5895B467" w:rsidR="00070AED" w:rsidRDefault="0083638C" w:rsidP="00DB50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1BB">
        <w:rPr>
          <w:sz w:val="28"/>
          <w:szCs w:val="28"/>
        </w:rPr>
        <w:t>12.11.2024</w:t>
      </w:r>
      <w:r w:rsidR="003109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93973">
        <w:rPr>
          <w:sz w:val="28"/>
          <w:szCs w:val="28"/>
        </w:rPr>
        <w:t xml:space="preserve"> </w:t>
      </w:r>
      <w:r w:rsidR="005F51BB">
        <w:rPr>
          <w:sz w:val="28"/>
          <w:szCs w:val="28"/>
        </w:rPr>
        <w:t>668</w:t>
      </w:r>
    </w:p>
    <w:bookmarkEnd w:id="2"/>
    <w:p w14:paraId="79A10C0A" w14:textId="77777777" w:rsidR="00070AED" w:rsidRDefault="00070AED" w:rsidP="00F941E1">
      <w:pPr>
        <w:suppressAutoHyphens/>
        <w:spacing w:line="276" w:lineRule="auto"/>
        <w:ind w:left="5103"/>
        <w:rPr>
          <w:sz w:val="28"/>
          <w:szCs w:val="24"/>
          <w:lang w:eastAsia="x-none"/>
        </w:rPr>
      </w:pPr>
    </w:p>
    <w:p w14:paraId="3257C2BC" w14:textId="77777777" w:rsidR="00F941E1" w:rsidRDefault="00F941E1" w:rsidP="00F941E1">
      <w:pPr>
        <w:suppressAutoHyphens/>
        <w:spacing w:line="276" w:lineRule="auto"/>
        <w:ind w:left="5103"/>
        <w:rPr>
          <w:sz w:val="28"/>
          <w:szCs w:val="24"/>
          <w:lang w:eastAsia="x-none"/>
        </w:rPr>
      </w:pPr>
    </w:p>
    <w:p w14:paraId="6BD67DBC" w14:textId="77777777" w:rsidR="00AC464B" w:rsidRDefault="00AC464B" w:rsidP="00AC464B">
      <w:pPr>
        <w:rPr>
          <w:noProof/>
        </w:rPr>
      </w:pPr>
    </w:p>
    <w:p w14:paraId="1EA29487" w14:textId="77777777" w:rsidR="00AC464B" w:rsidRDefault="00AC464B" w:rsidP="00AC464B">
      <w:pPr>
        <w:rPr>
          <w:noProof/>
        </w:rPr>
      </w:pPr>
    </w:p>
    <w:p w14:paraId="5E28C300" w14:textId="77777777" w:rsidR="00E970D0" w:rsidRDefault="00E970D0" w:rsidP="00E970D0">
      <w:pPr>
        <w:jc w:val="center"/>
        <w:rPr>
          <w:sz w:val="24"/>
          <w:szCs w:val="24"/>
        </w:rPr>
      </w:pPr>
    </w:p>
    <w:p w14:paraId="5CCDCD89" w14:textId="77777777" w:rsidR="00E970D0" w:rsidRDefault="00E970D0" w:rsidP="00E970D0">
      <w:pPr>
        <w:jc w:val="center"/>
        <w:rPr>
          <w:sz w:val="24"/>
          <w:szCs w:val="24"/>
        </w:rPr>
      </w:pPr>
    </w:p>
    <w:p w14:paraId="5E52E83E" w14:textId="77777777" w:rsidR="00E970D0" w:rsidRDefault="00E970D0" w:rsidP="00E970D0">
      <w:pPr>
        <w:jc w:val="center"/>
        <w:rPr>
          <w:sz w:val="24"/>
          <w:szCs w:val="24"/>
        </w:rPr>
      </w:pPr>
    </w:p>
    <w:p w14:paraId="2DA48CCF" w14:textId="77777777" w:rsidR="00E970D0" w:rsidRDefault="00E970D0" w:rsidP="00E970D0">
      <w:pPr>
        <w:jc w:val="center"/>
        <w:rPr>
          <w:sz w:val="24"/>
          <w:szCs w:val="24"/>
        </w:rPr>
      </w:pPr>
    </w:p>
    <w:p w14:paraId="1CBAA576" w14:textId="77777777" w:rsidR="00E970D0" w:rsidRDefault="00E970D0" w:rsidP="00E970D0">
      <w:pPr>
        <w:jc w:val="center"/>
        <w:rPr>
          <w:sz w:val="24"/>
          <w:szCs w:val="24"/>
        </w:rPr>
      </w:pPr>
    </w:p>
    <w:p w14:paraId="3F6A658D" w14:textId="77777777" w:rsidR="001601CD" w:rsidRDefault="001601CD" w:rsidP="001601CD">
      <w:pPr>
        <w:rPr>
          <w:sz w:val="24"/>
          <w:szCs w:val="24"/>
        </w:rPr>
      </w:pPr>
    </w:p>
    <w:p w14:paraId="6FC6A936" w14:textId="77777777" w:rsidR="00E970D0" w:rsidRPr="00E970D0" w:rsidRDefault="00000000" w:rsidP="0016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33567866" w14:textId="77777777" w:rsidR="000D2D04" w:rsidRDefault="00000000" w:rsidP="00E970D0">
      <w:pPr>
        <w:jc w:val="center"/>
        <w:rPr>
          <w:b/>
          <w:sz w:val="28"/>
          <w:szCs w:val="28"/>
        </w:rPr>
      </w:pPr>
      <w:r w:rsidRPr="000D2D04">
        <w:rPr>
          <w:b/>
          <w:sz w:val="28"/>
          <w:szCs w:val="28"/>
        </w:rPr>
        <w:t>«Борьба с борщевиком Сосновского на территории Ульяновского городского поселения Тосненского</w:t>
      </w:r>
      <w:r w:rsidR="001B2B9E">
        <w:rPr>
          <w:b/>
          <w:sz w:val="28"/>
          <w:szCs w:val="28"/>
        </w:rPr>
        <w:t xml:space="preserve"> муниципального</w:t>
      </w:r>
      <w:r w:rsidRPr="000D2D04">
        <w:rPr>
          <w:b/>
          <w:sz w:val="28"/>
          <w:szCs w:val="28"/>
        </w:rPr>
        <w:t xml:space="preserve"> района Ленинградской области </w:t>
      </w:r>
    </w:p>
    <w:p w14:paraId="1755BD98" w14:textId="77777777" w:rsidR="00E970D0" w:rsidRDefault="000D2D04" w:rsidP="00E970D0">
      <w:pPr>
        <w:jc w:val="center"/>
        <w:rPr>
          <w:sz w:val="24"/>
          <w:szCs w:val="24"/>
        </w:rPr>
      </w:pPr>
      <w:r w:rsidRPr="000D2D04">
        <w:rPr>
          <w:b/>
          <w:sz w:val="28"/>
          <w:szCs w:val="28"/>
        </w:rPr>
        <w:t>на 202</w:t>
      </w:r>
      <w:r w:rsidR="001B2B9E">
        <w:rPr>
          <w:b/>
          <w:sz w:val="28"/>
          <w:szCs w:val="28"/>
        </w:rPr>
        <w:t>5</w:t>
      </w:r>
      <w:r w:rsidRPr="000D2D04">
        <w:rPr>
          <w:b/>
          <w:sz w:val="28"/>
          <w:szCs w:val="28"/>
        </w:rPr>
        <w:t>-202</w:t>
      </w:r>
      <w:r w:rsidR="001B2B9E">
        <w:rPr>
          <w:b/>
          <w:sz w:val="28"/>
          <w:szCs w:val="28"/>
        </w:rPr>
        <w:t>9</w:t>
      </w:r>
      <w:r w:rsidRPr="000D2D04">
        <w:rPr>
          <w:b/>
          <w:sz w:val="28"/>
          <w:szCs w:val="28"/>
        </w:rPr>
        <w:t xml:space="preserve"> годы»</w:t>
      </w:r>
    </w:p>
    <w:p w14:paraId="4F573035" w14:textId="77777777" w:rsidR="00E970D0" w:rsidRDefault="00E970D0" w:rsidP="00AC464B">
      <w:pPr>
        <w:jc w:val="right"/>
        <w:rPr>
          <w:sz w:val="24"/>
          <w:szCs w:val="24"/>
        </w:rPr>
      </w:pPr>
    </w:p>
    <w:p w14:paraId="5EE13FBD" w14:textId="77777777" w:rsidR="00E970D0" w:rsidRDefault="00E970D0" w:rsidP="00AC464B">
      <w:pPr>
        <w:jc w:val="right"/>
        <w:rPr>
          <w:sz w:val="24"/>
          <w:szCs w:val="24"/>
        </w:rPr>
      </w:pPr>
    </w:p>
    <w:p w14:paraId="02571160" w14:textId="77777777" w:rsidR="00E970D0" w:rsidRDefault="00E970D0" w:rsidP="00AC464B">
      <w:pPr>
        <w:jc w:val="right"/>
        <w:rPr>
          <w:sz w:val="24"/>
          <w:szCs w:val="24"/>
        </w:rPr>
      </w:pPr>
    </w:p>
    <w:p w14:paraId="61424FF0" w14:textId="77777777" w:rsidR="00E970D0" w:rsidRDefault="00E970D0" w:rsidP="00AC464B">
      <w:pPr>
        <w:jc w:val="right"/>
        <w:rPr>
          <w:sz w:val="24"/>
          <w:szCs w:val="24"/>
        </w:rPr>
      </w:pPr>
    </w:p>
    <w:p w14:paraId="48018FA5" w14:textId="77777777" w:rsidR="00E970D0" w:rsidRDefault="00E970D0" w:rsidP="00AC464B">
      <w:pPr>
        <w:jc w:val="right"/>
        <w:rPr>
          <w:sz w:val="24"/>
          <w:szCs w:val="24"/>
        </w:rPr>
      </w:pPr>
    </w:p>
    <w:p w14:paraId="7EF0752B" w14:textId="77777777" w:rsidR="00E970D0" w:rsidRDefault="00E970D0" w:rsidP="00AC464B">
      <w:pPr>
        <w:jc w:val="right"/>
        <w:rPr>
          <w:sz w:val="24"/>
          <w:szCs w:val="24"/>
        </w:rPr>
      </w:pPr>
    </w:p>
    <w:p w14:paraId="69CBF6B8" w14:textId="77777777" w:rsidR="00E970D0" w:rsidRDefault="00E970D0" w:rsidP="00196915">
      <w:pPr>
        <w:rPr>
          <w:sz w:val="24"/>
          <w:szCs w:val="24"/>
        </w:rPr>
      </w:pPr>
    </w:p>
    <w:p w14:paraId="50C4D3AC" w14:textId="77777777" w:rsidR="006E658F" w:rsidRDefault="006E658F" w:rsidP="00B46961">
      <w:pPr>
        <w:rPr>
          <w:sz w:val="24"/>
          <w:szCs w:val="24"/>
        </w:rPr>
        <w:sectPr w:rsidR="006E658F" w:rsidSect="006F2349">
          <w:footerReference w:type="default" r:id="rId9"/>
          <w:pgSz w:w="11906" w:h="16838"/>
          <w:pgMar w:top="709" w:right="707" w:bottom="426" w:left="1701" w:header="709" w:footer="709" w:gutter="0"/>
          <w:pgNumType w:start="1"/>
          <w:cols w:space="708"/>
          <w:docGrid w:linePitch="360"/>
        </w:sectPr>
      </w:pPr>
    </w:p>
    <w:p w14:paraId="29F95DBB" w14:textId="77777777" w:rsidR="00DB5083" w:rsidRPr="006768F5" w:rsidRDefault="00000000" w:rsidP="00DB5083">
      <w:pPr>
        <w:jc w:val="center"/>
        <w:rPr>
          <w:sz w:val="24"/>
          <w:szCs w:val="24"/>
        </w:rPr>
      </w:pPr>
      <w:r w:rsidRPr="006768F5">
        <w:rPr>
          <w:sz w:val="24"/>
          <w:szCs w:val="24"/>
        </w:rPr>
        <w:lastRenderedPageBreak/>
        <w:t>ПАСПОРТ</w:t>
      </w:r>
    </w:p>
    <w:p w14:paraId="5E8D8627" w14:textId="77777777" w:rsidR="00152FBE" w:rsidRPr="00152FBE" w:rsidRDefault="00DB5083" w:rsidP="00152FBE">
      <w:pPr>
        <w:jc w:val="center"/>
        <w:rPr>
          <w:sz w:val="24"/>
          <w:szCs w:val="24"/>
        </w:rPr>
      </w:pPr>
      <w:r w:rsidRPr="006768F5">
        <w:rPr>
          <w:sz w:val="24"/>
          <w:szCs w:val="24"/>
        </w:rPr>
        <w:t>муниципальной программы</w:t>
      </w:r>
      <w:r w:rsidR="00000000" w:rsidRPr="00152FBE">
        <w:t xml:space="preserve"> </w:t>
      </w:r>
      <w:bookmarkStart w:id="3" w:name="_Hlk167097700"/>
      <w:r w:rsidR="00000000" w:rsidRPr="00152FBE">
        <w:rPr>
          <w:sz w:val="24"/>
          <w:szCs w:val="24"/>
        </w:rPr>
        <w:t>Ульяновского городского поселения</w:t>
      </w:r>
    </w:p>
    <w:p w14:paraId="76608159" w14:textId="77777777" w:rsidR="00DB5083" w:rsidRPr="006768F5" w:rsidRDefault="00152FBE" w:rsidP="00152FBE">
      <w:pPr>
        <w:jc w:val="center"/>
        <w:rPr>
          <w:sz w:val="24"/>
          <w:szCs w:val="24"/>
        </w:rPr>
      </w:pPr>
      <w:r w:rsidRPr="00152FBE">
        <w:rPr>
          <w:sz w:val="24"/>
          <w:szCs w:val="24"/>
        </w:rPr>
        <w:t>Тосненского муниципального района Ленинградской области</w:t>
      </w:r>
      <w:bookmarkEnd w:id="3"/>
    </w:p>
    <w:p w14:paraId="6F4F24D9" w14:textId="77777777" w:rsidR="00DB5083" w:rsidRDefault="00000000" w:rsidP="00DB5083">
      <w:pPr>
        <w:jc w:val="center"/>
        <w:rPr>
          <w:sz w:val="24"/>
          <w:szCs w:val="24"/>
        </w:rPr>
      </w:pPr>
      <w:r w:rsidRPr="00DB5083">
        <w:rPr>
          <w:sz w:val="24"/>
          <w:szCs w:val="24"/>
        </w:rPr>
        <w:t xml:space="preserve">«Борьба с борщевиком Сосновского на территории Ульяновского городского поселения Тосненского </w:t>
      </w:r>
      <w:r w:rsidR="001B2B9E">
        <w:rPr>
          <w:sz w:val="24"/>
          <w:szCs w:val="24"/>
        </w:rPr>
        <w:t xml:space="preserve">муниципального </w:t>
      </w:r>
      <w:r w:rsidRPr="00DB5083">
        <w:rPr>
          <w:sz w:val="24"/>
          <w:szCs w:val="24"/>
        </w:rPr>
        <w:t>района Ленинградской области на 202</w:t>
      </w:r>
      <w:r w:rsidR="001B2B9E">
        <w:rPr>
          <w:sz w:val="24"/>
          <w:szCs w:val="24"/>
        </w:rPr>
        <w:t>5</w:t>
      </w:r>
      <w:r w:rsidRPr="00DB5083">
        <w:rPr>
          <w:sz w:val="24"/>
          <w:szCs w:val="24"/>
        </w:rPr>
        <w:t>-202</w:t>
      </w:r>
      <w:r w:rsidR="001B2B9E">
        <w:rPr>
          <w:sz w:val="24"/>
          <w:szCs w:val="24"/>
        </w:rPr>
        <w:t>9</w:t>
      </w:r>
      <w:r w:rsidRPr="00DB5083">
        <w:rPr>
          <w:sz w:val="24"/>
          <w:szCs w:val="24"/>
        </w:rPr>
        <w:t xml:space="preserve">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966"/>
      </w:tblGrid>
      <w:tr w:rsidR="00CE4E75" w14:paraId="30C3274C" w14:textId="77777777" w:rsidTr="00DB5083">
        <w:trPr>
          <w:jc w:val="center"/>
        </w:trPr>
        <w:tc>
          <w:tcPr>
            <w:tcW w:w="4839" w:type="dxa"/>
          </w:tcPr>
          <w:p w14:paraId="4A4579DD" w14:textId="77777777" w:rsidR="00785553" w:rsidRPr="00511063" w:rsidRDefault="00000000">
            <w:pPr>
              <w:rPr>
                <w:sz w:val="24"/>
                <w:szCs w:val="24"/>
              </w:rPr>
            </w:pPr>
            <w:r w:rsidRPr="0036537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60F5D0" w14:textId="77777777" w:rsidR="00785553" w:rsidRPr="0051106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B2B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1B2B9E">
              <w:rPr>
                <w:sz w:val="24"/>
                <w:szCs w:val="24"/>
              </w:rPr>
              <w:t>9</w:t>
            </w:r>
          </w:p>
        </w:tc>
      </w:tr>
      <w:tr w:rsidR="00CE4E75" w14:paraId="6D514CD9" w14:textId="77777777" w:rsidTr="00DB5083">
        <w:trPr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C75651" w14:textId="77777777" w:rsidR="00785553" w:rsidRPr="0051106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4734BE" w14:textId="77777777" w:rsidR="00785553" w:rsidRPr="00BB1502" w:rsidRDefault="001B2B9E">
            <w:pPr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Галеева О.С.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главный 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>специалист</w:t>
            </w:r>
            <w:r w:rsidR="00BB1502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 xml:space="preserve">отдела жилищно-коммунального хозяйства </w:t>
            </w:r>
          </w:p>
          <w:p w14:paraId="69BF5CA0" w14:textId="77777777" w:rsidR="00785553" w:rsidRPr="00511063" w:rsidRDefault="00785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4E75" w14:paraId="03636F9A" w14:textId="77777777" w:rsidTr="00DB5083">
        <w:trPr>
          <w:trHeight w:val="1095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FE2228" w14:textId="77777777" w:rsidR="00785553" w:rsidRPr="0051106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511063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и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4A714627" w14:textId="77777777" w:rsidR="00785553" w:rsidRPr="00511063" w:rsidRDefault="00785553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9D160A" w14:textId="77777777" w:rsidR="00785553" w:rsidRPr="00D95E8B" w:rsidRDefault="0000000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0D2D04">
              <w:rPr>
                <w:color w:val="000000"/>
                <w:sz w:val="24"/>
                <w:szCs w:val="24"/>
              </w:rPr>
              <w:t xml:space="preserve">Сокращение очагов распространения борщевика Сосновского на территории </w:t>
            </w:r>
            <w:r>
              <w:rPr>
                <w:color w:val="000000"/>
                <w:sz w:val="24"/>
                <w:szCs w:val="24"/>
              </w:rPr>
              <w:t>Ульяновского городского поселения</w:t>
            </w:r>
            <w:r w:rsidRPr="000D2D04">
              <w:rPr>
                <w:color w:val="000000"/>
                <w:sz w:val="24"/>
                <w:szCs w:val="24"/>
              </w:rPr>
              <w:t xml:space="preserve"> и улучшение качественного состояния земель путем его локализации и ликвидации</w:t>
            </w:r>
          </w:p>
        </w:tc>
      </w:tr>
      <w:tr w:rsidR="00CE4E75" w14:paraId="614C9758" w14:textId="77777777" w:rsidTr="00DB5083">
        <w:trPr>
          <w:trHeight w:val="2172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BD2510" w14:textId="77777777" w:rsidR="00785553" w:rsidRPr="00511063" w:rsidRDefault="0000000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11063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2B43A08B" w14:textId="77777777" w:rsidR="00785553" w:rsidRPr="00511063" w:rsidRDefault="00785553">
            <w:pPr>
              <w:jc w:val="center"/>
              <w:rPr>
                <w:sz w:val="24"/>
                <w:szCs w:val="24"/>
              </w:rPr>
            </w:pPr>
          </w:p>
          <w:p w14:paraId="5C72C425" w14:textId="77777777" w:rsidR="00785553" w:rsidRPr="00511063" w:rsidRDefault="00785553">
            <w:pPr>
              <w:jc w:val="center"/>
              <w:rPr>
                <w:sz w:val="24"/>
                <w:szCs w:val="24"/>
              </w:rPr>
            </w:pPr>
          </w:p>
          <w:p w14:paraId="39DB9C81" w14:textId="77777777" w:rsidR="00785553" w:rsidRPr="00511063" w:rsidRDefault="00785553">
            <w:pPr>
              <w:jc w:val="center"/>
              <w:rPr>
                <w:sz w:val="24"/>
                <w:szCs w:val="24"/>
              </w:rPr>
            </w:pPr>
          </w:p>
          <w:p w14:paraId="390FCB45" w14:textId="77777777" w:rsidR="00785553" w:rsidRPr="00511063" w:rsidRDefault="00785553">
            <w:pPr>
              <w:jc w:val="center"/>
              <w:rPr>
                <w:sz w:val="24"/>
                <w:szCs w:val="24"/>
              </w:rPr>
            </w:pPr>
          </w:p>
          <w:p w14:paraId="2DF5D7B4" w14:textId="77777777" w:rsidR="00785553" w:rsidRPr="00511063" w:rsidRDefault="0078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60F2BA" w14:textId="77777777" w:rsidR="00785553" w:rsidRPr="00766A1D" w:rsidRDefault="00000000">
            <w:pPr>
              <w:rPr>
                <w:sz w:val="24"/>
                <w:szCs w:val="24"/>
              </w:rPr>
            </w:pPr>
            <w:r w:rsidRPr="000D2D04">
              <w:rPr>
                <w:color w:val="000000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CE4E75" w14:paraId="6B612525" w14:textId="77777777" w:rsidTr="00DB5083">
        <w:trPr>
          <w:trHeight w:val="2172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56F9A3" w14:textId="77777777" w:rsidR="00785553" w:rsidRPr="00511063" w:rsidRDefault="0000000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t>(</w:t>
            </w:r>
            <w:r w:rsidRPr="00511063">
              <w:rPr>
                <w:sz w:val="24"/>
                <w:szCs w:val="24"/>
              </w:rPr>
              <w:t>конечные</w:t>
            </w:r>
            <w:r>
              <w:rPr>
                <w:sz w:val="24"/>
                <w:szCs w:val="24"/>
              </w:rPr>
              <w:t>)</w:t>
            </w:r>
            <w:r w:rsidRPr="00511063">
              <w:rPr>
                <w:sz w:val="24"/>
                <w:szCs w:val="24"/>
              </w:rPr>
              <w:t xml:space="preserve"> результаты реализации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B3C6EA" w14:textId="77777777" w:rsidR="00785553" w:rsidRPr="000D2D04" w:rsidRDefault="00000000" w:rsidP="00785553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0D2D04">
              <w:rPr>
                <w:color w:val="000000"/>
                <w:sz w:val="24"/>
                <w:szCs w:val="24"/>
              </w:rPr>
              <w:t xml:space="preserve">Уничтожение борщевика на территории </w:t>
            </w:r>
            <w:r>
              <w:rPr>
                <w:color w:val="000000"/>
                <w:sz w:val="24"/>
                <w:szCs w:val="24"/>
              </w:rPr>
              <w:t>Ульяновского городского поселения</w:t>
            </w:r>
            <w:r w:rsidRPr="000D2D04">
              <w:rPr>
                <w:color w:val="000000"/>
                <w:sz w:val="24"/>
                <w:szCs w:val="24"/>
              </w:rPr>
              <w:t>.</w:t>
            </w:r>
          </w:p>
          <w:p w14:paraId="24E30402" w14:textId="77777777" w:rsidR="00785553" w:rsidRPr="000D2D04" w:rsidRDefault="00000000" w:rsidP="00785553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0D2D04">
              <w:rPr>
                <w:color w:val="000000"/>
                <w:sz w:val="24"/>
                <w:szCs w:val="24"/>
              </w:rPr>
              <w:t>Ликвидация угрозы распространения борщевика.</w:t>
            </w:r>
          </w:p>
          <w:p w14:paraId="341D8417" w14:textId="77777777" w:rsidR="00785553" w:rsidRPr="005677F3" w:rsidRDefault="00000000" w:rsidP="0078555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3.Защита </w:t>
            </w:r>
            <w:r w:rsidRPr="000D2D04">
              <w:rPr>
                <w:color w:val="000000"/>
                <w:sz w:val="24"/>
                <w:szCs w:val="24"/>
              </w:rPr>
              <w:t>населения от воздействия борщевика.</w:t>
            </w:r>
          </w:p>
        </w:tc>
      </w:tr>
      <w:tr w:rsidR="00CE4E75" w14:paraId="03D65341" w14:textId="77777777" w:rsidTr="00DB5083">
        <w:trPr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DADE87" w14:textId="77777777" w:rsidR="00785553" w:rsidRDefault="00000000">
            <w:pPr>
              <w:rPr>
                <w:sz w:val="24"/>
                <w:szCs w:val="24"/>
                <w:highlight w:val="lightGray"/>
              </w:rPr>
            </w:pPr>
            <w:r w:rsidRPr="00365379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978BAD" w14:textId="77777777" w:rsidR="00785553" w:rsidRDefault="00000000">
            <w:pPr>
              <w:jc w:val="both"/>
              <w:rPr>
                <w:sz w:val="24"/>
                <w:szCs w:val="24"/>
                <w:highlight w:val="lightGray"/>
              </w:rPr>
            </w:pPr>
            <w:r w:rsidRPr="00E40DA8">
              <w:rPr>
                <w:sz w:val="24"/>
                <w:szCs w:val="24"/>
              </w:rPr>
              <w:t>-</w:t>
            </w:r>
          </w:p>
        </w:tc>
      </w:tr>
      <w:tr w:rsidR="00CE4E75" w14:paraId="05A26E31" w14:textId="77777777" w:rsidTr="00DB5083">
        <w:trPr>
          <w:trHeight w:val="2658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448B33" w14:textId="77777777" w:rsidR="0078555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709D1245" w14:textId="77777777" w:rsidR="00785553" w:rsidRDefault="0078555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D2CCBD" w14:textId="77777777" w:rsidR="0078555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</w:t>
            </w:r>
            <w:r w:rsidR="001B2B9E">
              <w:rPr>
                <w:sz w:val="24"/>
                <w:szCs w:val="24"/>
              </w:rPr>
              <w:t>0</w:t>
            </w:r>
            <w:r w:rsidRPr="00DE36F2">
              <w:rPr>
                <w:sz w:val="24"/>
                <w:szCs w:val="24"/>
              </w:rPr>
              <w:t xml:space="preserve"> </w:t>
            </w:r>
            <w:proofErr w:type="spellStart"/>
            <w:r w:rsidRPr="00DE36F2">
              <w:rPr>
                <w:sz w:val="24"/>
                <w:szCs w:val="24"/>
              </w:rPr>
              <w:t>тыс.руб</w:t>
            </w:r>
            <w:proofErr w:type="spellEnd"/>
            <w:r w:rsidRPr="00DE36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DE36F2">
              <w:rPr>
                <w:sz w:val="24"/>
                <w:szCs w:val="24"/>
              </w:rPr>
              <w:t xml:space="preserve">  </w:t>
            </w:r>
          </w:p>
          <w:p w14:paraId="36054940" w14:textId="77777777" w:rsidR="0078555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CE4E75" w14:paraId="6766C820" w14:textId="77777777">
              <w:tc>
                <w:tcPr>
                  <w:tcW w:w="1524" w:type="dxa"/>
                  <w:shd w:val="clear" w:color="auto" w:fill="auto"/>
                </w:tcPr>
                <w:p w14:paraId="03D7E6E2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2B9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CC11C49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CE4E75" w14:paraId="368E9E4B" w14:textId="77777777">
              <w:tc>
                <w:tcPr>
                  <w:tcW w:w="1524" w:type="dxa"/>
                  <w:shd w:val="clear" w:color="auto" w:fill="auto"/>
                </w:tcPr>
                <w:p w14:paraId="6D1868E3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2B9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C7CB091" w14:textId="77777777" w:rsidR="00785553" w:rsidRDefault="001B2B9E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E4E75" w14:paraId="15D4B7EF" w14:textId="77777777">
              <w:tc>
                <w:tcPr>
                  <w:tcW w:w="1524" w:type="dxa"/>
                  <w:shd w:val="clear" w:color="auto" w:fill="auto"/>
                </w:tcPr>
                <w:p w14:paraId="185B6124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2B9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4AA56E8" w14:textId="77777777" w:rsidR="00785553" w:rsidRDefault="001B2B9E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E4E75" w14:paraId="37DF6E45" w14:textId="77777777">
              <w:tc>
                <w:tcPr>
                  <w:tcW w:w="1524" w:type="dxa"/>
                  <w:shd w:val="clear" w:color="auto" w:fill="auto"/>
                </w:tcPr>
                <w:p w14:paraId="1CA10167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2B9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BF7B05" w14:textId="77777777" w:rsidR="00785553" w:rsidRDefault="001B2B9E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E4E75" w14:paraId="186A2CAC" w14:textId="77777777">
              <w:tc>
                <w:tcPr>
                  <w:tcW w:w="1524" w:type="dxa"/>
                  <w:shd w:val="clear" w:color="auto" w:fill="auto"/>
                </w:tcPr>
                <w:p w14:paraId="119625C9" w14:textId="77777777" w:rsidR="00785553" w:rsidRDefault="00000000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2B9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83445E5" w14:textId="77777777" w:rsidR="00785553" w:rsidRDefault="001B2B9E" w:rsidP="007855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C408B17" w14:textId="77777777" w:rsidR="00785553" w:rsidRDefault="00785553">
            <w:pPr>
              <w:jc w:val="both"/>
              <w:rPr>
                <w:sz w:val="24"/>
                <w:szCs w:val="24"/>
              </w:rPr>
            </w:pPr>
          </w:p>
          <w:p w14:paraId="1324CB92" w14:textId="77777777" w:rsidR="00785553" w:rsidRDefault="00785553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14:paraId="436A1296" w14:textId="77777777" w:rsidR="00DE1536" w:rsidRDefault="00DE1536" w:rsidP="00DE1536">
      <w:pPr>
        <w:rPr>
          <w:b/>
          <w:sz w:val="24"/>
          <w:szCs w:val="24"/>
        </w:rPr>
      </w:pPr>
    </w:p>
    <w:p w14:paraId="5757D497" w14:textId="77777777" w:rsidR="00F37749" w:rsidRDefault="00F37749" w:rsidP="00F37749">
      <w:pPr>
        <w:jc w:val="center"/>
        <w:rPr>
          <w:color w:val="000000"/>
        </w:rPr>
      </w:pPr>
    </w:p>
    <w:p w14:paraId="5F83855D" w14:textId="77777777" w:rsidR="00785553" w:rsidRDefault="00785553" w:rsidP="00F37749">
      <w:pPr>
        <w:jc w:val="center"/>
        <w:rPr>
          <w:color w:val="000000"/>
        </w:rPr>
      </w:pPr>
    </w:p>
    <w:p w14:paraId="53A018D3" w14:textId="77777777" w:rsidR="00785553" w:rsidRDefault="00785553" w:rsidP="00F37749">
      <w:pPr>
        <w:jc w:val="center"/>
        <w:rPr>
          <w:color w:val="000000"/>
        </w:rPr>
      </w:pPr>
    </w:p>
    <w:p w14:paraId="3FE540E7" w14:textId="77777777" w:rsidR="00785553" w:rsidRDefault="00785553" w:rsidP="00F37749">
      <w:pPr>
        <w:jc w:val="center"/>
        <w:rPr>
          <w:color w:val="000000"/>
        </w:rPr>
      </w:pPr>
    </w:p>
    <w:p w14:paraId="58F7A71F" w14:textId="77777777" w:rsidR="00785553" w:rsidRDefault="00785553" w:rsidP="00F37749">
      <w:pPr>
        <w:jc w:val="center"/>
        <w:rPr>
          <w:color w:val="000000"/>
        </w:rPr>
      </w:pPr>
    </w:p>
    <w:p w14:paraId="2FD33BDC" w14:textId="77777777" w:rsidR="00785553" w:rsidRDefault="00785553" w:rsidP="00F37749">
      <w:pPr>
        <w:jc w:val="center"/>
        <w:rPr>
          <w:color w:val="000000"/>
        </w:rPr>
      </w:pPr>
    </w:p>
    <w:p w14:paraId="55AC3A77" w14:textId="77777777" w:rsidR="00785553" w:rsidRDefault="00785553" w:rsidP="00F37749">
      <w:pPr>
        <w:jc w:val="center"/>
        <w:rPr>
          <w:color w:val="000000"/>
        </w:rPr>
      </w:pPr>
    </w:p>
    <w:p w14:paraId="4B4BD560" w14:textId="77777777" w:rsidR="00785553" w:rsidRPr="00785553" w:rsidRDefault="00785553" w:rsidP="00785553">
      <w:pPr>
        <w:ind w:left="1211"/>
        <w:rPr>
          <w:i/>
          <w:iCs/>
          <w:color w:val="000000"/>
          <w:sz w:val="24"/>
        </w:rPr>
      </w:pPr>
    </w:p>
    <w:p w14:paraId="37459E2A" w14:textId="77777777" w:rsidR="00E40DA8" w:rsidRPr="00E40DA8" w:rsidRDefault="00000000" w:rsidP="00E40DA8">
      <w:pPr>
        <w:ind w:left="851"/>
        <w:jc w:val="center"/>
        <w:rPr>
          <w:b/>
          <w:iCs/>
          <w:color w:val="000000"/>
          <w:sz w:val="24"/>
        </w:rPr>
      </w:pPr>
      <w:r w:rsidRPr="00E40DA8">
        <w:rPr>
          <w:b/>
          <w:iCs/>
          <w:color w:val="000000"/>
          <w:sz w:val="24"/>
        </w:rPr>
        <w:t xml:space="preserve">Раздел </w:t>
      </w:r>
      <w:r w:rsidR="00152FBE">
        <w:rPr>
          <w:b/>
          <w:iCs/>
          <w:color w:val="000000"/>
          <w:sz w:val="24"/>
          <w:lang w:val="en-US"/>
        </w:rPr>
        <w:t>1</w:t>
      </w:r>
      <w:r w:rsidRPr="00E40DA8">
        <w:rPr>
          <w:b/>
          <w:iCs/>
          <w:color w:val="000000"/>
          <w:sz w:val="24"/>
        </w:rPr>
        <w:t>.</w:t>
      </w:r>
    </w:p>
    <w:p w14:paraId="04D18661" w14:textId="77777777" w:rsidR="002418DB" w:rsidRPr="002418DB" w:rsidRDefault="00E40DA8" w:rsidP="00E40DA8">
      <w:pPr>
        <w:ind w:left="851"/>
        <w:jc w:val="center"/>
        <w:rPr>
          <w:iCs/>
          <w:color w:val="000000"/>
          <w:sz w:val="24"/>
        </w:rPr>
      </w:pPr>
      <w:r w:rsidRPr="00E40DA8">
        <w:rPr>
          <w:b/>
          <w:iCs/>
          <w:color w:val="000000"/>
          <w:sz w:val="24"/>
        </w:rPr>
        <w:t>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751CF7E6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14:paraId="735F2963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Листья и плоды борщевика богаты эфирными маслами, содержащими </w:t>
      </w:r>
      <w:proofErr w:type="spellStart"/>
      <w:r w:rsidRPr="002418DB">
        <w:rPr>
          <w:color w:val="000000"/>
          <w:sz w:val="24"/>
        </w:rPr>
        <w:t>фурокумарины</w:t>
      </w:r>
      <w:proofErr w:type="spellEnd"/>
      <w:r w:rsidRPr="002418DB">
        <w:rPr>
          <w:color w:val="000000"/>
          <w:sz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24C3BE77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046EACAE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Также в растении содержатся биологи</w:t>
      </w:r>
      <w:r w:rsidR="00730683">
        <w:rPr>
          <w:color w:val="000000"/>
          <w:sz w:val="24"/>
        </w:rPr>
        <w:t>чески активные вещества - фитоэ</w:t>
      </w:r>
      <w:r w:rsidRPr="002418DB">
        <w:rPr>
          <w:color w:val="000000"/>
          <w:sz w:val="24"/>
        </w:rPr>
        <w:t>строгены, которые могут вызывать расстройство воспроизводительной функции у животных.</w:t>
      </w:r>
    </w:p>
    <w:p w14:paraId="24E353B3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В настоящее время борщевик Сосновского интенсивно </w:t>
      </w:r>
      <w:proofErr w:type="spellStart"/>
      <w:r w:rsidRPr="002418DB">
        <w:rPr>
          <w:color w:val="000000"/>
          <w:sz w:val="24"/>
        </w:rPr>
        <w:t>расп</w:t>
      </w:r>
      <w:proofErr w:type="spellEnd"/>
      <w:r w:rsidR="00112B6B">
        <w:rPr>
          <w:color w:val="000000"/>
          <w:sz w:val="24"/>
        </w:rPr>
        <w:t xml:space="preserve">    </w:t>
      </w:r>
      <w:proofErr w:type="spellStart"/>
      <w:r w:rsidRPr="002418DB">
        <w:rPr>
          <w:color w:val="000000"/>
          <w:sz w:val="24"/>
        </w:rPr>
        <w:t>ространяется</w:t>
      </w:r>
      <w:proofErr w:type="spellEnd"/>
      <w:r w:rsidRPr="002418DB">
        <w:rPr>
          <w:color w:val="000000"/>
          <w:sz w:val="24"/>
        </w:rPr>
        <w:t xml:space="preserve">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400EAE41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Целями Программы являются локализация и ликвидация очагов распространения борщевика на территории </w:t>
      </w:r>
      <w:r w:rsidR="00730683">
        <w:rPr>
          <w:color w:val="000000"/>
          <w:sz w:val="24"/>
        </w:rPr>
        <w:t>Ульяновского городского</w:t>
      </w:r>
      <w:r w:rsidRPr="002418DB">
        <w:rPr>
          <w:color w:val="000000"/>
          <w:sz w:val="24"/>
        </w:rPr>
        <w:t xml:space="preserve"> поселения, а также исключение случаев травматизма среди населения.</w:t>
      </w:r>
    </w:p>
    <w:p w14:paraId="0E3FBE3F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Распространение борщевика Сосновского на территории </w:t>
      </w:r>
      <w:r w:rsidR="00730683">
        <w:rPr>
          <w:color w:val="000000"/>
          <w:sz w:val="24"/>
        </w:rPr>
        <w:t>Ульяновского городского поселения</w:t>
      </w:r>
      <w:r w:rsidRPr="002418DB">
        <w:rPr>
          <w:color w:val="000000"/>
          <w:sz w:val="24"/>
        </w:rPr>
        <w:t xml:space="preserve"> приведено в приложении 2.</w:t>
      </w:r>
    </w:p>
    <w:p w14:paraId="3E722711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3C518926" w14:textId="77777777" w:rsidR="002418DB" w:rsidRDefault="00152FBE" w:rsidP="002418DB">
      <w:pPr>
        <w:ind w:firstLine="851"/>
        <w:jc w:val="both"/>
        <w:rPr>
          <w:b/>
          <w:color w:val="000000"/>
          <w:sz w:val="24"/>
        </w:rPr>
      </w:pPr>
      <w:r w:rsidRPr="00152FBE">
        <w:rPr>
          <w:b/>
          <w:color w:val="000000"/>
          <w:sz w:val="24"/>
        </w:rPr>
        <w:t>Раздел 2. Приоритеты, цели и задачи муниципальной программы</w:t>
      </w:r>
    </w:p>
    <w:p w14:paraId="1F0745B5" w14:textId="77777777" w:rsidR="00152FBE" w:rsidRPr="002418DB" w:rsidRDefault="00152FBE" w:rsidP="002418DB">
      <w:pPr>
        <w:ind w:firstLine="851"/>
        <w:jc w:val="both"/>
        <w:rPr>
          <w:color w:val="000000"/>
          <w:sz w:val="24"/>
        </w:rPr>
      </w:pPr>
    </w:p>
    <w:p w14:paraId="7509EE7E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      </w:t>
      </w:r>
      <w:r w:rsidR="00730683">
        <w:rPr>
          <w:color w:val="000000"/>
          <w:sz w:val="24"/>
        </w:rPr>
        <w:t xml:space="preserve"> Мероприятия в рамках программы</w:t>
      </w:r>
      <w:r w:rsidRPr="002418DB">
        <w:rPr>
          <w:color w:val="000000"/>
          <w:sz w:val="24"/>
        </w:rPr>
        <w:t xml:space="preserve"> предусматривают:</w:t>
      </w:r>
    </w:p>
    <w:p w14:paraId="190F4B64" w14:textId="77777777" w:rsidR="002418DB" w:rsidRPr="002418DB" w:rsidRDefault="00000000" w:rsidP="002418DB">
      <w:pPr>
        <w:numPr>
          <w:ilvl w:val="0"/>
          <w:numId w:val="26"/>
        </w:num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информационную</w:t>
      </w:r>
      <w:r w:rsidR="00730683">
        <w:rPr>
          <w:color w:val="000000"/>
          <w:sz w:val="24"/>
        </w:rPr>
        <w:t xml:space="preserve"> работу</w:t>
      </w:r>
      <w:r w:rsidRPr="002418DB">
        <w:rPr>
          <w:color w:val="000000"/>
          <w:sz w:val="24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</w:p>
    <w:p w14:paraId="7ACBF94A" w14:textId="77777777" w:rsidR="002418DB" w:rsidRPr="002418DB" w:rsidRDefault="00000000" w:rsidP="002418DB">
      <w:pPr>
        <w:numPr>
          <w:ilvl w:val="0"/>
          <w:numId w:val="26"/>
        </w:num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механический метод удаления - многократное скашивание (не менее 3 раз за сезон), начиная с фазы розетки и до начала бутонизации;</w:t>
      </w:r>
    </w:p>
    <w:p w14:paraId="7E279466" w14:textId="77777777" w:rsidR="002418DB" w:rsidRPr="002418DB" w:rsidRDefault="00000000" w:rsidP="002418DB">
      <w:pPr>
        <w:numPr>
          <w:ilvl w:val="0"/>
          <w:numId w:val="26"/>
        </w:num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химический метод удаления - применение гербицидов сплошного действия на заросших участках 2 раза, 1-й раз - май, июнь, 2-й раз - август, сентябрь.</w:t>
      </w:r>
    </w:p>
    <w:p w14:paraId="4F750B75" w14:textId="77777777" w:rsidR="002418DB" w:rsidRPr="002418DB" w:rsidRDefault="00000000" w:rsidP="002418DB">
      <w:pPr>
        <w:numPr>
          <w:ilvl w:val="0"/>
          <w:numId w:val="26"/>
        </w:num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>оценка эффективности проведенного комплекса мероприятий Программы.</w:t>
      </w:r>
    </w:p>
    <w:p w14:paraId="584571D3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Общий контроль за реализацией мероприятий Программы осуществляет глава администрации </w:t>
      </w:r>
      <w:r w:rsidR="00730683">
        <w:rPr>
          <w:color w:val="000000"/>
          <w:sz w:val="24"/>
        </w:rPr>
        <w:t>Ульяновского городского поселения Тосненского района Ленинградской области</w:t>
      </w:r>
      <w:r w:rsidRPr="002418DB">
        <w:rPr>
          <w:color w:val="000000"/>
          <w:sz w:val="24"/>
        </w:rPr>
        <w:t xml:space="preserve">. Оценка эффективности проведенного комплекса мероприятий Программы осуществляется на основании контрактов, заключенных со специализированной организацией, имеющей право на выполнение данного вида </w:t>
      </w:r>
      <w:r w:rsidR="00717218" w:rsidRPr="002418DB">
        <w:rPr>
          <w:color w:val="000000"/>
          <w:sz w:val="24"/>
        </w:rPr>
        <w:t>работ,</w:t>
      </w:r>
      <w:r w:rsidRPr="002418DB">
        <w:rPr>
          <w:color w:val="000000"/>
          <w:sz w:val="24"/>
        </w:rPr>
        <w:t xml:space="preserve"> и проводится после завершения каждого этапа химической обработки.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</w:t>
      </w:r>
      <w:r w:rsidR="003154F3">
        <w:rPr>
          <w:color w:val="000000"/>
          <w:sz w:val="24"/>
        </w:rPr>
        <w:t>ных работ сторонние организации</w:t>
      </w:r>
      <w:r w:rsidRPr="002418DB">
        <w:rPr>
          <w:color w:val="000000"/>
          <w:sz w:val="24"/>
        </w:rPr>
        <w:t xml:space="preserve"> (третьи лица).</w:t>
      </w:r>
    </w:p>
    <w:p w14:paraId="7B2CA230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7A56F2E9" w14:textId="77777777" w:rsidR="00717218" w:rsidRDefault="00717218" w:rsidP="00730683">
      <w:pPr>
        <w:ind w:firstLine="851"/>
        <w:jc w:val="center"/>
        <w:rPr>
          <w:b/>
          <w:color w:val="000000"/>
          <w:sz w:val="24"/>
        </w:rPr>
      </w:pPr>
    </w:p>
    <w:p w14:paraId="74B1CF00" w14:textId="77777777" w:rsidR="00717218" w:rsidRDefault="00717218" w:rsidP="00730683">
      <w:pPr>
        <w:ind w:firstLine="851"/>
        <w:jc w:val="center"/>
        <w:rPr>
          <w:b/>
          <w:color w:val="000000"/>
          <w:sz w:val="24"/>
        </w:rPr>
      </w:pPr>
    </w:p>
    <w:p w14:paraId="645F24AA" w14:textId="77777777" w:rsidR="002418DB" w:rsidRPr="002418DB" w:rsidRDefault="00000000" w:rsidP="00730683">
      <w:pPr>
        <w:ind w:firstLine="851"/>
        <w:jc w:val="center"/>
        <w:rPr>
          <w:b/>
          <w:color w:val="000000"/>
          <w:sz w:val="24"/>
        </w:rPr>
      </w:pPr>
      <w:r w:rsidRPr="002418DB">
        <w:rPr>
          <w:b/>
          <w:color w:val="000000"/>
          <w:sz w:val="24"/>
        </w:rPr>
        <w:t>3. Ресурсное обеспечение программы</w:t>
      </w:r>
    </w:p>
    <w:p w14:paraId="310E7CBA" w14:textId="77777777" w:rsidR="002418DB" w:rsidRPr="002418DB" w:rsidRDefault="002418DB" w:rsidP="002418DB">
      <w:pPr>
        <w:ind w:firstLine="851"/>
        <w:jc w:val="both"/>
        <w:rPr>
          <w:b/>
          <w:color w:val="000000"/>
          <w:sz w:val="24"/>
        </w:rPr>
      </w:pPr>
    </w:p>
    <w:p w14:paraId="13D3C5C9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Для реализации программы привлекаются средства бюджета </w:t>
      </w:r>
      <w:r w:rsidR="00730683">
        <w:rPr>
          <w:color w:val="000000"/>
          <w:sz w:val="24"/>
        </w:rPr>
        <w:t>администрации Ульяновского городского поселения Тосненского района Ленинградской области</w:t>
      </w:r>
      <w:r w:rsidRPr="002418DB">
        <w:rPr>
          <w:color w:val="000000"/>
          <w:sz w:val="24"/>
        </w:rPr>
        <w:t>.</w:t>
      </w:r>
    </w:p>
    <w:p w14:paraId="3E577E2C" w14:textId="77777777" w:rsidR="002418DB" w:rsidRPr="002418DB" w:rsidRDefault="00000000" w:rsidP="002418DB">
      <w:pPr>
        <w:ind w:firstLine="851"/>
        <w:jc w:val="both"/>
        <w:rPr>
          <w:color w:val="000000"/>
          <w:sz w:val="24"/>
        </w:rPr>
      </w:pPr>
      <w:r w:rsidRPr="002418DB">
        <w:rPr>
          <w:color w:val="000000"/>
          <w:sz w:val="24"/>
        </w:rPr>
        <w:t xml:space="preserve">Конкретизация объемов финансирования будет проводиться исходя из возможностей бюджета </w:t>
      </w:r>
      <w:r w:rsidR="00730683">
        <w:rPr>
          <w:color w:val="000000"/>
          <w:sz w:val="24"/>
        </w:rPr>
        <w:t>Ульяновского городского поселения Тосненского района Ленинградской области.</w:t>
      </w:r>
    </w:p>
    <w:p w14:paraId="3D9022C5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5D92AFAA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5F69ED44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7DC021BE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4EDB6045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510926C9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6721C030" w14:textId="77777777" w:rsidR="002418DB" w:rsidRPr="002418DB" w:rsidRDefault="002418DB" w:rsidP="002418DB">
      <w:pPr>
        <w:ind w:firstLine="851"/>
        <w:jc w:val="both"/>
        <w:rPr>
          <w:color w:val="000000"/>
          <w:sz w:val="24"/>
        </w:rPr>
      </w:pPr>
    </w:p>
    <w:p w14:paraId="14D6E31B" w14:textId="77777777" w:rsidR="001F5A61" w:rsidRPr="00EC4F65" w:rsidRDefault="001F5A61" w:rsidP="00FC4887">
      <w:pPr>
        <w:spacing w:before="40" w:after="40"/>
        <w:rPr>
          <w:color w:val="000000"/>
          <w:sz w:val="24"/>
          <w:szCs w:val="24"/>
        </w:rPr>
      </w:pPr>
    </w:p>
    <w:p w14:paraId="12D34B58" w14:textId="77777777" w:rsidR="0011286E" w:rsidRDefault="0011286E" w:rsidP="00233B6E">
      <w:pPr>
        <w:rPr>
          <w:b/>
          <w:bCs/>
          <w:color w:val="000000"/>
          <w:kern w:val="28"/>
          <w:sz w:val="24"/>
          <w:szCs w:val="24"/>
        </w:rPr>
      </w:pPr>
    </w:p>
    <w:p w14:paraId="4EFE1BDA" w14:textId="77777777" w:rsidR="0011286E" w:rsidRDefault="0011286E" w:rsidP="00233B6E">
      <w:pPr>
        <w:rPr>
          <w:b/>
          <w:bCs/>
          <w:color w:val="000000"/>
          <w:kern w:val="28"/>
          <w:sz w:val="24"/>
          <w:szCs w:val="24"/>
        </w:rPr>
      </w:pPr>
    </w:p>
    <w:p w14:paraId="057F4C78" w14:textId="77777777" w:rsidR="00061302" w:rsidRDefault="00061302" w:rsidP="002557AE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FA55C00" w14:textId="77777777" w:rsidR="00E17BA7" w:rsidRDefault="00E17BA7" w:rsidP="00DB7D74">
      <w:pPr>
        <w:rPr>
          <w:bCs/>
          <w:color w:val="000000"/>
          <w:kern w:val="28"/>
          <w:sz w:val="24"/>
          <w:szCs w:val="24"/>
        </w:rPr>
        <w:sectPr w:rsidR="00E17BA7" w:rsidSect="00612B6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134" w:header="720" w:footer="720" w:gutter="0"/>
          <w:cols w:space="720"/>
          <w:docGrid w:linePitch="272"/>
        </w:sectPr>
      </w:pPr>
    </w:p>
    <w:p w14:paraId="05C765FD" w14:textId="77777777" w:rsidR="00F760C8" w:rsidRDefault="00000000" w:rsidP="00F760C8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lastRenderedPageBreak/>
        <w:t xml:space="preserve">Приложение 1 </w:t>
      </w:r>
    </w:p>
    <w:p w14:paraId="4DA0434C" w14:textId="77777777" w:rsidR="00F760C8" w:rsidRPr="00F760C8" w:rsidRDefault="00000000" w:rsidP="00F760C8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>к муниципальной программе</w:t>
      </w:r>
    </w:p>
    <w:p w14:paraId="184290C8" w14:textId="77777777" w:rsidR="002557AE" w:rsidRPr="00DB7D74" w:rsidRDefault="00000000" w:rsidP="00DB7D74">
      <w:pPr>
        <w:jc w:val="center"/>
        <w:rPr>
          <w:b/>
          <w:sz w:val="24"/>
          <w:szCs w:val="24"/>
        </w:rPr>
      </w:pPr>
      <w:r w:rsidRPr="00205A18">
        <w:rPr>
          <w:b/>
          <w:bCs/>
          <w:color w:val="000000"/>
          <w:kern w:val="28"/>
          <w:sz w:val="24"/>
          <w:szCs w:val="24"/>
        </w:rPr>
        <w:t xml:space="preserve">План </w:t>
      </w:r>
      <w:r w:rsidR="00E40DA8">
        <w:rPr>
          <w:b/>
          <w:bCs/>
          <w:color w:val="000000"/>
          <w:kern w:val="28"/>
          <w:sz w:val="24"/>
          <w:szCs w:val="24"/>
        </w:rPr>
        <w:t>реализации</w:t>
      </w:r>
      <w:r w:rsidRPr="00205A18">
        <w:rPr>
          <w:b/>
          <w:bCs/>
          <w:color w:val="000000"/>
          <w:kern w:val="28"/>
          <w:sz w:val="24"/>
          <w:szCs w:val="24"/>
        </w:rPr>
        <w:t xml:space="preserve"> </w:t>
      </w:r>
      <w:r>
        <w:rPr>
          <w:b/>
          <w:bCs/>
          <w:color w:val="000000"/>
          <w:kern w:val="28"/>
          <w:sz w:val="24"/>
          <w:szCs w:val="24"/>
        </w:rPr>
        <w:t xml:space="preserve">муниципальной </w:t>
      </w:r>
      <w:r w:rsidRPr="00205A18">
        <w:rPr>
          <w:b/>
          <w:bCs/>
          <w:color w:val="000000"/>
          <w:kern w:val="28"/>
          <w:sz w:val="24"/>
          <w:szCs w:val="24"/>
        </w:rPr>
        <w:t xml:space="preserve">программы </w:t>
      </w:r>
      <w:r w:rsidR="00E17BA7">
        <w:rPr>
          <w:b/>
          <w:sz w:val="24"/>
          <w:szCs w:val="24"/>
        </w:rPr>
        <w:t>«</w:t>
      </w:r>
      <w:r w:rsidR="00DB7D74" w:rsidRPr="00DB7D74">
        <w:rPr>
          <w:b/>
          <w:sz w:val="24"/>
          <w:szCs w:val="24"/>
        </w:rPr>
        <w:t>Борьба с борщевиком Сосновского на территории Ульяновского городского поселения Тосненского района Ленинградской области на 2020-2024 годы»</w:t>
      </w:r>
    </w:p>
    <w:p w14:paraId="4CB8F7C9" w14:textId="77777777" w:rsidR="009F1C60" w:rsidRDefault="009F1C60" w:rsidP="00DF4EA0">
      <w:pPr>
        <w:ind w:left="1571"/>
        <w:jc w:val="both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40"/>
        <w:gridCol w:w="1899"/>
        <w:gridCol w:w="1230"/>
        <w:gridCol w:w="1230"/>
        <w:gridCol w:w="1641"/>
        <w:gridCol w:w="1095"/>
        <w:gridCol w:w="1066"/>
        <w:gridCol w:w="1002"/>
        <w:gridCol w:w="1007"/>
        <w:gridCol w:w="1227"/>
      </w:tblGrid>
      <w:tr w:rsidR="00CE4E75" w14:paraId="2F77E397" w14:textId="77777777" w:rsidTr="00040D6D">
        <w:tc>
          <w:tcPr>
            <w:tcW w:w="1007" w:type="dxa"/>
            <w:vMerge w:val="restart"/>
            <w:shd w:val="clear" w:color="auto" w:fill="auto"/>
          </w:tcPr>
          <w:p w14:paraId="6F06BD86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 w:val="restart"/>
            <w:shd w:val="clear" w:color="auto" w:fill="auto"/>
          </w:tcPr>
          <w:p w14:paraId="70A19FE8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03808C95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759DE8FF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60079AB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1B4878DA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Период финансирования мероприятия (по годам)</w:t>
            </w:r>
          </w:p>
        </w:tc>
        <w:tc>
          <w:tcPr>
            <w:tcW w:w="5397" w:type="dxa"/>
            <w:gridSpan w:val="5"/>
            <w:shd w:val="clear" w:color="auto" w:fill="auto"/>
          </w:tcPr>
          <w:p w14:paraId="465113F8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 xml:space="preserve">Объем ресурсного обеспечения, </w:t>
            </w:r>
            <w:proofErr w:type="spellStart"/>
            <w:r w:rsidRPr="001126E7">
              <w:t>тыс.руб</w:t>
            </w:r>
            <w:proofErr w:type="spellEnd"/>
            <w:r w:rsidRPr="001126E7">
              <w:t>.</w:t>
            </w:r>
          </w:p>
        </w:tc>
      </w:tr>
      <w:tr w:rsidR="00CE4E75" w14:paraId="578AACC9" w14:textId="77777777" w:rsidTr="00040D6D">
        <w:tc>
          <w:tcPr>
            <w:tcW w:w="1007" w:type="dxa"/>
            <w:vMerge/>
            <w:shd w:val="clear" w:color="auto" w:fill="auto"/>
          </w:tcPr>
          <w:p w14:paraId="2562F12C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5FCAEC3D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vMerge/>
            <w:shd w:val="clear" w:color="auto" w:fill="auto"/>
          </w:tcPr>
          <w:p w14:paraId="06D5D667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548ED2A8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06345B70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14:paraId="21A49A73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42C6018C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gridSpan w:val="4"/>
            <w:shd w:val="clear" w:color="auto" w:fill="auto"/>
          </w:tcPr>
          <w:p w14:paraId="4136348C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 том числе</w:t>
            </w:r>
          </w:p>
        </w:tc>
      </w:tr>
      <w:tr w:rsidR="00CE4E75" w14:paraId="228F3AFF" w14:textId="77777777" w:rsidTr="00040D6D">
        <w:tc>
          <w:tcPr>
            <w:tcW w:w="1007" w:type="dxa"/>
            <w:vMerge/>
            <w:shd w:val="clear" w:color="auto" w:fill="auto"/>
          </w:tcPr>
          <w:p w14:paraId="7E137142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4AECF3CD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vMerge/>
            <w:shd w:val="clear" w:color="auto" w:fill="auto"/>
          </w:tcPr>
          <w:p w14:paraId="7F51DF01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02E519E9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2A1FAC87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14:paraId="1C2A8952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26E2C3D7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647FD9A8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МБ</w:t>
            </w:r>
          </w:p>
        </w:tc>
        <w:tc>
          <w:tcPr>
            <w:tcW w:w="1002" w:type="dxa"/>
            <w:shd w:val="clear" w:color="auto" w:fill="auto"/>
          </w:tcPr>
          <w:p w14:paraId="17CDF7F9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ОБ</w:t>
            </w:r>
          </w:p>
        </w:tc>
        <w:tc>
          <w:tcPr>
            <w:tcW w:w="1007" w:type="dxa"/>
            <w:shd w:val="clear" w:color="auto" w:fill="auto"/>
          </w:tcPr>
          <w:p w14:paraId="53AEBB2F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ФБ</w:t>
            </w:r>
          </w:p>
        </w:tc>
        <w:tc>
          <w:tcPr>
            <w:tcW w:w="1227" w:type="dxa"/>
            <w:shd w:val="clear" w:color="auto" w:fill="auto"/>
          </w:tcPr>
          <w:p w14:paraId="714FEEF6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Прочие источники</w:t>
            </w:r>
          </w:p>
        </w:tc>
      </w:tr>
      <w:tr w:rsidR="00CE4E75" w14:paraId="683D921D" w14:textId="77777777" w:rsidTr="00040D6D">
        <w:tc>
          <w:tcPr>
            <w:tcW w:w="1007" w:type="dxa"/>
            <w:shd w:val="clear" w:color="auto" w:fill="auto"/>
          </w:tcPr>
          <w:p w14:paraId="6BD70434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1</w:t>
            </w:r>
          </w:p>
        </w:tc>
        <w:tc>
          <w:tcPr>
            <w:tcW w:w="1940" w:type="dxa"/>
            <w:shd w:val="clear" w:color="auto" w:fill="auto"/>
          </w:tcPr>
          <w:p w14:paraId="32C9283E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</w:t>
            </w:r>
          </w:p>
        </w:tc>
        <w:tc>
          <w:tcPr>
            <w:tcW w:w="1899" w:type="dxa"/>
            <w:shd w:val="clear" w:color="auto" w:fill="auto"/>
          </w:tcPr>
          <w:p w14:paraId="6A1994FC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3</w:t>
            </w:r>
          </w:p>
        </w:tc>
        <w:tc>
          <w:tcPr>
            <w:tcW w:w="1230" w:type="dxa"/>
            <w:shd w:val="clear" w:color="auto" w:fill="auto"/>
          </w:tcPr>
          <w:p w14:paraId="727565CE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4</w:t>
            </w:r>
          </w:p>
        </w:tc>
        <w:tc>
          <w:tcPr>
            <w:tcW w:w="1230" w:type="dxa"/>
            <w:shd w:val="clear" w:color="auto" w:fill="auto"/>
          </w:tcPr>
          <w:p w14:paraId="1CCF7D02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5</w:t>
            </w:r>
          </w:p>
        </w:tc>
        <w:tc>
          <w:tcPr>
            <w:tcW w:w="1641" w:type="dxa"/>
            <w:shd w:val="clear" w:color="auto" w:fill="auto"/>
          </w:tcPr>
          <w:p w14:paraId="5EFB823A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6</w:t>
            </w:r>
          </w:p>
        </w:tc>
        <w:tc>
          <w:tcPr>
            <w:tcW w:w="1095" w:type="dxa"/>
            <w:shd w:val="clear" w:color="auto" w:fill="auto"/>
          </w:tcPr>
          <w:p w14:paraId="71BFD65D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7</w:t>
            </w:r>
          </w:p>
        </w:tc>
        <w:tc>
          <w:tcPr>
            <w:tcW w:w="1066" w:type="dxa"/>
            <w:shd w:val="clear" w:color="auto" w:fill="auto"/>
          </w:tcPr>
          <w:p w14:paraId="678FB22E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8</w:t>
            </w:r>
          </w:p>
        </w:tc>
        <w:tc>
          <w:tcPr>
            <w:tcW w:w="1002" w:type="dxa"/>
            <w:shd w:val="clear" w:color="auto" w:fill="auto"/>
          </w:tcPr>
          <w:p w14:paraId="0EB38D6B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9</w:t>
            </w:r>
          </w:p>
        </w:tc>
        <w:tc>
          <w:tcPr>
            <w:tcW w:w="1007" w:type="dxa"/>
            <w:shd w:val="clear" w:color="auto" w:fill="auto"/>
          </w:tcPr>
          <w:p w14:paraId="1944FB45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10</w:t>
            </w:r>
          </w:p>
        </w:tc>
        <w:tc>
          <w:tcPr>
            <w:tcW w:w="1227" w:type="dxa"/>
            <w:shd w:val="clear" w:color="auto" w:fill="auto"/>
          </w:tcPr>
          <w:p w14:paraId="06683ECA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11</w:t>
            </w:r>
          </w:p>
        </w:tc>
      </w:tr>
      <w:tr w:rsidR="00CE4E75" w14:paraId="447A5C4B" w14:textId="77777777" w:rsidTr="00040D6D">
        <w:tc>
          <w:tcPr>
            <w:tcW w:w="1007" w:type="dxa"/>
            <w:shd w:val="clear" w:color="auto" w:fill="auto"/>
          </w:tcPr>
          <w:p w14:paraId="1D1B4E5C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3B99E182" w14:textId="77777777" w:rsidR="00785553" w:rsidRPr="00785553" w:rsidRDefault="00000000">
            <w:pPr>
              <w:widowControl w:val="0"/>
              <w:autoSpaceDE w:val="0"/>
              <w:autoSpaceDN w:val="0"/>
              <w:adjustRightInd w:val="0"/>
            </w:pPr>
            <w:r w:rsidRPr="00785553">
              <w:rPr>
                <w:color w:val="000000"/>
              </w:rPr>
              <w:t>Муниципальная программа "Борьба с борщевиком Сосновского на территории Ульяновского городского поселения Тосненского</w:t>
            </w:r>
            <w:r w:rsidR="001B2B9E">
              <w:rPr>
                <w:color w:val="000000"/>
              </w:rPr>
              <w:t xml:space="preserve"> муниципального</w:t>
            </w:r>
            <w:r w:rsidRPr="00785553">
              <w:rPr>
                <w:color w:val="000000"/>
              </w:rPr>
              <w:t xml:space="preserve"> района Ленинградской области на 202</w:t>
            </w:r>
            <w:r w:rsidR="001B2B9E">
              <w:rPr>
                <w:color w:val="000000"/>
              </w:rPr>
              <w:t>5</w:t>
            </w:r>
            <w:r w:rsidRPr="00785553">
              <w:rPr>
                <w:color w:val="000000"/>
              </w:rPr>
              <w:t>-202</w:t>
            </w:r>
            <w:r w:rsidR="001B2B9E">
              <w:rPr>
                <w:color w:val="000000"/>
              </w:rPr>
              <w:t>9</w:t>
            </w:r>
            <w:r w:rsidRPr="00785553">
              <w:rPr>
                <w:color w:val="000000"/>
              </w:rPr>
              <w:t xml:space="preserve"> годы"</w:t>
            </w:r>
          </w:p>
        </w:tc>
        <w:tc>
          <w:tcPr>
            <w:tcW w:w="1899" w:type="dxa"/>
            <w:shd w:val="clear" w:color="auto" w:fill="auto"/>
          </w:tcPr>
          <w:p w14:paraId="196D1A03" w14:textId="77777777" w:rsidR="00785553" w:rsidRPr="00DE36F2" w:rsidRDefault="001B2B9E">
            <w:pPr>
              <w:widowControl w:val="0"/>
              <w:autoSpaceDE w:val="0"/>
              <w:autoSpaceDN w:val="0"/>
              <w:adjustRightInd w:val="0"/>
            </w:pPr>
            <w:r>
              <w:t>Галеева О.С.</w:t>
            </w:r>
            <w:r w:rsidR="00E40DA8" w:rsidRPr="00E40DA8">
              <w:t xml:space="preserve"> </w:t>
            </w:r>
            <w:r>
              <w:t xml:space="preserve">главный </w:t>
            </w:r>
            <w:r w:rsidR="00E40DA8" w:rsidRPr="00E40DA8">
              <w:t xml:space="preserve">специалист отдела жилищно-коммунального хозяйства </w:t>
            </w:r>
            <w:r w:rsidR="00000000" w:rsidRPr="00DE36F2">
              <w:t>администрации Ульяновского</w:t>
            </w:r>
          </w:p>
          <w:p w14:paraId="098B9A25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DE36F2"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4BA521A2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5</w:t>
            </w:r>
          </w:p>
        </w:tc>
        <w:tc>
          <w:tcPr>
            <w:tcW w:w="1230" w:type="dxa"/>
            <w:shd w:val="clear" w:color="auto" w:fill="auto"/>
          </w:tcPr>
          <w:p w14:paraId="1908136E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9</w:t>
            </w:r>
          </w:p>
        </w:tc>
        <w:tc>
          <w:tcPr>
            <w:tcW w:w="1641" w:type="dxa"/>
            <w:shd w:val="clear" w:color="auto" w:fill="auto"/>
          </w:tcPr>
          <w:p w14:paraId="65DE12B0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5</w:t>
            </w:r>
          </w:p>
          <w:p w14:paraId="137FDED4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6</w:t>
            </w:r>
          </w:p>
          <w:p w14:paraId="2B942C48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7</w:t>
            </w:r>
          </w:p>
          <w:p w14:paraId="6E7381A6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8</w:t>
            </w:r>
          </w:p>
          <w:p w14:paraId="60419FAF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9</w:t>
            </w:r>
          </w:p>
        </w:tc>
        <w:tc>
          <w:tcPr>
            <w:tcW w:w="1095" w:type="dxa"/>
            <w:shd w:val="clear" w:color="auto" w:fill="auto"/>
          </w:tcPr>
          <w:p w14:paraId="5097E972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EE39154" w14:textId="77777777" w:rsidR="00785553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2B4B3855" w14:textId="77777777" w:rsidR="001B2B9E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7FBCCF3F" w14:textId="77777777" w:rsidR="001B2B9E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96790D6" w14:textId="77777777" w:rsidR="001B2B9E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6" w:type="dxa"/>
            <w:shd w:val="clear" w:color="auto" w:fill="auto"/>
          </w:tcPr>
          <w:p w14:paraId="652C1969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7D7CFC5" w14:textId="77777777" w:rsidR="00785553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5D4AB7B8" w14:textId="77777777" w:rsidR="001B2B9E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676F10D" w14:textId="77777777" w:rsidR="001B2B9E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6C0A4614" w14:textId="77777777" w:rsidR="001B2B9E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612F5C9B" w14:textId="77777777" w:rsidR="001B2B9E" w:rsidRPr="001126E7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shd w:val="clear" w:color="auto" w:fill="auto"/>
          </w:tcPr>
          <w:p w14:paraId="7100A383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08DC66F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A027541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B590BC9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22621AB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1BE67C82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4434377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3802DEE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76EED7B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59988B5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1E1E7FDE" w14:textId="77777777" w:rsidR="00785553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131C21B9" w14:textId="77777777" w:rsidR="00785553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394660EB" w14:textId="77777777" w:rsidR="00785553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5C00DF60" w14:textId="77777777" w:rsidR="00785553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28865512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</w:tc>
      </w:tr>
      <w:tr w:rsidR="00CE4E75" w14:paraId="5E4FBC86" w14:textId="77777777" w:rsidTr="00040D6D">
        <w:tc>
          <w:tcPr>
            <w:tcW w:w="1007" w:type="dxa"/>
            <w:shd w:val="clear" w:color="auto" w:fill="auto"/>
          </w:tcPr>
          <w:p w14:paraId="25339166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65DBBF6" w14:textId="77777777" w:rsidR="00785553" w:rsidRPr="001126E7" w:rsidRDefault="007855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1500B844" w14:textId="77777777" w:rsidR="001B2B9E" w:rsidRPr="00040D6D" w:rsidRDefault="00000000" w:rsidP="001B2B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F51BB">
              <w:t>0</w:t>
            </w:r>
          </w:p>
        </w:tc>
        <w:tc>
          <w:tcPr>
            <w:tcW w:w="1066" w:type="dxa"/>
            <w:shd w:val="clear" w:color="auto" w:fill="auto"/>
          </w:tcPr>
          <w:p w14:paraId="57A9D1C2" w14:textId="77777777" w:rsidR="00785553" w:rsidRPr="001126E7" w:rsidRDefault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2" w:type="dxa"/>
            <w:shd w:val="clear" w:color="auto" w:fill="auto"/>
          </w:tcPr>
          <w:p w14:paraId="28E0DD23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55906380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1F4612E6" w14:textId="77777777" w:rsidR="00785553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CE4E75" w14:paraId="0789F53A" w14:textId="77777777" w:rsidTr="00040D6D">
        <w:tc>
          <w:tcPr>
            <w:tcW w:w="14344" w:type="dxa"/>
            <w:gridSpan w:val="11"/>
            <w:shd w:val="clear" w:color="auto" w:fill="auto"/>
          </w:tcPr>
          <w:p w14:paraId="340038A6" w14:textId="77777777" w:rsidR="00785553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86E42">
              <w:t>Процессная часть</w:t>
            </w:r>
          </w:p>
        </w:tc>
      </w:tr>
      <w:tr w:rsidR="00CE4E75" w14:paraId="2AEC6D15" w14:textId="77777777" w:rsidTr="00040D6D">
        <w:tc>
          <w:tcPr>
            <w:tcW w:w="1007" w:type="dxa"/>
            <w:shd w:val="clear" w:color="auto" w:fill="auto"/>
          </w:tcPr>
          <w:p w14:paraId="52915908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2D117321" w14:textId="77777777" w:rsidR="00040D6D" w:rsidRPr="00040D6D" w:rsidRDefault="00000000" w:rsidP="00040D6D">
            <w:pPr>
              <w:widowControl w:val="0"/>
              <w:autoSpaceDE w:val="0"/>
              <w:autoSpaceDN w:val="0"/>
              <w:adjustRightInd w:val="0"/>
            </w:pPr>
            <w:r w:rsidRPr="00040D6D">
              <w:rPr>
                <w:color w:val="000000"/>
              </w:rPr>
              <w:t>Комплексы процессных мероприятий "Борьба с борщевиком Сосновского на территории Ульяновского городского поселения Тосненского</w:t>
            </w:r>
            <w:r w:rsidR="001B2B9E">
              <w:rPr>
                <w:color w:val="000000"/>
              </w:rPr>
              <w:t xml:space="preserve"> муниципального</w:t>
            </w:r>
            <w:r w:rsidRPr="00040D6D">
              <w:rPr>
                <w:color w:val="000000"/>
              </w:rPr>
              <w:t xml:space="preserve"> </w:t>
            </w:r>
            <w:r w:rsidRPr="00040D6D">
              <w:rPr>
                <w:color w:val="000000"/>
              </w:rPr>
              <w:lastRenderedPageBreak/>
              <w:t>района Ленинградской области"</w:t>
            </w:r>
          </w:p>
        </w:tc>
        <w:tc>
          <w:tcPr>
            <w:tcW w:w="1899" w:type="dxa"/>
            <w:shd w:val="clear" w:color="auto" w:fill="auto"/>
          </w:tcPr>
          <w:p w14:paraId="117A900F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25F54579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5</w:t>
            </w:r>
          </w:p>
        </w:tc>
        <w:tc>
          <w:tcPr>
            <w:tcW w:w="1230" w:type="dxa"/>
            <w:shd w:val="clear" w:color="auto" w:fill="auto"/>
          </w:tcPr>
          <w:p w14:paraId="4D770B5F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9</w:t>
            </w:r>
          </w:p>
        </w:tc>
        <w:tc>
          <w:tcPr>
            <w:tcW w:w="1641" w:type="dxa"/>
            <w:shd w:val="clear" w:color="auto" w:fill="auto"/>
          </w:tcPr>
          <w:p w14:paraId="6AFC223C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14:paraId="65BA591F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14:paraId="38F9E7E2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664198F9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  <w:p w14:paraId="7D967A6B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1095" w:type="dxa"/>
            <w:shd w:val="clear" w:color="auto" w:fill="auto"/>
          </w:tcPr>
          <w:p w14:paraId="10E365A4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EBF0756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1896861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F7607B7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3E12ACFB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6" w:type="dxa"/>
            <w:shd w:val="clear" w:color="auto" w:fill="auto"/>
          </w:tcPr>
          <w:p w14:paraId="6D82F2AF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3A50F78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7E4F5E02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45D676C0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4F967FB0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2" w:type="dxa"/>
            <w:shd w:val="clear" w:color="auto" w:fill="auto"/>
          </w:tcPr>
          <w:p w14:paraId="5BAD57E8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412385F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A096D39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6B02650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EBA6F2E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41480051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240FDA5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24F4ABB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6F2ACB9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6D8F5F2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6C601C5A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3E2CA7ED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5232F30F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07A356A0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203EF93D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</w:tc>
      </w:tr>
      <w:tr w:rsidR="00CE4E75" w14:paraId="641C2D65" w14:textId="77777777" w:rsidTr="00040D6D">
        <w:tc>
          <w:tcPr>
            <w:tcW w:w="1007" w:type="dxa"/>
            <w:shd w:val="clear" w:color="auto" w:fill="auto"/>
          </w:tcPr>
          <w:p w14:paraId="4B2182E3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</w:pPr>
            <w:r w:rsidRPr="00B86E42"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5FA72A83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2B16BA95" w14:textId="77777777" w:rsidR="00040D6D" w:rsidRPr="001126E7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kern w:val="28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200BB8D" w14:textId="77777777" w:rsidR="00040D6D" w:rsidRPr="001126E7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02" w:type="dxa"/>
            <w:shd w:val="clear" w:color="auto" w:fill="auto"/>
          </w:tcPr>
          <w:p w14:paraId="1127C666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3DF2F70B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2CFC3F7B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CE4E75" w14:paraId="22831CD9" w14:textId="77777777" w:rsidTr="00040D6D">
        <w:tc>
          <w:tcPr>
            <w:tcW w:w="1007" w:type="dxa"/>
            <w:shd w:val="clear" w:color="auto" w:fill="auto"/>
          </w:tcPr>
          <w:p w14:paraId="2806621F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17EEFE5B" w14:textId="77777777" w:rsidR="00040D6D" w:rsidRPr="00040D6D" w:rsidRDefault="00000000" w:rsidP="00040D6D">
            <w:pPr>
              <w:widowControl w:val="0"/>
              <w:autoSpaceDE w:val="0"/>
              <w:autoSpaceDN w:val="0"/>
              <w:adjustRightInd w:val="0"/>
            </w:pPr>
            <w:r w:rsidRPr="00040D6D">
              <w:t>Мероприятия по борьбе с борщевиком Сосновского на территории Ульяновского городского поселения Тосненского</w:t>
            </w:r>
            <w:r w:rsidR="001B2B9E">
              <w:t xml:space="preserve"> муниципального</w:t>
            </w:r>
            <w:r w:rsidRPr="00040D6D">
              <w:t xml:space="preserve"> района Ленинградской области</w:t>
            </w:r>
          </w:p>
        </w:tc>
        <w:tc>
          <w:tcPr>
            <w:tcW w:w="1899" w:type="dxa"/>
            <w:shd w:val="clear" w:color="auto" w:fill="auto"/>
          </w:tcPr>
          <w:p w14:paraId="46A09A49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1A4BC953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5</w:t>
            </w:r>
          </w:p>
        </w:tc>
        <w:tc>
          <w:tcPr>
            <w:tcW w:w="1230" w:type="dxa"/>
            <w:shd w:val="clear" w:color="auto" w:fill="auto"/>
          </w:tcPr>
          <w:p w14:paraId="687730B8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1B2B9E">
              <w:t>9</w:t>
            </w:r>
          </w:p>
        </w:tc>
        <w:tc>
          <w:tcPr>
            <w:tcW w:w="1641" w:type="dxa"/>
            <w:shd w:val="clear" w:color="auto" w:fill="auto"/>
          </w:tcPr>
          <w:p w14:paraId="3F94EC31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14:paraId="4F35FC7A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14:paraId="6523A4A4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23701CFE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  <w:p w14:paraId="1F1507F4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1095" w:type="dxa"/>
            <w:shd w:val="clear" w:color="auto" w:fill="auto"/>
          </w:tcPr>
          <w:p w14:paraId="04DEE0A7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55D254E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16D1BD9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21D206B6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1583469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6" w:type="dxa"/>
            <w:shd w:val="clear" w:color="auto" w:fill="auto"/>
          </w:tcPr>
          <w:p w14:paraId="7FDF4DC6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4B79686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216543F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2DAAA5E4" w14:textId="77777777" w:rsidR="001B2B9E" w:rsidRDefault="00000000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6AAEDBB" w14:textId="77777777" w:rsidR="00040D6D" w:rsidRPr="001126E7" w:rsidRDefault="001B2B9E" w:rsidP="001B2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2" w:type="dxa"/>
            <w:shd w:val="clear" w:color="auto" w:fill="auto"/>
          </w:tcPr>
          <w:p w14:paraId="666ED781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54E4F06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83A66E1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389AD71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3CF8A82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7C01A1D9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5AAEF27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9A5859B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E036E5E" w14:textId="77777777" w:rsidR="00040D6D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4ADC492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095AE644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7F406E47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65D3A71B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03BEA6D5" w14:textId="77777777" w:rsidR="00040D6D" w:rsidRPr="00B86E42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4412DBB2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</w:tc>
      </w:tr>
      <w:tr w:rsidR="00CE4E75" w14:paraId="399719C2" w14:textId="77777777" w:rsidTr="00040D6D">
        <w:tc>
          <w:tcPr>
            <w:tcW w:w="1007" w:type="dxa"/>
            <w:shd w:val="clear" w:color="auto" w:fill="auto"/>
          </w:tcPr>
          <w:p w14:paraId="1AF67ADD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</w:pPr>
            <w:r w:rsidRPr="001126E7">
              <w:t>Итого</w:t>
            </w:r>
            <w:r>
              <w:t>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7CD43571" w14:textId="77777777" w:rsidR="00040D6D" w:rsidRPr="001126E7" w:rsidRDefault="00040D6D" w:rsidP="00040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741322FD" w14:textId="77777777" w:rsidR="00040D6D" w:rsidRPr="001126E7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kern w:val="28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1D323654" w14:textId="77777777" w:rsidR="00040D6D" w:rsidRPr="001126E7" w:rsidRDefault="001B2B9E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02" w:type="dxa"/>
            <w:shd w:val="clear" w:color="auto" w:fill="auto"/>
          </w:tcPr>
          <w:p w14:paraId="2A5AF614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7E9F34A1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3CB2FCC0" w14:textId="77777777" w:rsidR="00040D6D" w:rsidRPr="001126E7" w:rsidRDefault="00000000" w:rsidP="00040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14:paraId="74C3F04E" w14:textId="77777777" w:rsidR="009F1C60" w:rsidRDefault="009F1C60" w:rsidP="00DF4EA0">
      <w:pPr>
        <w:ind w:left="1571"/>
        <w:jc w:val="both"/>
        <w:rPr>
          <w:b/>
          <w:color w:val="000000"/>
          <w:sz w:val="24"/>
        </w:rPr>
      </w:pPr>
    </w:p>
    <w:p w14:paraId="1BE6CF75" w14:textId="77777777" w:rsidR="009F1C60" w:rsidRDefault="009F1C60" w:rsidP="00DF4EA0">
      <w:pPr>
        <w:ind w:left="1571"/>
        <w:jc w:val="both"/>
        <w:rPr>
          <w:b/>
          <w:color w:val="000000"/>
          <w:sz w:val="24"/>
        </w:rPr>
      </w:pPr>
    </w:p>
    <w:p w14:paraId="00B17D5F" w14:textId="77777777" w:rsidR="009F1C60" w:rsidRDefault="009F1C60" w:rsidP="00DF4EA0">
      <w:pPr>
        <w:ind w:left="1571"/>
        <w:jc w:val="both"/>
        <w:rPr>
          <w:b/>
          <w:color w:val="000000"/>
          <w:sz w:val="24"/>
        </w:rPr>
      </w:pPr>
    </w:p>
    <w:p w14:paraId="34234C07" w14:textId="77777777" w:rsidR="009F1C60" w:rsidRDefault="009F1C60" w:rsidP="00DF4EA0">
      <w:pPr>
        <w:ind w:left="1571"/>
        <w:jc w:val="both"/>
        <w:rPr>
          <w:b/>
          <w:color w:val="000000"/>
          <w:sz w:val="24"/>
        </w:rPr>
      </w:pPr>
    </w:p>
    <w:p w14:paraId="492869F5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2E75B0F0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7411A992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64A343B1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6668CEAA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5DCD4924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277BCDCF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53934EF9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554978F4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7EB201F4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0E01DB44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78456949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19E50E75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03685894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551AD079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00BCA055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5F5F7F58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6DA54216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77E5399A" w14:textId="77777777" w:rsidR="00040D6D" w:rsidRDefault="00040D6D" w:rsidP="00DF4EA0">
      <w:pPr>
        <w:ind w:left="1571"/>
        <w:jc w:val="both"/>
        <w:rPr>
          <w:b/>
          <w:color w:val="000000"/>
          <w:sz w:val="24"/>
        </w:rPr>
      </w:pPr>
    </w:p>
    <w:p w14:paraId="2FDFD3A4" w14:textId="77777777" w:rsidR="00DF4EA0" w:rsidRDefault="00DF4EA0" w:rsidP="00DF4EA0">
      <w:pPr>
        <w:ind w:left="1571"/>
        <w:jc w:val="both"/>
        <w:rPr>
          <w:b/>
          <w:color w:val="000000"/>
          <w:sz w:val="24"/>
        </w:rPr>
      </w:pPr>
    </w:p>
    <w:p w14:paraId="38C6F672" w14:textId="77777777" w:rsidR="00DB5083" w:rsidRDefault="00000000" w:rsidP="00DB5083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 xml:space="preserve">Приложение </w:t>
      </w:r>
      <w:r>
        <w:rPr>
          <w:bCs/>
          <w:color w:val="000000"/>
          <w:kern w:val="28"/>
          <w:sz w:val="24"/>
          <w:szCs w:val="24"/>
        </w:rPr>
        <w:t>2</w:t>
      </w:r>
      <w:r w:rsidRPr="00F760C8">
        <w:rPr>
          <w:bCs/>
          <w:color w:val="000000"/>
          <w:kern w:val="28"/>
          <w:sz w:val="24"/>
          <w:szCs w:val="24"/>
        </w:rPr>
        <w:t xml:space="preserve"> </w:t>
      </w:r>
    </w:p>
    <w:p w14:paraId="43E95246" w14:textId="77777777" w:rsidR="00DB5083" w:rsidRPr="00F760C8" w:rsidRDefault="00000000" w:rsidP="00DB5083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>к муниципальной программе</w:t>
      </w:r>
    </w:p>
    <w:p w14:paraId="69061F9E" w14:textId="77777777" w:rsidR="00DB5083" w:rsidRDefault="00DB5083" w:rsidP="00DF4EA0">
      <w:pPr>
        <w:ind w:left="1571"/>
        <w:jc w:val="both"/>
        <w:rPr>
          <w:b/>
          <w:color w:val="000000"/>
          <w:sz w:val="24"/>
        </w:rPr>
      </w:pPr>
    </w:p>
    <w:p w14:paraId="2AF7E896" w14:textId="77777777" w:rsidR="00E40DA8" w:rsidRPr="00466D12" w:rsidRDefault="00000000" w:rsidP="00E40DA8">
      <w:pPr>
        <w:jc w:val="center"/>
        <w:rPr>
          <w:b/>
          <w:bCs/>
          <w:sz w:val="24"/>
          <w:szCs w:val="24"/>
        </w:rPr>
      </w:pPr>
      <w:r w:rsidRPr="00466D12">
        <w:rPr>
          <w:b/>
          <w:bCs/>
          <w:sz w:val="24"/>
          <w:szCs w:val="24"/>
        </w:rPr>
        <w:t>Сведения о показателях (индикаторах) муниципальной программы и их значениях</w:t>
      </w:r>
    </w:p>
    <w:p w14:paraId="03A28376" w14:textId="77777777" w:rsidR="00612B68" w:rsidRPr="002418DB" w:rsidRDefault="00E40DA8" w:rsidP="00E40DA8">
      <w:pPr>
        <w:ind w:firstLine="851"/>
        <w:jc w:val="center"/>
        <w:rPr>
          <w:color w:val="000000"/>
          <w:sz w:val="24"/>
        </w:rPr>
      </w:pPr>
      <w:r>
        <w:rPr>
          <w:b/>
          <w:sz w:val="24"/>
          <w:szCs w:val="24"/>
        </w:rPr>
        <w:t>«</w:t>
      </w:r>
      <w:r w:rsidRPr="00DB7D74">
        <w:rPr>
          <w:b/>
          <w:sz w:val="24"/>
          <w:szCs w:val="24"/>
        </w:rPr>
        <w:t>Борьба с борщевиком Сосновского на территории Ульяновского городского поселения Тосненского района Ленинградской области на 202</w:t>
      </w:r>
      <w:r w:rsidR="001B2B9E">
        <w:rPr>
          <w:b/>
          <w:sz w:val="24"/>
          <w:szCs w:val="24"/>
        </w:rPr>
        <w:t>5</w:t>
      </w:r>
      <w:r w:rsidRPr="00DB7D74">
        <w:rPr>
          <w:b/>
          <w:sz w:val="24"/>
          <w:szCs w:val="24"/>
        </w:rPr>
        <w:t>-20</w:t>
      </w:r>
      <w:r w:rsidR="001B2B9E">
        <w:rPr>
          <w:b/>
          <w:sz w:val="24"/>
          <w:szCs w:val="24"/>
        </w:rPr>
        <w:t>29</w:t>
      </w:r>
      <w:r w:rsidRPr="00DB7D74">
        <w:rPr>
          <w:b/>
          <w:sz w:val="24"/>
          <w:szCs w:val="24"/>
        </w:rPr>
        <w:t xml:space="preserve"> годы»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3"/>
        <w:gridCol w:w="1643"/>
        <w:gridCol w:w="1604"/>
        <w:gridCol w:w="1607"/>
        <w:gridCol w:w="1604"/>
        <w:gridCol w:w="1846"/>
      </w:tblGrid>
      <w:tr w:rsidR="00CE4E75" w14:paraId="456A350F" w14:textId="77777777" w:rsidTr="003154F3">
        <w:trPr>
          <w:trHeight w:hRule="exact" w:val="298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9E57E" w14:textId="77777777" w:rsidR="00612B68" w:rsidRPr="00DB7D74" w:rsidRDefault="00000000" w:rsidP="003154F3">
            <w:pPr>
              <w:ind w:firstLine="851"/>
              <w:jc w:val="center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5B8EA" w14:textId="77777777" w:rsidR="00612B68" w:rsidRPr="00DB7D74" w:rsidRDefault="00612B68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93ADF2" w14:textId="77777777" w:rsidR="00612B68" w:rsidRPr="00DB7D74" w:rsidRDefault="00612B68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84D497" w14:textId="77777777" w:rsidR="00612B68" w:rsidRPr="00DB7D74" w:rsidRDefault="00000000" w:rsidP="003154F3">
            <w:pPr>
              <w:ind w:firstLine="851"/>
              <w:jc w:val="center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Годы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DC56C3" w14:textId="77777777" w:rsidR="00612B68" w:rsidRPr="00DB7D74" w:rsidRDefault="00612B68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34C4" w14:textId="77777777" w:rsidR="00612B68" w:rsidRPr="00DB7D74" w:rsidRDefault="00612B68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</w:tr>
      <w:tr w:rsidR="00CE4E75" w14:paraId="09C5523E" w14:textId="77777777" w:rsidTr="003154F3">
        <w:trPr>
          <w:trHeight w:hRule="exact" w:val="523"/>
        </w:trPr>
        <w:tc>
          <w:tcPr>
            <w:tcW w:w="22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24742" w14:textId="77777777" w:rsidR="00612B68" w:rsidRPr="00DB7D74" w:rsidRDefault="00612B68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7B68" w14:textId="77777777" w:rsidR="00612B68" w:rsidRPr="00DB7D74" w:rsidRDefault="00000000" w:rsidP="003154F3">
            <w:pPr>
              <w:ind w:firstLine="851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</w:t>
            </w:r>
            <w:r w:rsidR="001B2B9E">
              <w:rPr>
                <w:color w:val="000000"/>
                <w:sz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02C0" w14:textId="77777777" w:rsidR="00612B68" w:rsidRPr="00DB7D74" w:rsidRDefault="00000000" w:rsidP="003154F3">
            <w:pPr>
              <w:ind w:firstLine="851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202</w:t>
            </w:r>
            <w:r w:rsidR="001B2B9E">
              <w:rPr>
                <w:color w:val="000000"/>
                <w:sz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93B8B" w14:textId="77777777" w:rsidR="00612B68" w:rsidRPr="00DB7D74" w:rsidRDefault="00000000" w:rsidP="003154F3">
            <w:pPr>
              <w:ind w:firstLine="851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202</w:t>
            </w:r>
            <w:r w:rsidR="001B2B9E">
              <w:rPr>
                <w:color w:val="000000"/>
                <w:sz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1B63" w14:textId="77777777" w:rsidR="00612B68" w:rsidRPr="00DB7D74" w:rsidRDefault="00000000" w:rsidP="003154F3">
            <w:pPr>
              <w:ind w:firstLine="851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202</w:t>
            </w:r>
            <w:r w:rsidR="001B2B9E">
              <w:rPr>
                <w:color w:val="000000"/>
                <w:sz w:val="24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8147" w14:textId="77777777" w:rsidR="00612B68" w:rsidRPr="00DB7D74" w:rsidRDefault="00000000" w:rsidP="003154F3">
            <w:pPr>
              <w:ind w:firstLine="851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>202</w:t>
            </w:r>
            <w:r w:rsidR="001B2B9E">
              <w:rPr>
                <w:color w:val="000000"/>
                <w:sz w:val="24"/>
              </w:rPr>
              <w:t>8</w:t>
            </w:r>
          </w:p>
        </w:tc>
      </w:tr>
      <w:tr w:rsidR="00CE4E75" w14:paraId="391D6C59" w14:textId="77777777" w:rsidTr="003154F3">
        <w:trPr>
          <w:trHeight w:hRule="exact" w:val="9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0D901" w14:textId="77777777" w:rsidR="003154F3" w:rsidRPr="00DB7D74" w:rsidRDefault="00000000" w:rsidP="003154F3">
            <w:pPr>
              <w:ind w:firstLine="142"/>
              <w:jc w:val="center"/>
              <w:rPr>
                <w:color w:val="000000"/>
                <w:sz w:val="24"/>
              </w:rPr>
            </w:pPr>
            <w:r w:rsidRPr="00DB7D74">
              <w:rPr>
                <w:color w:val="000000"/>
                <w:sz w:val="24"/>
              </w:rPr>
              <w:t xml:space="preserve">1. Освобождение площади от борщевика Сосновского - всего, </w:t>
            </w:r>
            <w:r>
              <w:rPr>
                <w:color w:val="000000"/>
                <w:sz w:val="24"/>
              </w:rPr>
              <w:t>кв.м.</w:t>
            </w:r>
            <w:r w:rsidRPr="00DB7D74">
              <w:rPr>
                <w:color w:val="000000"/>
                <w:sz w:val="24"/>
              </w:rPr>
              <w:t>,</w:t>
            </w:r>
          </w:p>
          <w:p w14:paraId="3FC1FC51" w14:textId="77777777" w:rsidR="003154F3" w:rsidRPr="00DB7D74" w:rsidRDefault="003154F3" w:rsidP="003154F3">
            <w:pPr>
              <w:ind w:firstLine="851"/>
              <w:jc w:val="center"/>
              <w:rPr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97A22" w14:textId="77777777" w:rsidR="003154F3" w:rsidRPr="00D6554A" w:rsidRDefault="001B2B9E" w:rsidP="003154F3">
            <w:pPr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F9459A">
              <w:rPr>
                <w:color w:val="000000"/>
                <w:sz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F217F" w14:textId="77777777" w:rsidR="003154F3" w:rsidRDefault="003154F3" w:rsidP="003154F3">
            <w:pPr>
              <w:jc w:val="center"/>
              <w:rPr>
                <w:color w:val="000000"/>
                <w:sz w:val="24"/>
              </w:rPr>
            </w:pPr>
          </w:p>
          <w:p w14:paraId="5544F959" w14:textId="77777777" w:rsidR="003154F3" w:rsidRDefault="00000000" w:rsidP="003154F3">
            <w:pPr>
              <w:jc w:val="center"/>
            </w:pPr>
            <w:r>
              <w:rPr>
                <w:color w:val="000000"/>
                <w:sz w:val="24"/>
              </w:rPr>
              <w:t>1</w:t>
            </w:r>
            <w:r w:rsidRPr="00E64902">
              <w:rPr>
                <w:color w:val="000000"/>
                <w:sz w:val="24"/>
              </w:rPr>
              <w:t>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EC10B" w14:textId="77777777" w:rsidR="003154F3" w:rsidRDefault="003154F3" w:rsidP="003154F3">
            <w:pPr>
              <w:jc w:val="center"/>
              <w:rPr>
                <w:color w:val="000000"/>
                <w:sz w:val="24"/>
              </w:rPr>
            </w:pPr>
          </w:p>
          <w:p w14:paraId="00E0AA8D" w14:textId="77777777" w:rsidR="003154F3" w:rsidRDefault="00000000" w:rsidP="003154F3">
            <w:pPr>
              <w:jc w:val="center"/>
            </w:pPr>
            <w:r>
              <w:rPr>
                <w:color w:val="000000"/>
                <w:sz w:val="24"/>
              </w:rPr>
              <w:t>1</w:t>
            </w:r>
            <w:r w:rsidRPr="00E64902">
              <w:rPr>
                <w:color w:val="000000"/>
                <w:sz w:val="24"/>
              </w:rPr>
              <w:t>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B97BF" w14:textId="77777777" w:rsidR="003154F3" w:rsidRDefault="003154F3" w:rsidP="003154F3">
            <w:pPr>
              <w:jc w:val="center"/>
              <w:rPr>
                <w:color w:val="000000"/>
                <w:sz w:val="24"/>
              </w:rPr>
            </w:pPr>
          </w:p>
          <w:p w14:paraId="5FF960E3" w14:textId="77777777" w:rsidR="003154F3" w:rsidRDefault="00000000" w:rsidP="003154F3">
            <w:pPr>
              <w:jc w:val="center"/>
            </w:pPr>
            <w:r>
              <w:rPr>
                <w:color w:val="000000"/>
                <w:sz w:val="24"/>
              </w:rPr>
              <w:t>1</w:t>
            </w:r>
            <w:r w:rsidRPr="00E64902">
              <w:rPr>
                <w:color w:val="000000"/>
                <w:sz w:val="24"/>
              </w:rPr>
              <w:t>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DC59" w14:textId="77777777" w:rsidR="003154F3" w:rsidRDefault="003154F3" w:rsidP="003154F3">
            <w:pPr>
              <w:jc w:val="center"/>
              <w:rPr>
                <w:color w:val="000000"/>
                <w:sz w:val="24"/>
              </w:rPr>
            </w:pPr>
          </w:p>
          <w:p w14:paraId="0B403427" w14:textId="77777777" w:rsidR="003154F3" w:rsidRDefault="00000000" w:rsidP="003154F3">
            <w:pPr>
              <w:jc w:val="center"/>
            </w:pPr>
            <w:r>
              <w:rPr>
                <w:color w:val="000000"/>
                <w:sz w:val="24"/>
              </w:rPr>
              <w:t>1</w:t>
            </w:r>
            <w:r w:rsidRPr="00E64902">
              <w:rPr>
                <w:color w:val="000000"/>
                <w:sz w:val="24"/>
              </w:rPr>
              <w:t>000</w:t>
            </w:r>
          </w:p>
        </w:tc>
      </w:tr>
    </w:tbl>
    <w:p w14:paraId="38D2644E" w14:textId="77777777" w:rsidR="001113E2" w:rsidRDefault="001113E2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5ED33B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DA88E7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C2D32C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2BFCE0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F90F88F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9C8852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26B417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D7AB67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D7481D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FF65520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82CAF99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5596DE7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DA1149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D5D33E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15D46D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8350D0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BFEEBE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36A4D3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5DF62A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B975FC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F01E63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CA8DA4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A87F9B" w14:textId="77777777" w:rsidR="00E40DA8" w:rsidRDefault="00000000" w:rsidP="00E40DA8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 xml:space="preserve">Приложение </w:t>
      </w:r>
      <w:r>
        <w:rPr>
          <w:bCs/>
          <w:color w:val="000000"/>
          <w:kern w:val="28"/>
          <w:sz w:val="24"/>
          <w:szCs w:val="24"/>
        </w:rPr>
        <w:t>3</w:t>
      </w:r>
      <w:r w:rsidRPr="00F760C8">
        <w:rPr>
          <w:bCs/>
          <w:color w:val="000000"/>
          <w:kern w:val="28"/>
          <w:sz w:val="24"/>
          <w:szCs w:val="24"/>
        </w:rPr>
        <w:t xml:space="preserve"> </w:t>
      </w:r>
    </w:p>
    <w:p w14:paraId="0F342B89" w14:textId="77777777" w:rsidR="00E40DA8" w:rsidRDefault="00000000" w:rsidP="00E40DA8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>к муниципальной программе</w:t>
      </w:r>
    </w:p>
    <w:p w14:paraId="5F76F285" w14:textId="77777777" w:rsidR="00E40DA8" w:rsidRPr="00F760C8" w:rsidRDefault="00E40DA8" w:rsidP="00E40DA8">
      <w:pPr>
        <w:jc w:val="right"/>
        <w:rPr>
          <w:bCs/>
          <w:color w:val="000000"/>
          <w:kern w:val="28"/>
          <w:sz w:val="24"/>
          <w:szCs w:val="24"/>
        </w:rPr>
      </w:pPr>
    </w:p>
    <w:p w14:paraId="7142CAA7" w14:textId="77777777" w:rsidR="00E40DA8" w:rsidRPr="00E40DA8" w:rsidRDefault="00000000" w:rsidP="00E40DA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0DA8">
        <w:rPr>
          <w:b/>
          <w:bCs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2A656FEA" w14:textId="77777777" w:rsidR="00E40DA8" w:rsidRPr="00E40DA8" w:rsidRDefault="00000000" w:rsidP="00E40DA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0DA8">
        <w:rPr>
          <w:b/>
          <w:bCs/>
          <w:sz w:val="24"/>
          <w:szCs w:val="24"/>
        </w:rPr>
        <w:t xml:space="preserve">«Борьба с борщевиком Сосновского на территории Ульяновского городского поселения Тосненского </w:t>
      </w:r>
      <w:r w:rsidR="001B2B9E">
        <w:rPr>
          <w:b/>
          <w:bCs/>
          <w:sz w:val="24"/>
          <w:szCs w:val="24"/>
        </w:rPr>
        <w:t xml:space="preserve">муниципального </w:t>
      </w:r>
      <w:r w:rsidRPr="00E40DA8">
        <w:rPr>
          <w:b/>
          <w:bCs/>
          <w:sz w:val="24"/>
          <w:szCs w:val="24"/>
        </w:rPr>
        <w:t>района Ленинградской области на 202</w:t>
      </w:r>
      <w:r w:rsidR="001B2B9E">
        <w:rPr>
          <w:b/>
          <w:bCs/>
          <w:sz w:val="24"/>
          <w:szCs w:val="24"/>
        </w:rPr>
        <w:t>5</w:t>
      </w:r>
      <w:r w:rsidRPr="00E40DA8">
        <w:rPr>
          <w:b/>
          <w:bCs/>
          <w:sz w:val="24"/>
          <w:szCs w:val="24"/>
        </w:rPr>
        <w:t>-202</w:t>
      </w:r>
      <w:r w:rsidR="001B2B9E">
        <w:rPr>
          <w:b/>
          <w:bCs/>
          <w:sz w:val="24"/>
          <w:szCs w:val="24"/>
        </w:rPr>
        <w:t>9</w:t>
      </w:r>
      <w:r w:rsidRPr="00E40DA8">
        <w:rPr>
          <w:b/>
          <w:bCs/>
          <w:sz w:val="24"/>
          <w:szCs w:val="24"/>
        </w:rPr>
        <w:t xml:space="preserve"> годы»</w:t>
      </w:r>
    </w:p>
    <w:tbl>
      <w:tblPr>
        <w:tblW w:w="151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3260"/>
        <w:gridCol w:w="3261"/>
        <w:gridCol w:w="1984"/>
        <w:gridCol w:w="1527"/>
      </w:tblGrid>
      <w:tr w:rsidR="00CE4E75" w14:paraId="50DFF8E3" w14:textId="77777777">
        <w:trPr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89B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88F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CE7" w14:textId="77777777" w:rsidR="00E40DA8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Ожидаемый</w:t>
            </w:r>
          </w:p>
          <w:p w14:paraId="700C0AA4" w14:textId="77777777" w:rsidR="00E40DA8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 xml:space="preserve">результат </w:t>
            </w:r>
          </w:p>
          <w:p w14:paraId="1901382E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743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B47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2E7">
              <w:rPr>
                <w:sz w:val="24"/>
                <w:szCs w:val="24"/>
              </w:rPr>
              <w:t>Показатель муниципальной программы</w:t>
            </w:r>
          </w:p>
        </w:tc>
      </w:tr>
      <w:tr w:rsidR="00CE4E75" w14:paraId="78415449" w14:textId="77777777">
        <w:trPr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AFE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D04">
              <w:rPr>
                <w:color w:val="000000"/>
                <w:sz w:val="24"/>
                <w:szCs w:val="24"/>
              </w:rPr>
              <w:t xml:space="preserve">Сокращение очагов распространения борщевика Сосновского на территории </w:t>
            </w:r>
            <w:r>
              <w:rPr>
                <w:color w:val="000000"/>
                <w:sz w:val="24"/>
                <w:szCs w:val="24"/>
              </w:rPr>
              <w:t>Ульяновского городского поселения</w:t>
            </w:r>
            <w:r w:rsidRPr="000D2D04">
              <w:rPr>
                <w:color w:val="000000"/>
                <w:sz w:val="24"/>
                <w:szCs w:val="24"/>
              </w:rPr>
              <w:t xml:space="preserve"> и улучшение качественного состояния земель путем его локализации и ликвидации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389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D04">
              <w:rPr>
                <w:color w:val="000000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0A1" w14:textId="77777777" w:rsidR="00E40DA8" w:rsidRPr="000D2D04" w:rsidRDefault="00000000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0D2D04">
              <w:rPr>
                <w:color w:val="000000"/>
                <w:sz w:val="24"/>
                <w:szCs w:val="24"/>
              </w:rPr>
              <w:t xml:space="preserve">Уничтожение борщевика на территории </w:t>
            </w:r>
            <w:r>
              <w:rPr>
                <w:color w:val="000000"/>
                <w:sz w:val="24"/>
                <w:szCs w:val="24"/>
              </w:rPr>
              <w:t>Ульяновского городского поселения</w:t>
            </w:r>
            <w:r w:rsidRPr="000D2D04">
              <w:rPr>
                <w:color w:val="000000"/>
                <w:sz w:val="24"/>
                <w:szCs w:val="24"/>
              </w:rPr>
              <w:t>.</w:t>
            </w:r>
          </w:p>
          <w:p w14:paraId="0FACAC82" w14:textId="77777777" w:rsidR="00E40DA8" w:rsidRPr="000D2D04" w:rsidRDefault="00000000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0D2D04">
              <w:rPr>
                <w:color w:val="000000"/>
                <w:sz w:val="24"/>
                <w:szCs w:val="24"/>
              </w:rPr>
              <w:t>Ликвидация угрозы распространения борщевика.</w:t>
            </w:r>
          </w:p>
          <w:p w14:paraId="6E62BDA8" w14:textId="77777777" w:rsidR="00E40DA8" w:rsidRPr="006B72E7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3.Защита </w:t>
            </w:r>
            <w:r w:rsidRPr="000D2D04">
              <w:rPr>
                <w:color w:val="000000"/>
                <w:sz w:val="24"/>
                <w:szCs w:val="24"/>
              </w:rPr>
              <w:t>населения от воздействия борщевика.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2CC57" w14:textId="77777777" w:rsidR="00E40DA8" w:rsidRPr="00DB5083" w:rsidRDefault="00000000">
            <w:pPr>
              <w:rPr>
                <w:sz w:val="24"/>
                <w:szCs w:val="24"/>
              </w:rPr>
            </w:pPr>
            <w:r w:rsidRPr="00DB5083"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E9E" w14:textId="77777777" w:rsidR="00E40DA8" w:rsidRPr="006B72E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</w:tr>
    </w:tbl>
    <w:p w14:paraId="7D4B59E5" w14:textId="77777777" w:rsidR="00DB5083" w:rsidRDefault="00DB5083" w:rsidP="00A247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EC49D40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67D19237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6DE32C62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3F2A94BA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5F98776A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772A0129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217B7210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17D3A682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2DA782C6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0E50AC97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47F9DB58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5760AB8A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32A1AE8A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7FB1C310" w14:textId="77777777" w:rsidR="00E40DA8" w:rsidRDefault="00E40DA8" w:rsidP="00DB5083">
      <w:pPr>
        <w:jc w:val="right"/>
        <w:rPr>
          <w:bCs/>
          <w:color w:val="000000"/>
          <w:kern w:val="28"/>
          <w:sz w:val="24"/>
          <w:szCs w:val="24"/>
        </w:rPr>
      </w:pPr>
    </w:p>
    <w:p w14:paraId="61954255" w14:textId="77777777" w:rsidR="00DB5083" w:rsidRDefault="00000000" w:rsidP="00DB5083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 xml:space="preserve">Приложение </w:t>
      </w:r>
      <w:r w:rsidR="00E40DA8">
        <w:rPr>
          <w:bCs/>
          <w:color w:val="000000"/>
          <w:kern w:val="28"/>
          <w:sz w:val="24"/>
          <w:szCs w:val="24"/>
        </w:rPr>
        <w:t>4</w:t>
      </w:r>
      <w:r w:rsidRPr="00F760C8">
        <w:rPr>
          <w:bCs/>
          <w:color w:val="000000"/>
          <w:kern w:val="28"/>
          <w:sz w:val="24"/>
          <w:szCs w:val="24"/>
        </w:rPr>
        <w:t xml:space="preserve"> </w:t>
      </w:r>
    </w:p>
    <w:p w14:paraId="361EAB18" w14:textId="77777777" w:rsidR="00DB5083" w:rsidRPr="00F760C8" w:rsidRDefault="00000000" w:rsidP="00DB5083">
      <w:pPr>
        <w:jc w:val="right"/>
        <w:rPr>
          <w:bCs/>
          <w:color w:val="000000"/>
          <w:kern w:val="28"/>
          <w:sz w:val="24"/>
          <w:szCs w:val="24"/>
        </w:rPr>
      </w:pPr>
      <w:r w:rsidRPr="00F760C8">
        <w:rPr>
          <w:bCs/>
          <w:color w:val="000000"/>
          <w:kern w:val="28"/>
          <w:sz w:val="24"/>
          <w:szCs w:val="24"/>
        </w:rPr>
        <w:t>к муниципальной программе</w:t>
      </w:r>
    </w:p>
    <w:p w14:paraId="519686FE" w14:textId="77777777" w:rsidR="00E40DA8" w:rsidRPr="00E40DA8" w:rsidRDefault="00000000" w:rsidP="00E40DA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0DA8">
        <w:rPr>
          <w:b/>
          <w:bCs/>
          <w:sz w:val="24"/>
          <w:szCs w:val="24"/>
        </w:rPr>
        <w:t>Сведения о порядке сбора информации и методике расчета показателя(индикатора) муниципальной программы</w:t>
      </w:r>
    </w:p>
    <w:p w14:paraId="16C59EDC" w14:textId="77777777" w:rsidR="00A24749" w:rsidRPr="00E40DA8" w:rsidRDefault="00E40DA8" w:rsidP="00E40DA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0DA8">
        <w:rPr>
          <w:b/>
          <w:bCs/>
          <w:sz w:val="24"/>
          <w:szCs w:val="24"/>
        </w:rPr>
        <w:t xml:space="preserve">«Борьба с борщевиком Сосновского на территории Ульяновского городского поселения Тосненского </w:t>
      </w:r>
      <w:r w:rsidR="001B2B9E">
        <w:rPr>
          <w:b/>
          <w:bCs/>
          <w:sz w:val="24"/>
          <w:szCs w:val="24"/>
        </w:rPr>
        <w:t xml:space="preserve">муниципального </w:t>
      </w:r>
      <w:r w:rsidRPr="00E40DA8">
        <w:rPr>
          <w:b/>
          <w:bCs/>
          <w:sz w:val="24"/>
          <w:szCs w:val="24"/>
        </w:rPr>
        <w:t>района Ленинградской области на 202</w:t>
      </w:r>
      <w:r w:rsidR="001B2B9E">
        <w:rPr>
          <w:b/>
          <w:bCs/>
          <w:sz w:val="24"/>
          <w:szCs w:val="24"/>
        </w:rPr>
        <w:t>5</w:t>
      </w:r>
      <w:r w:rsidRPr="00E40DA8">
        <w:rPr>
          <w:b/>
          <w:bCs/>
          <w:sz w:val="24"/>
          <w:szCs w:val="24"/>
        </w:rPr>
        <w:t>-202</w:t>
      </w:r>
      <w:r w:rsidR="001B2B9E">
        <w:rPr>
          <w:b/>
          <w:bCs/>
          <w:sz w:val="24"/>
          <w:szCs w:val="24"/>
        </w:rPr>
        <w:t>9</w:t>
      </w:r>
      <w:r w:rsidRPr="00E40DA8">
        <w:rPr>
          <w:b/>
          <w:bCs/>
          <w:sz w:val="24"/>
          <w:szCs w:val="24"/>
        </w:rPr>
        <w:t xml:space="preserve"> годы»</w:t>
      </w:r>
    </w:p>
    <w:tbl>
      <w:tblPr>
        <w:tblW w:w="5000" w:type="pct"/>
        <w:jc w:val="center"/>
        <w:tblCellSpacing w:w="5" w:type="auto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2"/>
        <w:gridCol w:w="2522"/>
        <w:gridCol w:w="731"/>
        <w:gridCol w:w="1559"/>
        <w:gridCol w:w="9"/>
        <w:gridCol w:w="1636"/>
        <w:gridCol w:w="12"/>
        <w:gridCol w:w="2935"/>
        <w:gridCol w:w="1171"/>
        <w:gridCol w:w="37"/>
        <w:gridCol w:w="1425"/>
        <w:gridCol w:w="1242"/>
        <w:gridCol w:w="9"/>
        <w:gridCol w:w="1367"/>
      </w:tblGrid>
      <w:tr w:rsidR="00CE4E75" w14:paraId="290656AF" w14:textId="77777777" w:rsidTr="001113E2">
        <w:trPr>
          <w:trHeight w:val="1129"/>
          <w:tblCellSpacing w:w="5" w:type="auto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692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№ </w:t>
            </w:r>
            <w:r w:rsidRPr="00D948A6">
              <w:br/>
              <w:t>п/п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ECD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Наименование показателя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E6B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Ед. </w:t>
            </w:r>
            <w:r w:rsidRPr="00D948A6">
              <w:br/>
              <w:t>изм.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0BB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Определение  </w:t>
            </w:r>
            <w:r w:rsidRPr="00D948A6">
              <w:br/>
              <w:t xml:space="preserve">показателя   </w:t>
            </w:r>
            <w:r w:rsidRPr="00D948A6">
              <w:br/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92C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Временные характеристики </w:t>
            </w:r>
            <w:r w:rsidRPr="00D948A6">
              <w:br/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4C3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Алгоритм  </w:t>
            </w:r>
            <w:r w:rsidRPr="00D948A6">
              <w:br/>
              <w:t xml:space="preserve">формирования (формула)  </w:t>
            </w:r>
            <w:r w:rsidRPr="00D948A6">
              <w:br/>
              <w:t>показателя и</w:t>
            </w:r>
            <w:r w:rsidRPr="00D948A6">
              <w:br/>
              <w:t xml:space="preserve">методические пояснения  </w:t>
            </w:r>
            <w:r w:rsidRPr="00D948A6">
              <w:br/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45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Базовые   </w:t>
            </w:r>
            <w:r w:rsidRPr="00D948A6">
              <w:br/>
              <w:t xml:space="preserve"> показатели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F34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Метод </w:t>
            </w:r>
            <w:r w:rsidRPr="00D948A6">
              <w:br/>
              <w:t>сбора и индекс</w:t>
            </w:r>
            <w:r w:rsidRPr="00D948A6">
              <w:br/>
              <w:t xml:space="preserve">формы </w:t>
            </w:r>
            <w:r w:rsidRPr="00D948A6">
              <w:br/>
              <w:t xml:space="preserve">отчетности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B6F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Объект наблюдения </w:t>
            </w:r>
            <w:r w:rsidRPr="00D948A6">
              <w:br/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0BF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Охват</w:t>
            </w:r>
            <w:r w:rsidRPr="00D948A6">
              <w:br/>
              <w:t>совокупности</w:t>
            </w:r>
            <w:r w:rsidRPr="00D948A6">
              <w:br/>
            </w:r>
          </w:p>
        </w:tc>
      </w:tr>
      <w:tr w:rsidR="00CE4E75" w14:paraId="62DAE424" w14:textId="77777777" w:rsidTr="001113E2">
        <w:trPr>
          <w:trHeight w:val="227"/>
          <w:tblCellSpacing w:w="5" w:type="auto"/>
          <w:jc w:val="center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35C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1 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DD1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2      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C41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3  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7F0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4   </w:t>
            </w:r>
          </w:p>
        </w:tc>
        <w:tc>
          <w:tcPr>
            <w:tcW w:w="5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BD4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5    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7C7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6      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F7B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7      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AFD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8   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F1D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9   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11C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10  </w:t>
            </w:r>
          </w:p>
        </w:tc>
      </w:tr>
      <w:tr w:rsidR="00CE4E75" w14:paraId="056440EB" w14:textId="77777777" w:rsidTr="001113E2">
        <w:trPr>
          <w:trHeight w:val="240"/>
          <w:tblCellSpacing w:w="5" w:type="auto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22C" w14:textId="77777777" w:rsidR="00A24749" w:rsidRDefault="0000000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455" w14:textId="77777777" w:rsidR="00A24749" w:rsidRDefault="00000000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/>
              </w:rPr>
            </w:pPr>
            <w:r w:rsidRPr="00A24749">
              <w:rPr>
                <w:rFonts w:eastAsia="Cambria"/>
                <w:color w:val="000000"/>
              </w:rPr>
              <w:t xml:space="preserve">Мероприятия по борьбе с борщевиком Сосновского </w:t>
            </w:r>
          </w:p>
          <w:p w14:paraId="2596C37C" w14:textId="77777777" w:rsidR="00A24749" w:rsidRDefault="00A247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72B" w14:textId="77777777" w:rsidR="00A24749" w:rsidRDefault="00000000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28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Характеризует эффективность реализации мероприятий по </w:t>
            </w:r>
            <w:r w:rsidR="008A5214">
              <w:t>борьбе с борщевиком Сосновского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BEF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Ежегодно на 1января года, следующего за отчетным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DE6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</w:t>
            </w:r>
            <w:r w:rsidRPr="00D948A6">
              <w:rPr>
                <w:lang w:val="en-US"/>
              </w:rPr>
              <w:t>M</w:t>
            </w:r>
            <w:r w:rsidRPr="00D948A6">
              <w:t>1/</w:t>
            </w:r>
            <w:r w:rsidRPr="00D948A6">
              <w:rPr>
                <w:lang w:val="en-US"/>
              </w:rPr>
              <w:t>M</w:t>
            </w:r>
            <w:r w:rsidRPr="00D948A6">
              <w:t xml:space="preserve">2 </w:t>
            </w:r>
            <w:r w:rsidRPr="00D948A6">
              <w:rPr>
                <w:lang w:val="en-US"/>
              </w:rPr>
              <w:t>x</w:t>
            </w:r>
            <w:r w:rsidRPr="00D948A6">
              <w:t xml:space="preserve"> 100 процентов</w:t>
            </w:r>
          </w:p>
          <w:p w14:paraId="70A8C4BB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где:</w:t>
            </w:r>
          </w:p>
          <w:p w14:paraId="15903485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rPr>
                <w:lang w:val="en-US"/>
              </w:rPr>
              <w:t>M</w:t>
            </w:r>
            <w:r w:rsidRPr="001C0A36">
              <w:t xml:space="preserve">1 </w:t>
            </w:r>
            <w:r>
              <w:t xml:space="preserve">– </w:t>
            </w:r>
            <w:r w:rsidR="001113E2">
              <w:t>объем обработанной территории</w:t>
            </w:r>
          </w:p>
          <w:p w14:paraId="583B8C16" w14:textId="77777777" w:rsidR="00A24749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М 2 общ</w:t>
            </w:r>
            <w:r>
              <w:t xml:space="preserve">ее количество </w:t>
            </w:r>
            <w:r w:rsidR="001113E2">
              <w:t>территории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38D" w14:textId="77777777" w:rsidR="00A24749" w:rsidRDefault="00A24749">
            <w:pPr>
              <w:widowControl w:val="0"/>
              <w:autoSpaceDE w:val="0"/>
              <w:autoSpaceDN w:val="0"/>
              <w:adjustRightInd w:val="0"/>
            </w:pPr>
          </w:p>
          <w:p w14:paraId="06E73714" w14:textId="77777777" w:rsidR="00A24749" w:rsidRDefault="00A24749">
            <w:pPr>
              <w:widowControl w:val="0"/>
              <w:autoSpaceDE w:val="0"/>
              <w:autoSpaceDN w:val="0"/>
              <w:adjustRightInd w:val="0"/>
            </w:pPr>
          </w:p>
          <w:p w14:paraId="6F38C1AB" w14:textId="77777777" w:rsidR="00A24749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 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14B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Прочее (мониторинг)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3F8" w14:textId="77777777" w:rsidR="00A24749" w:rsidRPr="00EC6450" w:rsidRDefault="00000000">
            <w:pPr>
              <w:widowControl w:val="0"/>
              <w:autoSpaceDE w:val="0"/>
              <w:autoSpaceDN w:val="0"/>
              <w:adjustRightInd w:val="0"/>
            </w:pPr>
            <w:r>
              <w:t>Ульяновское городское поселение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652" w14:textId="77777777" w:rsidR="00A24749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Ульяновское городское поселени</w:t>
            </w:r>
            <w:r>
              <w:t>е</w:t>
            </w:r>
          </w:p>
        </w:tc>
      </w:tr>
    </w:tbl>
    <w:p w14:paraId="721B24C6" w14:textId="77777777" w:rsidR="001113E2" w:rsidRDefault="001113E2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5EC2FB" w14:textId="77777777" w:rsidR="001113E2" w:rsidRDefault="001113E2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6AE52F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E71949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C1DDDD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6920AE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717924C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E543457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68D96E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6A130C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699524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8B617D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27E953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2F0B16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C9479A" w14:textId="77777777" w:rsidR="00DB5083" w:rsidRDefault="00DB5083" w:rsidP="00111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4FBF02" w14:textId="77777777" w:rsidR="00660BE4" w:rsidRPr="00FB51E9" w:rsidRDefault="00660BE4" w:rsidP="005F51BB">
      <w:pPr>
        <w:spacing w:before="40" w:after="40"/>
        <w:rPr>
          <w:b/>
          <w:color w:val="000000"/>
          <w:sz w:val="28"/>
          <w:szCs w:val="28"/>
        </w:rPr>
      </w:pPr>
    </w:p>
    <w:sectPr w:rsidR="00660BE4" w:rsidRPr="00FB51E9" w:rsidSect="00061E2A">
      <w:pgSz w:w="16838" w:h="11906" w:orient="landscape"/>
      <w:pgMar w:top="709" w:right="567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5518" w14:textId="77777777" w:rsidR="00440799" w:rsidRDefault="00440799">
      <w:r>
        <w:separator/>
      </w:r>
    </w:p>
  </w:endnote>
  <w:endnote w:type="continuationSeparator" w:id="0">
    <w:p w14:paraId="5F1EAB13" w14:textId="77777777" w:rsidR="00440799" w:rsidRDefault="004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C358" w14:textId="77777777" w:rsidR="005B6519" w:rsidRPr="004D5E69" w:rsidRDefault="005B6519">
    <w:pPr>
      <w:pStyle w:val="a6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54E0" w14:textId="77777777" w:rsidR="00837DBE" w:rsidRDefault="00000000" w:rsidP="006500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14:paraId="0577DAEA" w14:textId="77777777" w:rsidR="00837DBE" w:rsidRDefault="00837DBE" w:rsidP="006500F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E1AF" w14:textId="77777777" w:rsidR="00837DBE" w:rsidRDefault="00837DBE" w:rsidP="006500F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C272" w14:textId="77777777" w:rsidR="00440799" w:rsidRDefault="00440799">
      <w:r>
        <w:separator/>
      </w:r>
    </w:p>
  </w:footnote>
  <w:footnote w:type="continuationSeparator" w:id="0">
    <w:p w14:paraId="398F9C6F" w14:textId="77777777" w:rsidR="00440799" w:rsidRDefault="004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C5D0" w14:textId="77777777" w:rsidR="00837DBE" w:rsidRDefault="00000000" w:rsidP="006500F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14:paraId="5D6DBC17" w14:textId="77777777" w:rsidR="00837DBE" w:rsidRDefault="00837D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7D7C" w14:textId="77777777" w:rsidR="00837DBE" w:rsidRDefault="00837DBE" w:rsidP="00267F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89A6295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7926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44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61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08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9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8B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09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D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C4538"/>
    <w:multiLevelType w:val="multilevel"/>
    <w:tmpl w:val="5666E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40284"/>
    <w:multiLevelType w:val="hybridMultilevel"/>
    <w:tmpl w:val="4D24D4DA"/>
    <w:lvl w:ilvl="0" w:tplc="3D80E52C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1F2E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E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F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C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2C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8F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0E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A1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D797E"/>
    <w:multiLevelType w:val="hybridMultilevel"/>
    <w:tmpl w:val="5C80FAA6"/>
    <w:lvl w:ilvl="0" w:tplc="DA4AFD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4049F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A8BE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4E83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EEF2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2AA1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6E01E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8AA86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7C08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AD3ED9"/>
    <w:multiLevelType w:val="hybridMultilevel"/>
    <w:tmpl w:val="8346823E"/>
    <w:lvl w:ilvl="0" w:tplc="A89C0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04096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EB47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240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66CC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78B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27E0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C92CA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EB0F5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350082E"/>
    <w:multiLevelType w:val="hybridMultilevel"/>
    <w:tmpl w:val="0BB0B96C"/>
    <w:lvl w:ilvl="0" w:tplc="9C144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29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2E7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C8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2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65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C4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21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A2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42CA"/>
    <w:multiLevelType w:val="hybridMultilevel"/>
    <w:tmpl w:val="B28C558C"/>
    <w:lvl w:ilvl="0" w:tplc="592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2A262" w:tentative="1">
      <w:start w:val="1"/>
      <w:numFmt w:val="lowerLetter"/>
      <w:lvlText w:val="%2."/>
      <w:lvlJc w:val="left"/>
      <w:pPr>
        <w:ind w:left="1440" w:hanging="360"/>
      </w:pPr>
    </w:lvl>
    <w:lvl w:ilvl="2" w:tplc="19B82D78" w:tentative="1">
      <w:start w:val="1"/>
      <w:numFmt w:val="lowerRoman"/>
      <w:lvlText w:val="%3."/>
      <w:lvlJc w:val="right"/>
      <w:pPr>
        <w:ind w:left="2160" w:hanging="180"/>
      </w:pPr>
    </w:lvl>
    <w:lvl w:ilvl="3" w:tplc="D02E327A" w:tentative="1">
      <w:start w:val="1"/>
      <w:numFmt w:val="decimal"/>
      <w:lvlText w:val="%4."/>
      <w:lvlJc w:val="left"/>
      <w:pPr>
        <w:ind w:left="2880" w:hanging="360"/>
      </w:pPr>
    </w:lvl>
    <w:lvl w:ilvl="4" w:tplc="C0180578" w:tentative="1">
      <w:start w:val="1"/>
      <w:numFmt w:val="lowerLetter"/>
      <w:lvlText w:val="%5."/>
      <w:lvlJc w:val="left"/>
      <w:pPr>
        <w:ind w:left="3600" w:hanging="360"/>
      </w:pPr>
    </w:lvl>
    <w:lvl w:ilvl="5" w:tplc="36B410C6" w:tentative="1">
      <w:start w:val="1"/>
      <w:numFmt w:val="lowerRoman"/>
      <w:lvlText w:val="%6."/>
      <w:lvlJc w:val="right"/>
      <w:pPr>
        <w:ind w:left="4320" w:hanging="180"/>
      </w:pPr>
    </w:lvl>
    <w:lvl w:ilvl="6" w:tplc="D098097C" w:tentative="1">
      <w:start w:val="1"/>
      <w:numFmt w:val="decimal"/>
      <w:lvlText w:val="%7."/>
      <w:lvlJc w:val="left"/>
      <w:pPr>
        <w:ind w:left="5040" w:hanging="360"/>
      </w:pPr>
    </w:lvl>
    <w:lvl w:ilvl="7" w:tplc="2B14FBC0" w:tentative="1">
      <w:start w:val="1"/>
      <w:numFmt w:val="lowerLetter"/>
      <w:lvlText w:val="%8."/>
      <w:lvlJc w:val="left"/>
      <w:pPr>
        <w:ind w:left="5760" w:hanging="360"/>
      </w:pPr>
    </w:lvl>
    <w:lvl w:ilvl="8" w:tplc="A5486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3562"/>
    <w:multiLevelType w:val="multilevel"/>
    <w:tmpl w:val="395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76E0"/>
    <w:multiLevelType w:val="hybridMultilevel"/>
    <w:tmpl w:val="7D0EF41A"/>
    <w:lvl w:ilvl="0" w:tplc="9C063BF6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D5A6C842" w:tentative="1">
      <w:start w:val="1"/>
      <w:numFmt w:val="lowerLetter"/>
      <w:lvlText w:val="%2."/>
      <w:lvlJc w:val="left"/>
      <w:pPr>
        <w:ind w:left="2291" w:hanging="360"/>
      </w:pPr>
    </w:lvl>
    <w:lvl w:ilvl="2" w:tplc="2B525BDC" w:tentative="1">
      <w:start w:val="1"/>
      <w:numFmt w:val="lowerRoman"/>
      <w:lvlText w:val="%3."/>
      <w:lvlJc w:val="right"/>
      <w:pPr>
        <w:ind w:left="3011" w:hanging="180"/>
      </w:pPr>
    </w:lvl>
    <w:lvl w:ilvl="3" w:tplc="A53A363E" w:tentative="1">
      <w:start w:val="1"/>
      <w:numFmt w:val="decimal"/>
      <w:lvlText w:val="%4."/>
      <w:lvlJc w:val="left"/>
      <w:pPr>
        <w:ind w:left="3731" w:hanging="360"/>
      </w:pPr>
    </w:lvl>
    <w:lvl w:ilvl="4" w:tplc="654A32D0" w:tentative="1">
      <w:start w:val="1"/>
      <w:numFmt w:val="lowerLetter"/>
      <w:lvlText w:val="%5."/>
      <w:lvlJc w:val="left"/>
      <w:pPr>
        <w:ind w:left="4451" w:hanging="360"/>
      </w:pPr>
    </w:lvl>
    <w:lvl w:ilvl="5" w:tplc="A26EDC40" w:tentative="1">
      <w:start w:val="1"/>
      <w:numFmt w:val="lowerRoman"/>
      <w:lvlText w:val="%6."/>
      <w:lvlJc w:val="right"/>
      <w:pPr>
        <w:ind w:left="5171" w:hanging="180"/>
      </w:pPr>
    </w:lvl>
    <w:lvl w:ilvl="6" w:tplc="2D16EFAE" w:tentative="1">
      <w:start w:val="1"/>
      <w:numFmt w:val="decimal"/>
      <w:lvlText w:val="%7."/>
      <w:lvlJc w:val="left"/>
      <w:pPr>
        <w:ind w:left="5891" w:hanging="360"/>
      </w:pPr>
    </w:lvl>
    <w:lvl w:ilvl="7" w:tplc="7C9E3848" w:tentative="1">
      <w:start w:val="1"/>
      <w:numFmt w:val="lowerLetter"/>
      <w:lvlText w:val="%8."/>
      <w:lvlJc w:val="left"/>
      <w:pPr>
        <w:ind w:left="6611" w:hanging="360"/>
      </w:pPr>
    </w:lvl>
    <w:lvl w:ilvl="8" w:tplc="9252D19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9975277"/>
    <w:multiLevelType w:val="hybridMultilevel"/>
    <w:tmpl w:val="0A022DE8"/>
    <w:lvl w:ilvl="0" w:tplc="277ABD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6BCB34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CE4A19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2E29BF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31A43D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E46BBB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51AB17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F2E2B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F70C22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A5274A"/>
    <w:multiLevelType w:val="hybridMultilevel"/>
    <w:tmpl w:val="A45862E2"/>
    <w:lvl w:ilvl="0" w:tplc="62C46E48">
      <w:start w:val="1"/>
      <w:numFmt w:val="decimal"/>
      <w:lvlText w:val="%1."/>
      <w:lvlJc w:val="left"/>
      <w:pPr>
        <w:ind w:left="720" w:hanging="360"/>
      </w:pPr>
    </w:lvl>
    <w:lvl w:ilvl="1" w:tplc="2376F02C" w:tentative="1">
      <w:start w:val="1"/>
      <w:numFmt w:val="lowerLetter"/>
      <w:lvlText w:val="%2."/>
      <w:lvlJc w:val="left"/>
      <w:pPr>
        <w:ind w:left="1440" w:hanging="360"/>
      </w:pPr>
    </w:lvl>
    <w:lvl w:ilvl="2" w:tplc="6FFC87F4" w:tentative="1">
      <w:start w:val="1"/>
      <w:numFmt w:val="lowerRoman"/>
      <w:lvlText w:val="%3."/>
      <w:lvlJc w:val="right"/>
      <w:pPr>
        <w:ind w:left="2160" w:hanging="180"/>
      </w:pPr>
    </w:lvl>
    <w:lvl w:ilvl="3" w:tplc="278EDAB2" w:tentative="1">
      <w:start w:val="1"/>
      <w:numFmt w:val="decimal"/>
      <w:lvlText w:val="%4."/>
      <w:lvlJc w:val="left"/>
      <w:pPr>
        <w:ind w:left="2880" w:hanging="360"/>
      </w:pPr>
    </w:lvl>
    <w:lvl w:ilvl="4" w:tplc="9D567DFC" w:tentative="1">
      <w:start w:val="1"/>
      <w:numFmt w:val="lowerLetter"/>
      <w:lvlText w:val="%5."/>
      <w:lvlJc w:val="left"/>
      <w:pPr>
        <w:ind w:left="3600" w:hanging="360"/>
      </w:pPr>
    </w:lvl>
    <w:lvl w:ilvl="5" w:tplc="A030C52A" w:tentative="1">
      <w:start w:val="1"/>
      <w:numFmt w:val="lowerRoman"/>
      <w:lvlText w:val="%6."/>
      <w:lvlJc w:val="right"/>
      <w:pPr>
        <w:ind w:left="4320" w:hanging="180"/>
      </w:pPr>
    </w:lvl>
    <w:lvl w:ilvl="6" w:tplc="93BAE084" w:tentative="1">
      <w:start w:val="1"/>
      <w:numFmt w:val="decimal"/>
      <w:lvlText w:val="%7."/>
      <w:lvlJc w:val="left"/>
      <w:pPr>
        <w:ind w:left="5040" w:hanging="360"/>
      </w:pPr>
    </w:lvl>
    <w:lvl w:ilvl="7" w:tplc="D00005BC" w:tentative="1">
      <w:start w:val="1"/>
      <w:numFmt w:val="lowerLetter"/>
      <w:lvlText w:val="%8."/>
      <w:lvlJc w:val="left"/>
      <w:pPr>
        <w:ind w:left="5760" w:hanging="360"/>
      </w:pPr>
    </w:lvl>
    <w:lvl w:ilvl="8" w:tplc="4014A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224E5"/>
    <w:multiLevelType w:val="hybridMultilevel"/>
    <w:tmpl w:val="50B8F6EA"/>
    <w:lvl w:ilvl="0" w:tplc="7DF4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8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CC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E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A5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87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8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A9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54C"/>
    <w:multiLevelType w:val="hybridMultilevel"/>
    <w:tmpl w:val="A45862E2"/>
    <w:lvl w:ilvl="0" w:tplc="478AFE38">
      <w:start w:val="1"/>
      <w:numFmt w:val="decimal"/>
      <w:lvlText w:val="%1."/>
      <w:lvlJc w:val="left"/>
      <w:pPr>
        <w:ind w:left="720" w:hanging="360"/>
      </w:pPr>
    </w:lvl>
    <w:lvl w:ilvl="1" w:tplc="77B605A6" w:tentative="1">
      <w:start w:val="1"/>
      <w:numFmt w:val="lowerLetter"/>
      <w:lvlText w:val="%2."/>
      <w:lvlJc w:val="left"/>
      <w:pPr>
        <w:ind w:left="1440" w:hanging="360"/>
      </w:pPr>
    </w:lvl>
    <w:lvl w:ilvl="2" w:tplc="2AB85DEC" w:tentative="1">
      <w:start w:val="1"/>
      <w:numFmt w:val="lowerRoman"/>
      <w:lvlText w:val="%3."/>
      <w:lvlJc w:val="right"/>
      <w:pPr>
        <w:ind w:left="2160" w:hanging="180"/>
      </w:pPr>
    </w:lvl>
    <w:lvl w:ilvl="3" w:tplc="7F0449D2" w:tentative="1">
      <w:start w:val="1"/>
      <w:numFmt w:val="decimal"/>
      <w:lvlText w:val="%4."/>
      <w:lvlJc w:val="left"/>
      <w:pPr>
        <w:ind w:left="2880" w:hanging="360"/>
      </w:pPr>
    </w:lvl>
    <w:lvl w:ilvl="4" w:tplc="66CE6CDA" w:tentative="1">
      <w:start w:val="1"/>
      <w:numFmt w:val="lowerLetter"/>
      <w:lvlText w:val="%5."/>
      <w:lvlJc w:val="left"/>
      <w:pPr>
        <w:ind w:left="3600" w:hanging="360"/>
      </w:pPr>
    </w:lvl>
    <w:lvl w:ilvl="5" w:tplc="776E18AE" w:tentative="1">
      <w:start w:val="1"/>
      <w:numFmt w:val="lowerRoman"/>
      <w:lvlText w:val="%6."/>
      <w:lvlJc w:val="right"/>
      <w:pPr>
        <w:ind w:left="4320" w:hanging="180"/>
      </w:pPr>
    </w:lvl>
    <w:lvl w:ilvl="6" w:tplc="2D5213A8" w:tentative="1">
      <w:start w:val="1"/>
      <w:numFmt w:val="decimal"/>
      <w:lvlText w:val="%7."/>
      <w:lvlJc w:val="left"/>
      <w:pPr>
        <w:ind w:left="5040" w:hanging="360"/>
      </w:pPr>
    </w:lvl>
    <w:lvl w:ilvl="7" w:tplc="5E045D68" w:tentative="1">
      <w:start w:val="1"/>
      <w:numFmt w:val="lowerLetter"/>
      <w:lvlText w:val="%8."/>
      <w:lvlJc w:val="left"/>
      <w:pPr>
        <w:ind w:left="5760" w:hanging="360"/>
      </w:pPr>
    </w:lvl>
    <w:lvl w:ilvl="8" w:tplc="D7823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C2813"/>
    <w:multiLevelType w:val="hybridMultilevel"/>
    <w:tmpl w:val="E0A6E952"/>
    <w:lvl w:ilvl="0" w:tplc="DD1E6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4F2A8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05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40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2E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8E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9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1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68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15B54"/>
    <w:multiLevelType w:val="hybridMultilevel"/>
    <w:tmpl w:val="0F6AB9F8"/>
    <w:lvl w:ilvl="0" w:tplc="05B8E17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483CB6A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1C4919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2362A0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91447B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9E417A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7A06FD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CEEEAE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7EB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7FC4B8B"/>
    <w:multiLevelType w:val="hybridMultilevel"/>
    <w:tmpl w:val="EAA67E02"/>
    <w:lvl w:ilvl="0" w:tplc="ED7E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CB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E2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80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E0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EF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A2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A0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C4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440BD"/>
    <w:multiLevelType w:val="hybridMultilevel"/>
    <w:tmpl w:val="45F078E8"/>
    <w:lvl w:ilvl="0" w:tplc="79309CC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DB26204" w:tentative="1">
      <w:start w:val="1"/>
      <w:numFmt w:val="lowerLetter"/>
      <w:lvlText w:val="%2."/>
      <w:lvlJc w:val="left"/>
      <w:pPr>
        <w:ind w:left="1931" w:hanging="360"/>
      </w:pPr>
    </w:lvl>
    <w:lvl w:ilvl="2" w:tplc="9328DBB6" w:tentative="1">
      <w:start w:val="1"/>
      <w:numFmt w:val="lowerRoman"/>
      <w:lvlText w:val="%3."/>
      <w:lvlJc w:val="right"/>
      <w:pPr>
        <w:ind w:left="2651" w:hanging="180"/>
      </w:pPr>
    </w:lvl>
    <w:lvl w:ilvl="3" w:tplc="6AD4A170" w:tentative="1">
      <w:start w:val="1"/>
      <w:numFmt w:val="decimal"/>
      <w:lvlText w:val="%4."/>
      <w:lvlJc w:val="left"/>
      <w:pPr>
        <w:ind w:left="3371" w:hanging="360"/>
      </w:pPr>
    </w:lvl>
    <w:lvl w:ilvl="4" w:tplc="BA560F58" w:tentative="1">
      <w:start w:val="1"/>
      <w:numFmt w:val="lowerLetter"/>
      <w:lvlText w:val="%5."/>
      <w:lvlJc w:val="left"/>
      <w:pPr>
        <w:ind w:left="4091" w:hanging="360"/>
      </w:pPr>
    </w:lvl>
    <w:lvl w:ilvl="5" w:tplc="1FA2D5D8" w:tentative="1">
      <w:start w:val="1"/>
      <w:numFmt w:val="lowerRoman"/>
      <w:lvlText w:val="%6."/>
      <w:lvlJc w:val="right"/>
      <w:pPr>
        <w:ind w:left="4811" w:hanging="180"/>
      </w:pPr>
    </w:lvl>
    <w:lvl w:ilvl="6" w:tplc="6CEAA4CE" w:tentative="1">
      <w:start w:val="1"/>
      <w:numFmt w:val="decimal"/>
      <w:lvlText w:val="%7."/>
      <w:lvlJc w:val="left"/>
      <w:pPr>
        <w:ind w:left="5531" w:hanging="360"/>
      </w:pPr>
    </w:lvl>
    <w:lvl w:ilvl="7" w:tplc="EFECCA6C" w:tentative="1">
      <w:start w:val="1"/>
      <w:numFmt w:val="lowerLetter"/>
      <w:lvlText w:val="%8."/>
      <w:lvlJc w:val="left"/>
      <w:pPr>
        <w:ind w:left="6251" w:hanging="360"/>
      </w:pPr>
    </w:lvl>
    <w:lvl w:ilvl="8" w:tplc="1C0A17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965C4C"/>
    <w:multiLevelType w:val="hybridMultilevel"/>
    <w:tmpl w:val="149C2A62"/>
    <w:lvl w:ilvl="0" w:tplc="4FE2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945D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E84A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67E5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3E651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6767D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C5E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19E68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04057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89401B"/>
    <w:multiLevelType w:val="hybridMultilevel"/>
    <w:tmpl w:val="EAA8BB70"/>
    <w:lvl w:ilvl="0" w:tplc="2A72A502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</w:rPr>
    </w:lvl>
    <w:lvl w:ilvl="1" w:tplc="B2F4DA3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20A3EF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6721E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8A0C42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EBC006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EE6B0D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A1EDD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B44867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E354FBF"/>
    <w:multiLevelType w:val="hybridMultilevel"/>
    <w:tmpl w:val="77AECDC4"/>
    <w:lvl w:ilvl="0" w:tplc="CA76A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6490C" w:tentative="1">
      <w:start w:val="1"/>
      <w:numFmt w:val="lowerLetter"/>
      <w:lvlText w:val="%2."/>
      <w:lvlJc w:val="left"/>
      <w:pPr>
        <w:ind w:left="1440" w:hanging="360"/>
      </w:pPr>
    </w:lvl>
    <w:lvl w:ilvl="2" w:tplc="A0DE119E" w:tentative="1">
      <w:start w:val="1"/>
      <w:numFmt w:val="lowerRoman"/>
      <w:lvlText w:val="%3."/>
      <w:lvlJc w:val="right"/>
      <w:pPr>
        <w:ind w:left="2160" w:hanging="180"/>
      </w:pPr>
    </w:lvl>
    <w:lvl w:ilvl="3" w:tplc="409CEADA" w:tentative="1">
      <w:start w:val="1"/>
      <w:numFmt w:val="decimal"/>
      <w:lvlText w:val="%4."/>
      <w:lvlJc w:val="left"/>
      <w:pPr>
        <w:ind w:left="2880" w:hanging="360"/>
      </w:pPr>
    </w:lvl>
    <w:lvl w:ilvl="4" w:tplc="71C05D42" w:tentative="1">
      <w:start w:val="1"/>
      <w:numFmt w:val="lowerLetter"/>
      <w:lvlText w:val="%5."/>
      <w:lvlJc w:val="left"/>
      <w:pPr>
        <w:ind w:left="3600" w:hanging="360"/>
      </w:pPr>
    </w:lvl>
    <w:lvl w:ilvl="5" w:tplc="32F0B080" w:tentative="1">
      <w:start w:val="1"/>
      <w:numFmt w:val="lowerRoman"/>
      <w:lvlText w:val="%6."/>
      <w:lvlJc w:val="right"/>
      <w:pPr>
        <w:ind w:left="4320" w:hanging="180"/>
      </w:pPr>
    </w:lvl>
    <w:lvl w:ilvl="6" w:tplc="A9827B00" w:tentative="1">
      <w:start w:val="1"/>
      <w:numFmt w:val="decimal"/>
      <w:lvlText w:val="%7."/>
      <w:lvlJc w:val="left"/>
      <w:pPr>
        <w:ind w:left="5040" w:hanging="360"/>
      </w:pPr>
    </w:lvl>
    <w:lvl w:ilvl="7" w:tplc="139828B2" w:tentative="1">
      <w:start w:val="1"/>
      <w:numFmt w:val="lowerLetter"/>
      <w:lvlText w:val="%8."/>
      <w:lvlJc w:val="left"/>
      <w:pPr>
        <w:ind w:left="5760" w:hanging="360"/>
      </w:pPr>
    </w:lvl>
    <w:lvl w:ilvl="8" w:tplc="A8404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668AD"/>
    <w:multiLevelType w:val="multilevel"/>
    <w:tmpl w:val="5666E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4272A3"/>
    <w:multiLevelType w:val="hybridMultilevel"/>
    <w:tmpl w:val="3E466634"/>
    <w:lvl w:ilvl="0" w:tplc="D876A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1E9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EF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4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8D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6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07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C6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C4FC7"/>
    <w:multiLevelType w:val="hybridMultilevel"/>
    <w:tmpl w:val="53B6C9A6"/>
    <w:lvl w:ilvl="0" w:tplc="7AD8124C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45F676A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422CD9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7ECB83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590462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149FE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63415F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B44B36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7487FC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A770796"/>
    <w:multiLevelType w:val="hybridMultilevel"/>
    <w:tmpl w:val="87241A48"/>
    <w:lvl w:ilvl="0" w:tplc="D86EB6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40D2A" w:tentative="1">
      <w:start w:val="1"/>
      <w:numFmt w:val="lowerLetter"/>
      <w:lvlText w:val="%2."/>
      <w:lvlJc w:val="left"/>
      <w:pPr>
        <w:ind w:left="1620" w:hanging="360"/>
      </w:pPr>
    </w:lvl>
    <w:lvl w:ilvl="2" w:tplc="65640DDE" w:tentative="1">
      <w:start w:val="1"/>
      <w:numFmt w:val="lowerRoman"/>
      <w:lvlText w:val="%3."/>
      <w:lvlJc w:val="right"/>
      <w:pPr>
        <w:ind w:left="2340" w:hanging="180"/>
      </w:pPr>
    </w:lvl>
    <w:lvl w:ilvl="3" w:tplc="63C4F01C" w:tentative="1">
      <w:start w:val="1"/>
      <w:numFmt w:val="decimal"/>
      <w:lvlText w:val="%4."/>
      <w:lvlJc w:val="left"/>
      <w:pPr>
        <w:ind w:left="3060" w:hanging="360"/>
      </w:pPr>
    </w:lvl>
    <w:lvl w:ilvl="4" w:tplc="2A102082" w:tentative="1">
      <w:start w:val="1"/>
      <w:numFmt w:val="lowerLetter"/>
      <w:lvlText w:val="%5."/>
      <w:lvlJc w:val="left"/>
      <w:pPr>
        <w:ind w:left="3780" w:hanging="360"/>
      </w:pPr>
    </w:lvl>
    <w:lvl w:ilvl="5" w:tplc="7CC88790" w:tentative="1">
      <w:start w:val="1"/>
      <w:numFmt w:val="lowerRoman"/>
      <w:lvlText w:val="%6."/>
      <w:lvlJc w:val="right"/>
      <w:pPr>
        <w:ind w:left="4500" w:hanging="180"/>
      </w:pPr>
    </w:lvl>
    <w:lvl w:ilvl="6" w:tplc="372861D0" w:tentative="1">
      <w:start w:val="1"/>
      <w:numFmt w:val="decimal"/>
      <w:lvlText w:val="%7."/>
      <w:lvlJc w:val="left"/>
      <w:pPr>
        <w:ind w:left="5220" w:hanging="360"/>
      </w:pPr>
    </w:lvl>
    <w:lvl w:ilvl="7" w:tplc="D2F24034" w:tentative="1">
      <w:start w:val="1"/>
      <w:numFmt w:val="lowerLetter"/>
      <w:lvlText w:val="%8."/>
      <w:lvlJc w:val="left"/>
      <w:pPr>
        <w:ind w:left="5940" w:hanging="360"/>
      </w:pPr>
    </w:lvl>
    <w:lvl w:ilvl="8" w:tplc="5A94451A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7283213">
    <w:abstractNumId w:val="14"/>
  </w:num>
  <w:num w:numId="2" w16cid:durableId="1674065580">
    <w:abstractNumId w:val="8"/>
  </w:num>
  <w:num w:numId="3" w16cid:durableId="1938320915">
    <w:abstractNumId w:val="2"/>
  </w:num>
  <w:num w:numId="4" w16cid:durableId="1838885794">
    <w:abstractNumId w:val="15"/>
  </w:num>
  <w:num w:numId="5" w16cid:durableId="543374736">
    <w:abstractNumId w:val="23"/>
  </w:num>
  <w:num w:numId="6" w16cid:durableId="1757705524">
    <w:abstractNumId w:val="19"/>
  </w:num>
  <w:num w:numId="7" w16cid:durableId="1494025128">
    <w:abstractNumId w:val="10"/>
  </w:num>
  <w:num w:numId="8" w16cid:durableId="2000619140">
    <w:abstractNumId w:val="12"/>
  </w:num>
  <w:num w:numId="9" w16cid:durableId="768162322">
    <w:abstractNumId w:val="6"/>
  </w:num>
  <w:num w:numId="10" w16cid:durableId="778183816">
    <w:abstractNumId w:val="4"/>
  </w:num>
  <w:num w:numId="11" w16cid:durableId="166478791">
    <w:abstractNumId w:val="18"/>
  </w:num>
  <w:num w:numId="12" w16cid:durableId="53086618">
    <w:abstractNumId w:val="16"/>
  </w:num>
  <w:num w:numId="13" w16cid:durableId="1201818649">
    <w:abstractNumId w:val="7"/>
  </w:num>
  <w:num w:numId="14" w16cid:durableId="103695340">
    <w:abstractNumId w:val="5"/>
  </w:num>
  <w:num w:numId="15" w16cid:durableId="486173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6216013">
    <w:abstractNumId w:val="0"/>
  </w:num>
  <w:num w:numId="17" w16cid:durableId="1933082469">
    <w:abstractNumId w:val="22"/>
  </w:num>
  <w:num w:numId="18" w16cid:durableId="686367973">
    <w:abstractNumId w:val="3"/>
  </w:num>
  <w:num w:numId="19" w16cid:durableId="614482946">
    <w:abstractNumId w:val="13"/>
  </w:num>
  <w:num w:numId="20" w16cid:durableId="1437754560">
    <w:abstractNumId w:val="24"/>
  </w:num>
  <w:num w:numId="21" w16cid:durableId="219826042">
    <w:abstractNumId w:val="20"/>
  </w:num>
  <w:num w:numId="22" w16cid:durableId="68579814">
    <w:abstractNumId w:val="1"/>
  </w:num>
  <w:num w:numId="23" w16cid:durableId="457650449">
    <w:abstractNumId w:val="17"/>
  </w:num>
  <w:num w:numId="24" w16cid:durableId="1678772086">
    <w:abstractNumId w:val="9"/>
  </w:num>
  <w:num w:numId="25" w16cid:durableId="1156923156">
    <w:abstractNumId w:val="11"/>
  </w:num>
  <w:num w:numId="26" w16cid:durableId="9609180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ACD"/>
    <w:rsid w:val="00005B54"/>
    <w:rsid w:val="000062E8"/>
    <w:rsid w:val="00011871"/>
    <w:rsid w:val="00024DED"/>
    <w:rsid w:val="00027029"/>
    <w:rsid w:val="00034E29"/>
    <w:rsid w:val="00034F83"/>
    <w:rsid w:val="000408D6"/>
    <w:rsid w:val="00040D6D"/>
    <w:rsid w:val="0005054F"/>
    <w:rsid w:val="000525DF"/>
    <w:rsid w:val="00052F14"/>
    <w:rsid w:val="00057047"/>
    <w:rsid w:val="00061302"/>
    <w:rsid w:val="00061E2A"/>
    <w:rsid w:val="00062A87"/>
    <w:rsid w:val="00065156"/>
    <w:rsid w:val="00066326"/>
    <w:rsid w:val="00066779"/>
    <w:rsid w:val="00070AED"/>
    <w:rsid w:val="00070BE2"/>
    <w:rsid w:val="00086466"/>
    <w:rsid w:val="000956D9"/>
    <w:rsid w:val="000957A7"/>
    <w:rsid w:val="00096719"/>
    <w:rsid w:val="000A1DED"/>
    <w:rsid w:val="000A26AE"/>
    <w:rsid w:val="000A300A"/>
    <w:rsid w:val="000A3141"/>
    <w:rsid w:val="000A3C90"/>
    <w:rsid w:val="000A663F"/>
    <w:rsid w:val="000B5F95"/>
    <w:rsid w:val="000B60F8"/>
    <w:rsid w:val="000C6B3D"/>
    <w:rsid w:val="000C734C"/>
    <w:rsid w:val="000D092A"/>
    <w:rsid w:val="000D2D04"/>
    <w:rsid w:val="000D6859"/>
    <w:rsid w:val="000E0C21"/>
    <w:rsid w:val="000E3B59"/>
    <w:rsid w:val="000E6238"/>
    <w:rsid w:val="00102EBD"/>
    <w:rsid w:val="001036D7"/>
    <w:rsid w:val="0010766F"/>
    <w:rsid w:val="00110022"/>
    <w:rsid w:val="00111348"/>
    <w:rsid w:val="001113E2"/>
    <w:rsid w:val="001126E7"/>
    <w:rsid w:val="0011286E"/>
    <w:rsid w:val="001129CB"/>
    <w:rsid w:val="00112B6B"/>
    <w:rsid w:val="001303BB"/>
    <w:rsid w:val="00133009"/>
    <w:rsid w:val="001349CA"/>
    <w:rsid w:val="00137F57"/>
    <w:rsid w:val="001409A2"/>
    <w:rsid w:val="00142441"/>
    <w:rsid w:val="00142F76"/>
    <w:rsid w:val="00152FBE"/>
    <w:rsid w:val="00154A10"/>
    <w:rsid w:val="001569BF"/>
    <w:rsid w:val="0015703C"/>
    <w:rsid w:val="001601CD"/>
    <w:rsid w:val="00164DA9"/>
    <w:rsid w:val="00167E40"/>
    <w:rsid w:val="001700CA"/>
    <w:rsid w:val="00173090"/>
    <w:rsid w:val="00175416"/>
    <w:rsid w:val="00185672"/>
    <w:rsid w:val="00185E8C"/>
    <w:rsid w:val="00187BBB"/>
    <w:rsid w:val="00196915"/>
    <w:rsid w:val="00197558"/>
    <w:rsid w:val="001A1FF4"/>
    <w:rsid w:val="001B1EB9"/>
    <w:rsid w:val="001B2B9E"/>
    <w:rsid w:val="001B4636"/>
    <w:rsid w:val="001C0A36"/>
    <w:rsid w:val="001C4146"/>
    <w:rsid w:val="001C79B7"/>
    <w:rsid w:val="001E2BA7"/>
    <w:rsid w:val="001E31B7"/>
    <w:rsid w:val="001E325C"/>
    <w:rsid w:val="001E6F66"/>
    <w:rsid w:val="001E7A6A"/>
    <w:rsid w:val="001F0284"/>
    <w:rsid w:val="001F2EE3"/>
    <w:rsid w:val="001F4727"/>
    <w:rsid w:val="001F5A61"/>
    <w:rsid w:val="001F60A1"/>
    <w:rsid w:val="00205A18"/>
    <w:rsid w:val="00210419"/>
    <w:rsid w:val="002160D9"/>
    <w:rsid w:val="00227641"/>
    <w:rsid w:val="00233B6E"/>
    <w:rsid w:val="00234DED"/>
    <w:rsid w:val="002361FA"/>
    <w:rsid w:val="00236873"/>
    <w:rsid w:val="0023758A"/>
    <w:rsid w:val="00241346"/>
    <w:rsid w:val="002418DB"/>
    <w:rsid w:val="002557AE"/>
    <w:rsid w:val="00257895"/>
    <w:rsid w:val="00257B7E"/>
    <w:rsid w:val="002640C2"/>
    <w:rsid w:val="00265E15"/>
    <w:rsid w:val="00267FF7"/>
    <w:rsid w:val="0027723D"/>
    <w:rsid w:val="0028054D"/>
    <w:rsid w:val="00282CE0"/>
    <w:rsid w:val="00283342"/>
    <w:rsid w:val="0028460B"/>
    <w:rsid w:val="00286DE0"/>
    <w:rsid w:val="00294121"/>
    <w:rsid w:val="002961B0"/>
    <w:rsid w:val="002A2689"/>
    <w:rsid w:val="002A33DB"/>
    <w:rsid w:val="002A551D"/>
    <w:rsid w:val="002A59CB"/>
    <w:rsid w:val="002C3550"/>
    <w:rsid w:val="002C7F68"/>
    <w:rsid w:val="002D5259"/>
    <w:rsid w:val="002D5E91"/>
    <w:rsid w:val="002D646B"/>
    <w:rsid w:val="002E0493"/>
    <w:rsid w:val="002E086F"/>
    <w:rsid w:val="002E54BD"/>
    <w:rsid w:val="002E5840"/>
    <w:rsid w:val="002F09EB"/>
    <w:rsid w:val="002F1B11"/>
    <w:rsid w:val="002F3FDB"/>
    <w:rsid w:val="003005E3"/>
    <w:rsid w:val="00304773"/>
    <w:rsid w:val="00306319"/>
    <w:rsid w:val="00310919"/>
    <w:rsid w:val="003154F3"/>
    <w:rsid w:val="00315FD6"/>
    <w:rsid w:val="003200BC"/>
    <w:rsid w:val="0033408E"/>
    <w:rsid w:val="00342653"/>
    <w:rsid w:val="00344901"/>
    <w:rsid w:val="00365379"/>
    <w:rsid w:val="00377064"/>
    <w:rsid w:val="00387681"/>
    <w:rsid w:val="0039169A"/>
    <w:rsid w:val="003939B2"/>
    <w:rsid w:val="003B1F9A"/>
    <w:rsid w:val="003B2586"/>
    <w:rsid w:val="003B3385"/>
    <w:rsid w:val="003C3C8F"/>
    <w:rsid w:val="003C479E"/>
    <w:rsid w:val="003D1D2C"/>
    <w:rsid w:val="003D4336"/>
    <w:rsid w:val="003E200D"/>
    <w:rsid w:val="003E417E"/>
    <w:rsid w:val="003E46A2"/>
    <w:rsid w:val="00401F5D"/>
    <w:rsid w:val="004032A6"/>
    <w:rsid w:val="00412E38"/>
    <w:rsid w:val="00413455"/>
    <w:rsid w:val="00413E05"/>
    <w:rsid w:val="00424AAA"/>
    <w:rsid w:val="00426FFB"/>
    <w:rsid w:val="0042787B"/>
    <w:rsid w:val="004328E2"/>
    <w:rsid w:val="004348B4"/>
    <w:rsid w:val="004361CB"/>
    <w:rsid w:val="00437D72"/>
    <w:rsid w:val="00440799"/>
    <w:rsid w:val="00445058"/>
    <w:rsid w:val="00450D65"/>
    <w:rsid w:val="00465C5B"/>
    <w:rsid w:val="00466D12"/>
    <w:rsid w:val="00472C98"/>
    <w:rsid w:val="00473E30"/>
    <w:rsid w:val="00476DEA"/>
    <w:rsid w:val="00493373"/>
    <w:rsid w:val="004945C2"/>
    <w:rsid w:val="0049686D"/>
    <w:rsid w:val="004A03D1"/>
    <w:rsid w:val="004A26D2"/>
    <w:rsid w:val="004A384E"/>
    <w:rsid w:val="004A4124"/>
    <w:rsid w:val="004B175D"/>
    <w:rsid w:val="004B2FF3"/>
    <w:rsid w:val="004B5ACE"/>
    <w:rsid w:val="004B5F1C"/>
    <w:rsid w:val="004C3EAE"/>
    <w:rsid w:val="004C761C"/>
    <w:rsid w:val="004D5E69"/>
    <w:rsid w:val="004E193B"/>
    <w:rsid w:val="004E3809"/>
    <w:rsid w:val="004E71E9"/>
    <w:rsid w:val="005009E5"/>
    <w:rsid w:val="00503929"/>
    <w:rsid w:val="00506DF7"/>
    <w:rsid w:val="00510BAD"/>
    <w:rsid w:val="00511063"/>
    <w:rsid w:val="00512F52"/>
    <w:rsid w:val="005200CA"/>
    <w:rsid w:val="00532785"/>
    <w:rsid w:val="0053558A"/>
    <w:rsid w:val="0053629A"/>
    <w:rsid w:val="00537D90"/>
    <w:rsid w:val="00543F57"/>
    <w:rsid w:val="0055505B"/>
    <w:rsid w:val="005576CF"/>
    <w:rsid w:val="0056066D"/>
    <w:rsid w:val="00560869"/>
    <w:rsid w:val="00561A78"/>
    <w:rsid w:val="005629AF"/>
    <w:rsid w:val="005671E6"/>
    <w:rsid w:val="0056743F"/>
    <w:rsid w:val="005677F3"/>
    <w:rsid w:val="005806AC"/>
    <w:rsid w:val="00582CFB"/>
    <w:rsid w:val="0058681E"/>
    <w:rsid w:val="0059036C"/>
    <w:rsid w:val="0059157A"/>
    <w:rsid w:val="00593071"/>
    <w:rsid w:val="00597514"/>
    <w:rsid w:val="005A2556"/>
    <w:rsid w:val="005A49EC"/>
    <w:rsid w:val="005A7562"/>
    <w:rsid w:val="005A7E9E"/>
    <w:rsid w:val="005B26F3"/>
    <w:rsid w:val="005B37FB"/>
    <w:rsid w:val="005B6519"/>
    <w:rsid w:val="005B7F0D"/>
    <w:rsid w:val="005C02D3"/>
    <w:rsid w:val="005C067F"/>
    <w:rsid w:val="005C4121"/>
    <w:rsid w:val="005D5984"/>
    <w:rsid w:val="005D5EAC"/>
    <w:rsid w:val="005E4396"/>
    <w:rsid w:val="005F0FC7"/>
    <w:rsid w:val="005F3C5B"/>
    <w:rsid w:val="005F51BB"/>
    <w:rsid w:val="005F711C"/>
    <w:rsid w:val="00612B68"/>
    <w:rsid w:val="006163E5"/>
    <w:rsid w:val="00623C56"/>
    <w:rsid w:val="00625943"/>
    <w:rsid w:val="00625BA0"/>
    <w:rsid w:val="00635F0C"/>
    <w:rsid w:val="00641917"/>
    <w:rsid w:val="006420AB"/>
    <w:rsid w:val="00643406"/>
    <w:rsid w:val="006441C4"/>
    <w:rsid w:val="006447F3"/>
    <w:rsid w:val="006500FD"/>
    <w:rsid w:val="006551BE"/>
    <w:rsid w:val="00656067"/>
    <w:rsid w:val="00660BE4"/>
    <w:rsid w:val="00670B52"/>
    <w:rsid w:val="0067277A"/>
    <w:rsid w:val="006736EF"/>
    <w:rsid w:val="00673E1C"/>
    <w:rsid w:val="00675184"/>
    <w:rsid w:val="00675968"/>
    <w:rsid w:val="0067612F"/>
    <w:rsid w:val="006768F5"/>
    <w:rsid w:val="00680999"/>
    <w:rsid w:val="00684F79"/>
    <w:rsid w:val="00685E12"/>
    <w:rsid w:val="00691A90"/>
    <w:rsid w:val="00695617"/>
    <w:rsid w:val="00697568"/>
    <w:rsid w:val="006979A0"/>
    <w:rsid w:val="006A1279"/>
    <w:rsid w:val="006A6F79"/>
    <w:rsid w:val="006B130F"/>
    <w:rsid w:val="006B72E7"/>
    <w:rsid w:val="006B7A2F"/>
    <w:rsid w:val="006C5165"/>
    <w:rsid w:val="006E1B6F"/>
    <w:rsid w:val="006E318D"/>
    <w:rsid w:val="006E610C"/>
    <w:rsid w:val="006E658F"/>
    <w:rsid w:val="006F2349"/>
    <w:rsid w:val="006F2B84"/>
    <w:rsid w:val="00706352"/>
    <w:rsid w:val="007075A0"/>
    <w:rsid w:val="0071100A"/>
    <w:rsid w:val="007162E4"/>
    <w:rsid w:val="00716E32"/>
    <w:rsid w:val="00717070"/>
    <w:rsid w:val="00717218"/>
    <w:rsid w:val="0072753C"/>
    <w:rsid w:val="00730683"/>
    <w:rsid w:val="0074108D"/>
    <w:rsid w:val="007429EB"/>
    <w:rsid w:val="007517E7"/>
    <w:rsid w:val="00766A1D"/>
    <w:rsid w:val="0077369E"/>
    <w:rsid w:val="00774F26"/>
    <w:rsid w:val="00785553"/>
    <w:rsid w:val="00790DBC"/>
    <w:rsid w:val="00792150"/>
    <w:rsid w:val="007968C2"/>
    <w:rsid w:val="007A499C"/>
    <w:rsid w:val="007A64F4"/>
    <w:rsid w:val="007A6F46"/>
    <w:rsid w:val="007A73B4"/>
    <w:rsid w:val="007B338A"/>
    <w:rsid w:val="007C0F96"/>
    <w:rsid w:val="007C25C6"/>
    <w:rsid w:val="007C2D91"/>
    <w:rsid w:val="007C78D2"/>
    <w:rsid w:val="007D37D5"/>
    <w:rsid w:val="007D4E79"/>
    <w:rsid w:val="007D5503"/>
    <w:rsid w:val="007E0CAA"/>
    <w:rsid w:val="007E12DB"/>
    <w:rsid w:val="007E1929"/>
    <w:rsid w:val="007E29EB"/>
    <w:rsid w:val="007E7A35"/>
    <w:rsid w:val="007F552F"/>
    <w:rsid w:val="007F655B"/>
    <w:rsid w:val="00807E91"/>
    <w:rsid w:val="00810648"/>
    <w:rsid w:val="00811403"/>
    <w:rsid w:val="00815378"/>
    <w:rsid w:val="00825C0C"/>
    <w:rsid w:val="00827524"/>
    <w:rsid w:val="00830C78"/>
    <w:rsid w:val="0083128F"/>
    <w:rsid w:val="00834279"/>
    <w:rsid w:val="008346BB"/>
    <w:rsid w:val="0083638C"/>
    <w:rsid w:val="00837158"/>
    <w:rsid w:val="00837DBE"/>
    <w:rsid w:val="008409FE"/>
    <w:rsid w:val="00844178"/>
    <w:rsid w:val="00855964"/>
    <w:rsid w:val="00871175"/>
    <w:rsid w:val="0087500F"/>
    <w:rsid w:val="00885295"/>
    <w:rsid w:val="008859BB"/>
    <w:rsid w:val="008876BC"/>
    <w:rsid w:val="00894221"/>
    <w:rsid w:val="00895150"/>
    <w:rsid w:val="008973FD"/>
    <w:rsid w:val="008A15E5"/>
    <w:rsid w:val="008A5214"/>
    <w:rsid w:val="008B1F66"/>
    <w:rsid w:val="008B481E"/>
    <w:rsid w:val="008C2E26"/>
    <w:rsid w:val="008C4D2F"/>
    <w:rsid w:val="008D1C3F"/>
    <w:rsid w:val="008D3C61"/>
    <w:rsid w:val="008D66A0"/>
    <w:rsid w:val="008F1A09"/>
    <w:rsid w:val="008F20EB"/>
    <w:rsid w:val="008F23CB"/>
    <w:rsid w:val="00902916"/>
    <w:rsid w:val="00902D40"/>
    <w:rsid w:val="0090399E"/>
    <w:rsid w:val="00903ACD"/>
    <w:rsid w:val="00913956"/>
    <w:rsid w:val="00914DF0"/>
    <w:rsid w:val="00921D96"/>
    <w:rsid w:val="0093099D"/>
    <w:rsid w:val="00935DA7"/>
    <w:rsid w:val="00940626"/>
    <w:rsid w:val="009426DC"/>
    <w:rsid w:val="00955A1C"/>
    <w:rsid w:val="00955F13"/>
    <w:rsid w:val="009578AB"/>
    <w:rsid w:val="0096341E"/>
    <w:rsid w:val="00964AD4"/>
    <w:rsid w:val="009666AE"/>
    <w:rsid w:val="00977298"/>
    <w:rsid w:val="00980F18"/>
    <w:rsid w:val="00985129"/>
    <w:rsid w:val="00985EEE"/>
    <w:rsid w:val="00987C1B"/>
    <w:rsid w:val="00990BFD"/>
    <w:rsid w:val="00991891"/>
    <w:rsid w:val="00991C38"/>
    <w:rsid w:val="00991F2F"/>
    <w:rsid w:val="009920EF"/>
    <w:rsid w:val="00997404"/>
    <w:rsid w:val="0099776A"/>
    <w:rsid w:val="009A0DDC"/>
    <w:rsid w:val="009A2C6A"/>
    <w:rsid w:val="009B02E6"/>
    <w:rsid w:val="009B05DC"/>
    <w:rsid w:val="009B5A6C"/>
    <w:rsid w:val="009C04B7"/>
    <w:rsid w:val="009C07B8"/>
    <w:rsid w:val="009D3249"/>
    <w:rsid w:val="009D747D"/>
    <w:rsid w:val="009E156D"/>
    <w:rsid w:val="009E6866"/>
    <w:rsid w:val="009F1C60"/>
    <w:rsid w:val="009F2D12"/>
    <w:rsid w:val="009F4D7F"/>
    <w:rsid w:val="009F6736"/>
    <w:rsid w:val="00A005C4"/>
    <w:rsid w:val="00A04750"/>
    <w:rsid w:val="00A061AB"/>
    <w:rsid w:val="00A07A95"/>
    <w:rsid w:val="00A12102"/>
    <w:rsid w:val="00A12C68"/>
    <w:rsid w:val="00A21931"/>
    <w:rsid w:val="00A24749"/>
    <w:rsid w:val="00A26C18"/>
    <w:rsid w:val="00A27A2B"/>
    <w:rsid w:val="00A33C00"/>
    <w:rsid w:val="00A37B39"/>
    <w:rsid w:val="00A42049"/>
    <w:rsid w:val="00A51BFA"/>
    <w:rsid w:val="00A54D61"/>
    <w:rsid w:val="00A56DB9"/>
    <w:rsid w:val="00A63E90"/>
    <w:rsid w:val="00A67E8E"/>
    <w:rsid w:val="00A76BC7"/>
    <w:rsid w:val="00A85289"/>
    <w:rsid w:val="00A91DDD"/>
    <w:rsid w:val="00A92A73"/>
    <w:rsid w:val="00A95EAF"/>
    <w:rsid w:val="00A96C80"/>
    <w:rsid w:val="00A97780"/>
    <w:rsid w:val="00AA2D3B"/>
    <w:rsid w:val="00AA4AEA"/>
    <w:rsid w:val="00AA4C72"/>
    <w:rsid w:val="00AA5306"/>
    <w:rsid w:val="00AA66C4"/>
    <w:rsid w:val="00AB2577"/>
    <w:rsid w:val="00AC0DCF"/>
    <w:rsid w:val="00AC0F98"/>
    <w:rsid w:val="00AC3518"/>
    <w:rsid w:val="00AC464B"/>
    <w:rsid w:val="00AE19BC"/>
    <w:rsid w:val="00AF05E5"/>
    <w:rsid w:val="00AF1441"/>
    <w:rsid w:val="00AF18B3"/>
    <w:rsid w:val="00AF1964"/>
    <w:rsid w:val="00AF3115"/>
    <w:rsid w:val="00AF626A"/>
    <w:rsid w:val="00AF7545"/>
    <w:rsid w:val="00B04557"/>
    <w:rsid w:val="00B1083C"/>
    <w:rsid w:val="00B16C21"/>
    <w:rsid w:val="00B32257"/>
    <w:rsid w:val="00B33B79"/>
    <w:rsid w:val="00B4113C"/>
    <w:rsid w:val="00B46961"/>
    <w:rsid w:val="00B46A56"/>
    <w:rsid w:val="00B47968"/>
    <w:rsid w:val="00B54077"/>
    <w:rsid w:val="00B562A4"/>
    <w:rsid w:val="00B5793D"/>
    <w:rsid w:val="00B60B07"/>
    <w:rsid w:val="00B62C17"/>
    <w:rsid w:val="00B63BAA"/>
    <w:rsid w:val="00B6774A"/>
    <w:rsid w:val="00B70A65"/>
    <w:rsid w:val="00B7495A"/>
    <w:rsid w:val="00B75EF8"/>
    <w:rsid w:val="00B775F1"/>
    <w:rsid w:val="00B8048E"/>
    <w:rsid w:val="00B8387A"/>
    <w:rsid w:val="00B850E3"/>
    <w:rsid w:val="00B854E1"/>
    <w:rsid w:val="00B86E42"/>
    <w:rsid w:val="00B94332"/>
    <w:rsid w:val="00B95625"/>
    <w:rsid w:val="00BB1502"/>
    <w:rsid w:val="00BB436E"/>
    <w:rsid w:val="00BB5472"/>
    <w:rsid w:val="00BC53D1"/>
    <w:rsid w:val="00BD2DD3"/>
    <w:rsid w:val="00BD6951"/>
    <w:rsid w:val="00BE0B55"/>
    <w:rsid w:val="00BE2E64"/>
    <w:rsid w:val="00BE6A29"/>
    <w:rsid w:val="00BF3D17"/>
    <w:rsid w:val="00BF3EB2"/>
    <w:rsid w:val="00BF5E0D"/>
    <w:rsid w:val="00BF6137"/>
    <w:rsid w:val="00C01522"/>
    <w:rsid w:val="00C01568"/>
    <w:rsid w:val="00C01B53"/>
    <w:rsid w:val="00C0642E"/>
    <w:rsid w:val="00C07035"/>
    <w:rsid w:val="00C13CFF"/>
    <w:rsid w:val="00C339E9"/>
    <w:rsid w:val="00C419D9"/>
    <w:rsid w:val="00C43B98"/>
    <w:rsid w:val="00C532BE"/>
    <w:rsid w:val="00C53A2F"/>
    <w:rsid w:val="00C55F4D"/>
    <w:rsid w:val="00C65983"/>
    <w:rsid w:val="00C665CD"/>
    <w:rsid w:val="00C710D1"/>
    <w:rsid w:val="00C87A4A"/>
    <w:rsid w:val="00C912E6"/>
    <w:rsid w:val="00C93973"/>
    <w:rsid w:val="00C976C4"/>
    <w:rsid w:val="00C97B4D"/>
    <w:rsid w:val="00CB1EE4"/>
    <w:rsid w:val="00CB59CA"/>
    <w:rsid w:val="00CB7984"/>
    <w:rsid w:val="00CC032D"/>
    <w:rsid w:val="00CD1507"/>
    <w:rsid w:val="00CD18D3"/>
    <w:rsid w:val="00CD3957"/>
    <w:rsid w:val="00CD43F9"/>
    <w:rsid w:val="00CE22CD"/>
    <w:rsid w:val="00CE4E75"/>
    <w:rsid w:val="00CE7C76"/>
    <w:rsid w:val="00CF09D9"/>
    <w:rsid w:val="00CF3AE7"/>
    <w:rsid w:val="00D0388D"/>
    <w:rsid w:val="00D15A4B"/>
    <w:rsid w:val="00D21521"/>
    <w:rsid w:val="00D22BA1"/>
    <w:rsid w:val="00D22E2D"/>
    <w:rsid w:val="00D24AA7"/>
    <w:rsid w:val="00D37C13"/>
    <w:rsid w:val="00D41593"/>
    <w:rsid w:val="00D541FB"/>
    <w:rsid w:val="00D60759"/>
    <w:rsid w:val="00D63A5B"/>
    <w:rsid w:val="00D64AAA"/>
    <w:rsid w:val="00D6554A"/>
    <w:rsid w:val="00D66D4F"/>
    <w:rsid w:val="00D67515"/>
    <w:rsid w:val="00D75031"/>
    <w:rsid w:val="00D75D39"/>
    <w:rsid w:val="00D81345"/>
    <w:rsid w:val="00D834B7"/>
    <w:rsid w:val="00D948A6"/>
    <w:rsid w:val="00D95E8B"/>
    <w:rsid w:val="00D97946"/>
    <w:rsid w:val="00D97DCA"/>
    <w:rsid w:val="00DA2637"/>
    <w:rsid w:val="00DA4F6A"/>
    <w:rsid w:val="00DB5083"/>
    <w:rsid w:val="00DB53F7"/>
    <w:rsid w:val="00DB7D74"/>
    <w:rsid w:val="00DC27BF"/>
    <w:rsid w:val="00DC2FA5"/>
    <w:rsid w:val="00DD0656"/>
    <w:rsid w:val="00DD0FBA"/>
    <w:rsid w:val="00DD50F5"/>
    <w:rsid w:val="00DE1536"/>
    <w:rsid w:val="00DE36F2"/>
    <w:rsid w:val="00DE6944"/>
    <w:rsid w:val="00DE77AB"/>
    <w:rsid w:val="00DF4EA0"/>
    <w:rsid w:val="00E01341"/>
    <w:rsid w:val="00E03EFE"/>
    <w:rsid w:val="00E0476A"/>
    <w:rsid w:val="00E0492D"/>
    <w:rsid w:val="00E05BCE"/>
    <w:rsid w:val="00E11F5B"/>
    <w:rsid w:val="00E13CD0"/>
    <w:rsid w:val="00E1443B"/>
    <w:rsid w:val="00E17BA7"/>
    <w:rsid w:val="00E237CB"/>
    <w:rsid w:val="00E23DA7"/>
    <w:rsid w:val="00E26260"/>
    <w:rsid w:val="00E27B60"/>
    <w:rsid w:val="00E32C71"/>
    <w:rsid w:val="00E36B44"/>
    <w:rsid w:val="00E40DA8"/>
    <w:rsid w:val="00E42288"/>
    <w:rsid w:val="00E43A50"/>
    <w:rsid w:val="00E51134"/>
    <w:rsid w:val="00E53368"/>
    <w:rsid w:val="00E546B5"/>
    <w:rsid w:val="00E57723"/>
    <w:rsid w:val="00E626C5"/>
    <w:rsid w:val="00E64902"/>
    <w:rsid w:val="00E73D86"/>
    <w:rsid w:val="00E810A4"/>
    <w:rsid w:val="00E83087"/>
    <w:rsid w:val="00E92690"/>
    <w:rsid w:val="00E92FE4"/>
    <w:rsid w:val="00E970D0"/>
    <w:rsid w:val="00E97476"/>
    <w:rsid w:val="00EA08D1"/>
    <w:rsid w:val="00EA4E6A"/>
    <w:rsid w:val="00EB21B6"/>
    <w:rsid w:val="00EB3452"/>
    <w:rsid w:val="00EB67BC"/>
    <w:rsid w:val="00EC29A7"/>
    <w:rsid w:val="00EC4F65"/>
    <w:rsid w:val="00EC6450"/>
    <w:rsid w:val="00ED0A66"/>
    <w:rsid w:val="00EE04B9"/>
    <w:rsid w:val="00EE0E2C"/>
    <w:rsid w:val="00EF062E"/>
    <w:rsid w:val="00EF21ED"/>
    <w:rsid w:val="00EF2231"/>
    <w:rsid w:val="00EF3554"/>
    <w:rsid w:val="00EF4C1F"/>
    <w:rsid w:val="00EF603C"/>
    <w:rsid w:val="00EF65EB"/>
    <w:rsid w:val="00F00C91"/>
    <w:rsid w:val="00F0326F"/>
    <w:rsid w:val="00F0450C"/>
    <w:rsid w:val="00F04F9A"/>
    <w:rsid w:val="00F1659A"/>
    <w:rsid w:val="00F16FC4"/>
    <w:rsid w:val="00F2598B"/>
    <w:rsid w:val="00F26444"/>
    <w:rsid w:val="00F32F68"/>
    <w:rsid w:val="00F37749"/>
    <w:rsid w:val="00F37CC3"/>
    <w:rsid w:val="00F473E3"/>
    <w:rsid w:val="00F5010D"/>
    <w:rsid w:val="00F55961"/>
    <w:rsid w:val="00F61B16"/>
    <w:rsid w:val="00F7454E"/>
    <w:rsid w:val="00F760C8"/>
    <w:rsid w:val="00F77781"/>
    <w:rsid w:val="00F80AE2"/>
    <w:rsid w:val="00F8395D"/>
    <w:rsid w:val="00F941E1"/>
    <w:rsid w:val="00F9459A"/>
    <w:rsid w:val="00F9561D"/>
    <w:rsid w:val="00FA2D83"/>
    <w:rsid w:val="00FA3827"/>
    <w:rsid w:val="00FA502E"/>
    <w:rsid w:val="00FA6B76"/>
    <w:rsid w:val="00FA6FB7"/>
    <w:rsid w:val="00FB3400"/>
    <w:rsid w:val="00FB51E9"/>
    <w:rsid w:val="00FC300E"/>
    <w:rsid w:val="00FC3406"/>
    <w:rsid w:val="00FC4887"/>
    <w:rsid w:val="00FC4ACB"/>
    <w:rsid w:val="00FD1136"/>
    <w:rsid w:val="00FD1AE3"/>
    <w:rsid w:val="00FD281B"/>
    <w:rsid w:val="00FD44CF"/>
    <w:rsid w:val="00FD6703"/>
    <w:rsid w:val="00FE7C97"/>
    <w:rsid w:val="00FF0BE6"/>
    <w:rsid w:val="00FF6BE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814A6"/>
  <w15:docId w15:val="{5B887208-9725-47F6-A3D6-C3D38B9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ED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E03E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uiPriority w:val="99"/>
    <w:rsid w:val="00FF6BE0"/>
    <w:rPr>
      <w:color w:val="0000FF"/>
      <w:u w:val="single"/>
    </w:rPr>
  </w:style>
  <w:style w:type="paragraph" w:styleId="a5">
    <w:name w:val="Normal (Web)"/>
    <w:basedOn w:val="a"/>
    <w:rsid w:val="00F0326F"/>
    <w:pPr>
      <w:spacing w:before="100" w:beforeAutospacing="1" w:after="100" w:afterAutospacing="1"/>
      <w:ind w:firstLine="15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6500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500F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6500FD"/>
  </w:style>
  <w:style w:type="paragraph" w:styleId="a9">
    <w:name w:val="header"/>
    <w:basedOn w:val="a"/>
    <w:rsid w:val="006500F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dktexjustify">
    <w:name w:val="dktexjustify"/>
    <w:basedOn w:val="a"/>
    <w:rsid w:val="00E03EF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HTML">
    <w:name w:val="HTML Preformatted"/>
    <w:basedOn w:val="a"/>
    <w:rsid w:val="00E0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0">
    <w:name w:val="Знак1"/>
    <w:basedOn w:val="a"/>
    <w:rsid w:val="00510B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10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99"/>
    <w:rsid w:val="0051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5C02D3"/>
    <w:pPr>
      <w:spacing w:after="120" w:line="480" w:lineRule="auto"/>
    </w:pPr>
  </w:style>
  <w:style w:type="paragraph" w:styleId="ab">
    <w:name w:val="Title"/>
    <w:basedOn w:val="a"/>
    <w:link w:val="ac"/>
    <w:qFormat/>
    <w:rsid w:val="000A300A"/>
    <w:pPr>
      <w:jc w:val="center"/>
    </w:pPr>
    <w:rPr>
      <w:rFonts w:ascii="Calibri" w:hAnsi="Calibri" w:cs="Calibri"/>
      <w:sz w:val="28"/>
      <w:szCs w:val="28"/>
    </w:rPr>
  </w:style>
  <w:style w:type="character" w:customStyle="1" w:styleId="ac">
    <w:name w:val="Заголовок Знак"/>
    <w:link w:val="ab"/>
    <w:locked/>
    <w:rsid w:val="000A300A"/>
    <w:rPr>
      <w:rFonts w:ascii="Calibri" w:hAnsi="Calibri" w:cs="Calibri"/>
      <w:sz w:val="28"/>
      <w:szCs w:val="28"/>
      <w:lang w:val="ru-RU" w:eastAsia="ru-RU" w:bidi="ar-SA"/>
    </w:rPr>
  </w:style>
  <w:style w:type="paragraph" w:styleId="ad">
    <w:name w:val="Subtitle"/>
    <w:basedOn w:val="a"/>
    <w:link w:val="ae"/>
    <w:qFormat/>
    <w:rsid w:val="000A300A"/>
    <w:pPr>
      <w:jc w:val="center"/>
    </w:pPr>
    <w:rPr>
      <w:rFonts w:ascii="Calibri" w:hAnsi="Calibri" w:cs="Calibri"/>
      <w:sz w:val="28"/>
      <w:szCs w:val="28"/>
    </w:rPr>
  </w:style>
  <w:style w:type="character" w:customStyle="1" w:styleId="ae">
    <w:name w:val="Подзаголовок Знак"/>
    <w:link w:val="ad"/>
    <w:locked/>
    <w:rsid w:val="000A300A"/>
    <w:rPr>
      <w:rFonts w:ascii="Calibri" w:hAnsi="Calibri" w:cs="Calibri"/>
      <w:sz w:val="28"/>
      <w:szCs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AC4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E57723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E5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06DB7D-0B5E-4D6B-8389-F410101A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Азимут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Reanimator Me User</dc:creator>
  <cp:lastModifiedBy>User</cp:lastModifiedBy>
  <cp:revision>9</cp:revision>
  <cp:lastPrinted>2024-11-08T11:50:00Z</cp:lastPrinted>
  <dcterms:created xsi:type="dcterms:W3CDTF">2024-10-16T14:31:00Z</dcterms:created>
  <dcterms:modified xsi:type="dcterms:W3CDTF">2024-12-04T12:27:00Z</dcterms:modified>
</cp:coreProperties>
</file>