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F63F5A">
        <w:rPr>
          <w:rFonts w:ascii="Times New Roman" w:hAnsi="Times New Roman" w:cs="Times New Roman"/>
          <w:b/>
          <w:sz w:val="28"/>
          <w:szCs w:val="28"/>
        </w:rPr>
        <w:t>0</w:t>
      </w:r>
      <w:r w:rsidR="002066DD">
        <w:rPr>
          <w:rFonts w:ascii="Times New Roman" w:hAnsi="Times New Roman" w:cs="Times New Roman"/>
          <w:b/>
          <w:sz w:val="28"/>
          <w:szCs w:val="28"/>
        </w:rPr>
        <w:t>3</w:t>
      </w:r>
      <w:r w:rsidR="00F63F5A">
        <w:rPr>
          <w:rFonts w:ascii="Times New Roman" w:hAnsi="Times New Roman" w:cs="Times New Roman"/>
          <w:b/>
          <w:sz w:val="28"/>
          <w:szCs w:val="28"/>
        </w:rPr>
        <w:t>/201</w:t>
      </w:r>
      <w:r w:rsidR="00F65F71">
        <w:rPr>
          <w:rFonts w:ascii="Times New Roman" w:hAnsi="Times New Roman" w:cs="Times New Roman"/>
          <w:b/>
          <w:sz w:val="28"/>
          <w:szCs w:val="28"/>
        </w:rPr>
        <w:t>9</w:t>
      </w:r>
    </w:p>
    <w:p w:rsidR="007B1B85" w:rsidRDefault="002066DD" w:rsidP="002066DD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F307F8">
        <w:rPr>
          <w:sz w:val="24"/>
          <w:szCs w:val="24"/>
        </w:rPr>
        <w:t>о результатах аукциона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62810">
        <w:rPr>
          <w:rFonts w:ascii="Times New Roman" w:hAnsi="Times New Roman" w:cs="Times New Roman"/>
          <w:sz w:val="24"/>
          <w:szCs w:val="24"/>
        </w:rPr>
        <w:t>1</w:t>
      </w:r>
      <w:r w:rsidR="002066DD">
        <w:rPr>
          <w:rFonts w:ascii="Times New Roman" w:hAnsi="Times New Roman" w:cs="Times New Roman"/>
          <w:sz w:val="24"/>
          <w:szCs w:val="24"/>
        </w:rPr>
        <w:t>2</w:t>
      </w:r>
      <w:r w:rsidR="00E232E4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="00F65F71">
        <w:rPr>
          <w:rFonts w:ascii="Times New Roman" w:hAnsi="Times New Roman" w:cs="Times New Roman"/>
          <w:sz w:val="24"/>
          <w:szCs w:val="24"/>
        </w:rPr>
        <w:t>марта</w:t>
      </w:r>
      <w:r w:rsidR="00CD73E1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 xml:space="preserve"> 201</w:t>
      </w:r>
      <w:r w:rsidR="00F65F71">
        <w:rPr>
          <w:rFonts w:ascii="Times New Roman" w:hAnsi="Times New Roman" w:cs="Times New Roman"/>
          <w:sz w:val="24"/>
          <w:szCs w:val="24"/>
        </w:rPr>
        <w:t>9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Pr="007043AF">
        <w:rPr>
          <w:rFonts w:ascii="Times New Roman" w:hAnsi="Times New Roman" w:cs="Times New Roman"/>
          <w:sz w:val="24"/>
          <w:szCs w:val="24"/>
        </w:rPr>
        <w:t>1</w:t>
      </w:r>
      <w:r w:rsidR="0085201D" w:rsidRPr="007043AF">
        <w:rPr>
          <w:rFonts w:ascii="Times New Roman" w:hAnsi="Times New Roman" w:cs="Times New Roman"/>
          <w:sz w:val="24"/>
          <w:szCs w:val="24"/>
        </w:rPr>
        <w:t>0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2066DD">
        <w:rPr>
          <w:rFonts w:ascii="Times New Roman" w:hAnsi="Times New Roman" w:cs="Times New Roman"/>
          <w:sz w:val="24"/>
          <w:szCs w:val="24"/>
        </w:rPr>
        <w:t xml:space="preserve">10 </w:t>
      </w:r>
      <w:r w:rsidRPr="007043AF">
        <w:rPr>
          <w:rFonts w:ascii="Times New Roman" w:hAnsi="Times New Roman" w:cs="Times New Roman"/>
          <w:sz w:val="24"/>
          <w:szCs w:val="24"/>
        </w:rPr>
        <w:t>мин.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 – начальник отдела по управлению муниципальным имуществом, архитектуры и градостроительства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Вилигжанина Екатерина Викторовна – </w:t>
      </w:r>
      <w:r>
        <w:rPr>
          <w:rFonts w:ascii="Times New Roman" w:eastAsia="Calibri" w:hAnsi="Times New Roman" w:cs="Times New Roman"/>
          <w:sz w:val="24"/>
          <w:szCs w:val="24"/>
        </w:rPr>
        <w:t>начальник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бухгалтер;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Манакова Марина Анатольевна – главный специалист сектора архитектуры и градостроительства.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2066DD" w:rsidRPr="00F25646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Pr="007B250A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066DD" w:rsidRPr="007B250A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Подведение итогов</w:t>
      </w:r>
      <w:r w:rsidRPr="007B250A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250A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  <w:r>
        <w:rPr>
          <w:rFonts w:ascii="Times New Roman" w:hAnsi="Times New Roman" w:cs="Times New Roman"/>
          <w:sz w:val="24"/>
          <w:szCs w:val="24"/>
        </w:rPr>
        <w:t>, расположенного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 Ульяновка, 6-й переулок, участок 18а.</w:t>
      </w: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подведения итогов</w:t>
      </w:r>
      <w:r w:rsidRPr="007B250A">
        <w:rPr>
          <w:rFonts w:ascii="Times New Roman" w:hAnsi="Times New Roman" w:cs="Times New Roman"/>
          <w:sz w:val="24"/>
          <w:szCs w:val="24"/>
        </w:rPr>
        <w:t xml:space="preserve">: 187010 Ленинградская область, Тосненский район,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 xml:space="preserve">. Ульяновка, ул. Победы, д. 34,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B250A">
        <w:rPr>
          <w:rFonts w:ascii="Times New Roman" w:hAnsi="Times New Roman" w:cs="Times New Roman"/>
          <w:sz w:val="24"/>
          <w:szCs w:val="24"/>
        </w:rPr>
        <w:t>.</w:t>
      </w: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 xml:space="preserve"> Лот № 1 - </w:t>
      </w:r>
      <w:r w:rsidRPr="00F65F71">
        <w:rPr>
          <w:rFonts w:ascii="Times New Roman" w:hAnsi="Times New Roman" w:cs="Times New Roman"/>
          <w:sz w:val="24"/>
          <w:szCs w:val="24"/>
        </w:rPr>
        <w:t xml:space="preserve">Земельный участок,  площадью 15550 </w:t>
      </w:r>
      <w:proofErr w:type="spellStart"/>
      <w:r w:rsidRPr="00F65F7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65F71">
        <w:rPr>
          <w:rFonts w:ascii="Times New Roman" w:hAnsi="Times New Roman" w:cs="Times New Roman"/>
          <w:sz w:val="24"/>
          <w:szCs w:val="24"/>
        </w:rPr>
        <w:t xml:space="preserve">., кадастровый номер 47:26:0301012:404, расположенный по адресу: Ленинградская область, Тосненский район, </w:t>
      </w:r>
      <w:proofErr w:type="spellStart"/>
      <w:r w:rsidRPr="00F65F7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F65F71">
        <w:rPr>
          <w:rFonts w:ascii="Times New Roman" w:hAnsi="Times New Roman" w:cs="Times New Roman"/>
          <w:sz w:val="24"/>
          <w:szCs w:val="24"/>
        </w:rPr>
        <w:t>. Ульяновка, 6-й переулок, номер участка 18а, категория земель: земли населенных пунктов, разрешенное использование: объекты складского назначения различного профиля.</w:t>
      </w:r>
    </w:p>
    <w:p w:rsidR="002066DD" w:rsidRPr="005D1A7B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>размера годовой арендной платы</w:t>
      </w:r>
      <w:r w:rsidRPr="005D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820000</w:t>
      </w:r>
      <w:r w:rsidRPr="005D1A7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восемьсот двадцать </w:t>
      </w:r>
      <w:r w:rsidRPr="005D1A7B">
        <w:rPr>
          <w:rFonts w:ascii="Times New Roman" w:hAnsi="Times New Roman" w:cs="Times New Roman"/>
          <w:sz w:val="24"/>
          <w:szCs w:val="24"/>
        </w:rPr>
        <w:t xml:space="preserve"> тысяч) рублей 00 копеек.</w:t>
      </w:r>
    </w:p>
    <w:p w:rsidR="002066DD" w:rsidRPr="00505BE7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аукционе допущены следующие участники: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2066DD" w:rsidRPr="00611B51" w:rsidTr="009F7E27">
        <w:tc>
          <w:tcPr>
            <w:tcW w:w="1082" w:type="dxa"/>
          </w:tcPr>
          <w:p w:rsidR="002066DD" w:rsidRPr="00611B51" w:rsidRDefault="002066DD" w:rsidP="009F7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:rsidR="002066DD" w:rsidRPr="00611B51" w:rsidRDefault="002066DD" w:rsidP="009F7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125" w:type="dxa"/>
          </w:tcPr>
          <w:p w:rsidR="002066DD" w:rsidRPr="00611B51" w:rsidRDefault="002066DD" w:rsidP="009F7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2066DD" w:rsidTr="009F7E27">
        <w:tc>
          <w:tcPr>
            <w:tcW w:w="1082" w:type="dxa"/>
          </w:tcPr>
          <w:p w:rsidR="002066DD" w:rsidRDefault="002066DD" w:rsidP="009F7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2066DD" w:rsidRDefault="002066DD" w:rsidP="009F7E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3125" w:type="dxa"/>
          </w:tcPr>
          <w:p w:rsidR="002066DD" w:rsidRDefault="002066DD" w:rsidP="009F7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09/06-08/19</w:t>
            </w:r>
          </w:p>
        </w:tc>
      </w:tr>
      <w:tr w:rsidR="002066DD" w:rsidTr="009F7E27">
        <w:tc>
          <w:tcPr>
            <w:tcW w:w="1082" w:type="dxa"/>
          </w:tcPr>
          <w:p w:rsidR="002066DD" w:rsidRDefault="002066DD" w:rsidP="009F7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2066DD" w:rsidRDefault="002066DD" w:rsidP="009F7E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3125" w:type="dxa"/>
          </w:tcPr>
          <w:p w:rsidR="002066DD" w:rsidRDefault="002066DD" w:rsidP="009F7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10/06-08/19</w:t>
            </w:r>
          </w:p>
        </w:tc>
      </w:tr>
      <w:tr w:rsidR="002066DD" w:rsidTr="009F7E27">
        <w:tc>
          <w:tcPr>
            <w:tcW w:w="1082" w:type="dxa"/>
          </w:tcPr>
          <w:p w:rsidR="002066DD" w:rsidRDefault="002066DD" w:rsidP="009F7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:rsidR="002066DD" w:rsidRDefault="002066DD" w:rsidP="009F7E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«ЛАНД»</w:t>
            </w:r>
          </w:p>
        </w:tc>
        <w:tc>
          <w:tcPr>
            <w:tcW w:w="3125" w:type="dxa"/>
          </w:tcPr>
          <w:p w:rsidR="002066DD" w:rsidRDefault="002066DD" w:rsidP="009F7E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11//06-08/19</w:t>
            </w:r>
          </w:p>
        </w:tc>
      </w:tr>
    </w:tbl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6DD" w:rsidRDefault="002066DD" w:rsidP="002066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началу проведения аукциона 12.03.2019 10 час. 00 мин. участники аукциона не прошли регистрацию, и ни один участник не присутствовал на аукционе.</w:t>
      </w:r>
    </w:p>
    <w:p w:rsidR="002066DD" w:rsidRDefault="002066DD" w:rsidP="002066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Комиссия решила: Признать аукцион по продаже земельного участка, </w:t>
      </w:r>
      <w:r w:rsidRPr="002066DD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066DD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Тосненский район, </w:t>
      </w:r>
      <w:proofErr w:type="spellStart"/>
      <w:r w:rsidRPr="002066D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2066DD">
        <w:rPr>
          <w:rFonts w:ascii="Times New Roman" w:hAnsi="Times New Roman" w:cs="Times New Roman"/>
          <w:sz w:val="24"/>
          <w:szCs w:val="24"/>
        </w:rPr>
        <w:t>. Ульяновка, 6-й переулок, номер участка 18а, категория земель: земли населенных пунктов, разрешенное использование: объекты складског</w:t>
      </w:r>
      <w:r>
        <w:rPr>
          <w:rFonts w:ascii="Times New Roman" w:hAnsi="Times New Roman" w:cs="Times New Roman"/>
          <w:sz w:val="24"/>
          <w:szCs w:val="24"/>
        </w:rPr>
        <w:t>о назначения различного профиля – несостоявшимся.</w:t>
      </w:r>
    </w:p>
    <w:p w:rsidR="002066DD" w:rsidRPr="008232A9" w:rsidRDefault="002066DD" w:rsidP="002066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2A9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Pr="008232A9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Российской Федерации www.torgi.gov.ru в сети «Интернет»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232A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Ульяновского городского поселения Тосненского района Ленинградской области и в срок не позднее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8232A9">
        <w:rPr>
          <w:rFonts w:ascii="Times New Roman" w:hAnsi="Times New Roman" w:cs="Times New Roman"/>
          <w:sz w:val="24"/>
          <w:szCs w:val="24"/>
        </w:rPr>
        <w:t>рабочего дня</w:t>
      </w:r>
      <w:r>
        <w:rPr>
          <w:rFonts w:ascii="Times New Roman" w:hAnsi="Times New Roman" w:cs="Times New Roman"/>
          <w:sz w:val="24"/>
          <w:szCs w:val="24"/>
        </w:rPr>
        <w:t xml:space="preserve"> со дня подписания протокола</w:t>
      </w: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Л.Ю. Шведова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М.А. Манакова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</w:t>
      </w:r>
      <w:r w:rsidRPr="007043AF">
        <w:rPr>
          <w:rFonts w:ascii="Times New Roman" w:eastAsia="Calibri" w:hAnsi="Times New Roman" w:cs="Times New Roman"/>
          <w:sz w:val="24"/>
          <w:szCs w:val="24"/>
        </w:rPr>
        <w:t>рь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_________________ Е.В. </w:t>
      </w: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6D3" w:rsidRDefault="005546D3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5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BA"/>
    <w:rsid w:val="00014FB5"/>
    <w:rsid w:val="00047150"/>
    <w:rsid w:val="00057D1C"/>
    <w:rsid w:val="000778D4"/>
    <w:rsid w:val="000810C3"/>
    <w:rsid w:val="00085C8C"/>
    <w:rsid w:val="0008711A"/>
    <w:rsid w:val="000C4D07"/>
    <w:rsid w:val="000E70CC"/>
    <w:rsid w:val="000E778B"/>
    <w:rsid w:val="000F0201"/>
    <w:rsid w:val="001300B8"/>
    <w:rsid w:val="00163FD2"/>
    <w:rsid w:val="00176B5D"/>
    <w:rsid w:val="00181926"/>
    <w:rsid w:val="0019167E"/>
    <w:rsid w:val="001A17DA"/>
    <w:rsid w:val="001A7E84"/>
    <w:rsid w:val="001D6448"/>
    <w:rsid w:val="001E3988"/>
    <w:rsid w:val="001E7EAA"/>
    <w:rsid w:val="0020053C"/>
    <w:rsid w:val="002066DD"/>
    <w:rsid w:val="002213F4"/>
    <w:rsid w:val="00225C23"/>
    <w:rsid w:val="00247CD6"/>
    <w:rsid w:val="002611FF"/>
    <w:rsid w:val="002644C2"/>
    <w:rsid w:val="00270866"/>
    <w:rsid w:val="00280091"/>
    <w:rsid w:val="002841DE"/>
    <w:rsid w:val="002A061A"/>
    <w:rsid w:val="002E4079"/>
    <w:rsid w:val="002E4407"/>
    <w:rsid w:val="00326410"/>
    <w:rsid w:val="00330451"/>
    <w:rsid w:val="0036173C"/>
    <w:rsid w:val="003855E7"/>
    <w:rsid w:val="003862C2"/>
    <w:rsid w:val="00406C2D"/>
    <w:rsid w:val="00423223"/>
    <w:rsid w:val="00431C4A"/>
    <w:rsid w:val="0045773F"/>
    <w:rsid w:val="004647D8"/>
    <w:rsid w:val="00466CFD"/>
    <w:rsid w:val="004871AF"/>
    <w:rsid w:val="004B27E4"/>
    <w:rsid w:val="004E7E32"/>
    <w:rsid w:val="005049EA"/>
    <w:rsid w:val="00505BA7"/>
    <w:rsid w:val="00505BE7"/>
    <w:rsid w:val="0052165C"/>
    <w:rsid w:val="00533795"/>
    <w:rsid w:val="00544F28"/>
    <w:rsid w:val="00546A47"/>
    <w:rsid w:val="005546D3"/>
    <w:rsid w:val="00564D90"/>
    <w:rsid w:val="005773A3"/>
    <w:rsid w:val="00577CD0"/>
    <w:rsid w:val="005942BD"/>
    <w:rsid w:val="005D1A7B"/>
    <w:rsid w:val="005D5764"/>
    <w:rsid w:val="005F224A"/>
    <w:rsid w:val="00602899"/>
    <w:rsid w:val="00611B51"/>
    <w:rsid w:val="00662810"/>
    <w:rsid w:val="0067781C"/>
    <w:rsid w:val="006A2A44"/>
    <w:rsid w:val="007043AF"/>
    <w:rsid w:val="007207F8"/>
    <w:rsid w:val="007A520F"/>
    <w:rsid w:val="007B1B85"/>
    <w:rsid w:val="007B250A"/>
    <w:rsid w:val="007B78F2"/>
    <w:rsid w:val="007C77BD"/>
    <w:rsid w:val="008232A9"/>
    <w:rsid w:val="00842A35"/>
    <w:rsid w:val="0085201D"/>
    <w:rsid w:val="00887864"/>
    <w:rsid w:val="00897AD4"/>
    <w:rsid w:val="008B6319"/>
    <w:rsid w:val="008D183E"/>
    <w:rsid w:val="0090087D"/>
    <w:rsid w:val="00910A8C"/>
    <w:rsid w:val="00911D79"/>
    <w:rsid w:val="00941F3F"/>
    <w:rsid w:val="00950D8F"/>
    <w:rsid w:val="0097194E"/>
    <w:rsid w:val="00984A3F"/>
    <w:rsid w:val="00986882"/>
    <w:rsid w:val="00996F7E"/>
    <w:rsid w:val="009B5E2A"/>
    <w:rsid w:val="00A07401"/>
    <w:rsid w:val="00A32CD5"/>
    <w:rsid w:val="00A41B10"/>
    <w:rsid w:val="00A45F9E"/>
    <w:rsid w:val="00A57244"/>
    <w:rsid w:val="00A9051C"/>
    <w:rsid w:val="00AE40B8"/>
    <w:rsid w:val="00AF365F"/>
    <w:rsid w:val="00B36546"/>
    <w:rsid w:val="00B52A61"/>
    <w:rsid w:val="00B73624"/>
    <w:rsid w:val="00B84640"/>
    <w:rsid w:val="00B878B1"/>
    <w:rsid w:val="00BC7297"/>
    <w:rsid w:val="00BE176F"/>
    <w:rsid w:val="00BE1FA9"/>
    <w:rsid w:val="00BE5F6A"/>
    <w:rsid w:val="00C03698"/>
    <w:rsid w:val="00C0678C"/>
    <w:rsid w:val="00C22FEE"/>
    <w:rsid w:val="00C2558A"/>
    <w:rsid w:val="00C95EBA"/>
    <w:rsid w:val="00CA4C05"/>
    <w:rsid w:val="00CB7A0C"/>
    <w:rsid w:val="00CC2A31"/>
    <w:rsid w:val="00CD303C"/>
    <w:rsid w:val="00CD73E1"/>
    <w:rsid w:val="00CE79A6"/>
    <w:rsid w:val="00CF590E"/>
    <w:rsid w:val="00D11496"/>
    <w:rsid w:val="00D30101"/>
    <w:rsid w:val="00D52E02"/>
    <w:rsid w:val="00D6693C"/>
    <w:rsid w:val="00D80972"/>
    <w:rsid w:val="00DA0750"/>
    <w:rsid w:val="00E06633"/>
    <w:rsid w:val="00E232E4"/>
    <w:rsid w:val="00E311E2"/>
    <w:rsid w:val="00E315AC"/>
    <w:rsid w:val="00E36BCE"/>
    <w:rsid w:val="00EC171C"/>
    <w:rsid w:val="00EC7054"/>
    <w:rsid w:val="00F16018"/>
    <w:rsid w:val="00F25646"/>
    <w:rsid w:val="00F307F8"/>
    <w:rsid w:val="00F312BD"/>
    <w:rsid w:val="00F63922"/>
    <w:rsid w:val="00F63F5A"/>
    <w:rsid w:val="00F65F71"/>
    <w:rsid w:val="00F7587B"/>
    <w:rsid w:val="00F82BFF"/>
    <w:rsid w:val="00F87EB2"/>
    <w:rsid w:val="00F919CC"/>
    <w:rsid w:val="00FE5D32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319B5-B5D2-41D5-A9F1-39A429EE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215D-BB17-4314-BD49-55B9FF95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2019-03-12T07:21:00Z</cp:lastPrinted>
  <dcterms:created xsi:type="dcterms:W3CDTF">2019-03-12T13:26:00Z</dcterms:created>
  <dcterms:modified xsi:type="dcterms:W3CDTF">2019-03-12T13:26:00Z</dcterms:modified>
</cp:coreProperties>
</file>