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5C" w:rsidRPr="00F82EBF" w:rsidRDefault="00410A5C" w:rsidP="00410A5C">
      <w:pPr>
        <w:pStyle w:val="8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noProof/>
        </w:rPr>
      </w:pPr>
      <w:r w:rsidRPr="00580873">
        <w:rPr>
          <w:rFonts w:ascii="Times New Roman" w:eastAsia="Times New Roman" w:hAnsi="Times New Roman"/>
          <w:noProof/>
          <w:lang w:bidi="ar-SA"/>
        </w:rPr>
        <w:drawing>
          <wp:inline distT="0" distB="0" distL="0" distR="0" wp14:anchorId="17DE28CA" wp14:editId="40CF802F">
            <wp:extent cx="466725" cy="552450"/>
            <wp:effectExtent l="0" t="0" r="9525" b="0"/>
            <wp:docPr id="2" name="Рисунок 2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C" w:rsidRPr="00580873" w:rsidRDefault="00410A5C" w:rsidP="00410A5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0873">
        <w:rPr>
          <w:rFonts w:ascii="Times New Roman" w:eastAsia="Times New Roman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410A5C" w:rsidRDefault="00085552" w:rsidP="00410A5C">
      <w:pPr>
        <w:autoSpaceDE w:val="0"/>
        <w:autoSpaceDN w:val="0"/>
        <w:ind w:left="4111" w:right="-1" w:hanging="4111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12.12</w:t>
      </w:r>
      <w:r w:rsidR="00410A5C">
        <w:rPr>
          <w:rFonts w:ascii="Times New Roman" w:eastAsia="Times New Roman" w:hAnsi="Times New Roman"/>
          <w:b/>
          <w:sz w:val="28"/>
          <w:szCs w:val="28"/>
          <w:u w:val="single"/>
        </w:rPr>
        <w:t>.2019</w:t>
      </w:r>
      <w:r w:rsidR="00410A5C" w:rsidRPr="0051182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410A5C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410A5C" w:rsidRPr="0051182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410A5C" w:rsidRPr="0051182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№ </w:t>
      </w:r>
      <w:r w:rsidR="000A77E4">
        <w:rPr>
          <w:rFonts w:ascii="Times New Roman" w:eastAsia="Times New Roman" w:hAnsi="Times New Roman"/>
          <w:b/>
          <w:sz w:val="28"/>
          <w:szCs w:val="28"/>
          <w:u w:val="single"/>
        </w:rPr>
        <w:t>83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</w:p>
    <w:p w:rsidR="00410A5C" w:rsidRPr="00580873" w:rsidRDefault="00410A5C" w:rsidP="00410A5C">
      <w:pPr>
        <w:autoSpaceDE w:val="0"/>
        <w:autoSpaceDN w:val="0"/>
        <w:ind w:left="4111" w:right="-1" w:hanging="4111"/>
        <w:rPr>
          <w:rFonts w:ascii="Times New Roman" w:eastAsia="Times New Roman" w:hAnsi="Times New Roman"/>
          <w:sz w:val="28"/>
          <w:szCs w:val="28"/>
        </w:rPr>
      </w:pPr>
    </w:p>
    <w:p w:rsidR="007630D1" w:rsidRDefault="00410A5C" w:rsidP="00410A5C">
      <w:pPr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Ульяновского городского поселения Тосненского района Ленинградской области </w:t>
      </w:r>
    </w:p>
    <w:p w:rsidR="00410A5C" w:rsidRDefault="00410A5C" w:rsidP="00410A5C">
      <w:pPr>
        <w:ind w:right="3543"/>
      </w:pPr>
    </w:p>
    <w:p w:rsidR="00410A5C" w:rsidRPr="00434EA2" w:rsidRDefault="00410A5C" w:rsidP="00410A5C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>Уставом Ульяновского</w:t>
      </w:r>
      <w:r w:rsidRPr="00410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Тосненского района Ленинградской области,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10A5C" w:rsidRDefault="00410A5C" w:rsidP="00410A5C">
      <w:pPr>
        <w:ind w:right="3543"/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410A5C" w:rsidRDefault="00410A5C" w:rsidP="000A77E4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Ульяновского городского поселения Тосненского района Ленинградской области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="00BA6AC5">
        <w:rPr>
          <w:rFonts w:ascii="Times New Roman" w:hAnsi="Times New Roman"/>
          <w:sz w:val="28"/>
          <w:szCs w:val="28"/>
        </w:rPr>
        <w:t xml:space="preserve"> 1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10A5C" w:rsidRPr="005B344D" w:rsidRDefault="00410A5C" w:rsidP="000A77E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344D">
        <w:rPr>
          <w:rFonts w:ascii="Times New Roman" w:hAnsi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410A5C" w:rsidRDefault="00410A5C" w:rsidP="000A77E4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10A5C" w:rsidRPr="00410A5C" w:rsidRDefault="00410A5C" w:rsidP="000A77E4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10A5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0A5C" w:rsidRDefault="00410A5C" w:rsidP="00410A5C">
      <w:pPr>
        <w:rPr>
          <w:lang w:eastAsia="ar-SA"/>
        </w:rPr>
      </w:pPr>
    </w:p>
    <w:p w:rsidR="00410A5C" w:rsidRPr="00511823" w:rsidRDefault="00410A5C" w:rsidP="00410A5C">
      <w:pPr>
        <w:rPr>
          <w:lang w:eastAsia="ar-SA"/>
        </w:rPr>
      </w:pPr>
    </w:p>
    <w:p w:rsidR="00410A5C" w:rsidRPr="00580873" w:rsidRDefault="00410A5C" w:rsidP="00410A5C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83EDC">
        <w:rPr>
          <w:rFonts w:ascii="Times New Roman" w:hAnsi="Times New Roman"/>
          <w:sz w:val="28"/>
          <w:szCs w:val="28"/>
        </w:rPr>
        <w:t xml:space="preserve">                        </w:t>
      </w:r>
      <w:r w:rsidR="000A77E4">
        <w:rPr>
          <w:rFonts w:ascii="Times New Roman" w:hAnsi="Times New Roman"/>
          <w:sz w:val="28"/>
          <w:szCs w:val="28"/>
        </w:rPr>
        <w:t xml:space="preserve">           </w:t>
      </w:r>
      <w:r w:rsidRPr="00C83EDC">
        <w:rPr>
          <w:rFonts w:ascii="Times New Roman" w:hAnsi="Times New Roman"/>
          <w:sz w:val="28"/>
          <w:szCs w:val="28"/>
        </w:rPr>
        <w:t>К.И. Камалетдинов</w:t>
      </w:r>
    </w:p>
    <w:p w:rsidR="00410A5C" w:rsidRPr="00DC12F7" w:rsidRDefault="00410A5C" w:rsidP="00410A5C">
      <w:pPr>
        <w:pStyle w:val="a3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410A5C" w:rsidRDefault="00410A5C" w:rsidP="00410A5C">
      <w:pPr>
        <w:ind w:right="3543"/>
      </w:pPr>
    </w:p>
    <w:p w:rsidR="00410A5C" w:rsidRDefault="00410A5C" w:rsidP="00410A5C">
      <w:pPr>
        <w:ind w:left="5103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УТВЕРЖДЕН</w:t>
      </w:r>
    </w:p>
    <w:p w:rsidR="00410A5C" w:rsidRDefault="00410A5C" w:rsidP="00410A5C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Ульяновского городского поселения Тосненского района Ленингра</w:t>
      </w:r>
      <w:r w:rsidR="000A77E4">
        <w:rPr>
          <w:rFonts w:ascii="Times New Roman" w:hAnsi="Times New Roman"/>
          <w:sz w:val="28"/>
          <w:szCs w:val="28"/>
        </w:rPr>
        <w:t>дской области от 12.12.2019 № 83</w:t>
      </w:r>
      <w:r>
        <w:rPr>
          <w:rFonts w:ascii="Times New Roman" w:hAnsi="Times New Roman"/>
          <w:sz w:val="28"/>
          <w:szCs w:val="28"/>
        </w:rPr>
        <w:t>1</w:t>
      </w:r>
    </w:p>
    <w:p w:rsidR="00410A5C" w:rsidRDefault="00410A5C" w:rsidP="00410A5C">
      <w:pPr>
        <w:ind w:left="5103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</w:t>
      </w:r>
      <w:r w:rsidR="00BA6AC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</w:p>
    <w:p w:rsidR="00410A5C" w:rsidRPr="00BA6AC5" w:rsidRDefault="00410A5C" w:rsidP="00410A5C">
      <w:pPr>
        <w:ind w:left="5103" w:hanging="141"/>
        <w:jc w:val="both"/>
        <w:rPr>
          <w:rFonts w:ascii="Times New Roman" w:hAnsi="Times New Roman"/>
          <w:b/>
          <w:sz w:val="28"/>
          <w:szCs w:val="28"/>
        </w:rPr>
      </w:pPr>
    </w:p>
    <w:p w:rsidR="00410A5C" w:rsidRPr="00BA6AC5" w:rsidRDefault="00410A5C" w:rsidP="00410A5C">
      <w:pPr>
        <w:jc w:val="center"/>
        <w:rPr>
          <w:rFonts w:ascii="Times New Roman" w:hAnsi="Times New Roman"/>
          <w:b/>
          <w:sz w:val="28"/>
          <w:szCs w:val="28"/>
        </w:rPr>
      </w:pPr>
      <w:r w:rsidRPr="00BA6AC5">
        <w:rPr>
          <w:rFonts w:ascii="Times New Roman" w:hAnsi="Times New Roman"/>
          <w:b/>
          <w:sz w:val="28"/>
          <w:szCs w:val="28"/>
        </w:rPr>
        <w:t>ПОРЯДОК</w:t>
      </w:r>
    </w:p>
    <w:p w:rsidR="00410A5C" w:rsidRPr="00BA6AC5" w:rsidRDefault="00410A5C" w:rsidP="00410A5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AC5">
        <w:rPr>
          <w:rFonts w:ascii="Times New Roman" w:hAnsi="Times New Roman"/>
          <w:b/>
          <w:sz w:val="28"/>
          <w:szCs w:val="28"/>
        </w:rPr>
        <w:t xml:space="preserve">внесения проектов муниципальных правовых актов в администрацию </w:t>
      </w:r>
      <w:r w:rsidR="00BA6AC5" w:rsidRPr="00BA6AC5">
        <w:rPr>
          <w:rFonts w:ascii="Times New Roman" w:hAnsi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410A5C" w:rsidRDefault="00410A5C" w:rsidP="00410A5C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A5C" w:rsidRPr="002F3481" w:rsidRDefault="00410A5C" w:rsidP="00410A5C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A5C" w:rsidRDefault="00410A5C" w:rsidP="00410A5C">
      <w:pPr>
        <w:widowControl/>
        <w:numPr>
          <w:ilvl w:val="0"/>
          <w:numId w:val="3"/>
        </w:numPr>
        <w:spacing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10A5C" w:rsidRPr="002F3481" w:rsidRDefault="00410A5C" w:rsidP="00410A5C">
      <w:pPr>
        <w:spacing w:line="240" w:lineRule="exact"/>
        <w:ind w:left="709"/>
        <w:rPr>
          <w:rFonts w:ascii="Times New Roman" w:hAnsi="Times New Roman"/>
          <w:sz w:val="28"/>
          <w:szCs w:val="28"/>
        </w:rPr>
      </w:pPr>
    </w:p>
    <w:p w:rsidR="00410A5C" w:rsidRDefault="00410A5C" w:rsidP="00BA6AC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</w:t>
      </w:r>
      <w:r w:rsidR="00BA6AC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10A5C" w:rsidRDefault="00410A5C" w:rsidP="00410A5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</w:t>
      </w:r>
      <w:r w:rsidR="00BA6AC5">
        <w:rPr>
          <w:rFonts w:ascii="Times New Roman" w:hAnsi="Times New Roman"/>
          <w:sz w:val="28"/>
          <w:szCs w:val="28"/>
        </w:rPr>
        <w:t>есть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 w:rsidR="00BA6AC5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410A5C" w:rsidRDefault="00410A5C" w:rsidP="00410A5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A5C" w:rsidRDefault="00410A5C" w:rsidP="00410A5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10A5C" w:rsidRDefault="00410A5C" w:rsidP="00410A5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A5C" w:rsidRPr="002F3481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10A5C" w:rsidRPr="00AD4DE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10A5C" w:rsidRPr="002F3481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A5C" w:rsidRDefault="00410A5C" w:rsidP="00BA6AC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BA6AC5" w:rsidRPr="002F3481" w:rsidRDefault="00BA6AC5" w:rsidP="00BA6AC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</w:t>
      </w:r>
      <w:r w:rsidR="00BA6AC5">
        <w:rPr>
          <w:rFonts w:ascii="Times New Roman" w:hAnsi="Times New Roman"/>
          <w:sz w:val="28"/>
          <w:szCs w:val="28"/>
        </w:rPr>
        <w:t xml:space="preserve">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A6AC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</w:t>
      </w:r>
      <w:r w:rsidR="00BA6AC5">
        <w:rPr>
          <w:rFonts w:ascii="Times New Roman" w:hAnsi="Times New Roman"/>
          <w:sz w:val="28"/>
          <w:szCs w:val="28"/>
        </w:rPr>
        <w:lastRenderedPageBreak/>
        <w:t xml:space="preserve">района Ленинградской области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10A5C" w:rsidRPr="00141F26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10A5C" w:rsidRPr="00141F26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10A5C" w:rsidRPr="00141F26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10A5C" w:rsidRPr="002F3481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</w:t>
      </w:r>
      <w:r w:rsidR="00BA6AC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BA6AC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проекта глава Администрации </w:t>
      </w:r>
      <w:r w:rsidR="00BA6AC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10A5C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10A5C" w:rsidRPr="000A35A9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="00BA6AC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BA6AC5" w:rsidRPr="009B7F2B">
        <w:rPr>
          <w:rFonts w:ascii="Times New Roman" w:hAnsi="Times New Roman"/>
          <w:sz w:val="28"/>
          <w:szCs w:val="28"/>
        </w:rPr>
        <w:t xml:space="preserve">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10A5C" w:rsidRPr="002F3481" w:rsidRDefault="00410A5C" w:rsidP="00410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</w:t>
      </w:r>
      <w:r w:rsidR="00BA6AC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уведомляет инициатора проекта в срок не </w:t>
      </w:r>
      <w:r w:rsidRPr="000A77E4">
        <w:rPr>
          <w:rFonts w:ascii="Times New Roman" w:hAnsi="Times New Roman"/>
          <w:color w:val="auto"/>
          <w:sz w:val="28"/>
          <w:szCs w:val="28"/>
        </w:rPr>
        <w:t xml:space="preserve">позднее </w:t>
      </w:r>
      <w:r w:rsidR="000A77E4" w:rsidRPr="000A77E4">
        <w:rPr>
          <w:rFonts w:ascii="Times New Roman" w:hAnsi="Times New Roman"/>
          <w:color w:val="auto"/>
          <w:sz w:val="28"/>
          <w:szCs w:val="28"/>
        </w:rPr>
        <w:t>10</w:t>
      </w:r>
      <w:r w:rsidRPr="000A77E4">
        <w:rPr>
          <w:rFonts w:ascii="Times New Roman" w:hAnsi="Times New Roman"/>
          <w:color w:val="auto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принятия соответствующего нормативного правового акта.</w:t>
      </w:r>
    </w:p>
    <w:p w:rsidR="00BA6AC5" w:rsidRDefault="00410A5C" w:rsidP="00BA6AC5">
      <w:pPr>
        <w:ind w:left="5103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6AC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A6AC5" w:rsidRDefault="00BA6AC5" w:rsidP="00BA6AC5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Ульяновского городского поселения Тосненского района Ленинградской области от 12.12.2019 № 871</w:t>
      </w:r>
    </w:p>
    <w:p w:rsidR="00BA6AC5" w:rsidRDefault="00BA6AC5" w:rsidP="00BA6AC5">
      <w:pPr>
        <w:ind w:left="5103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</w:p>
    <w:p w:rsidR="00BA6AC5" w:rsidRPr="00E167D9" w:rsidRDefault="00BA6AC5" w:rsidP="00BA6AC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Образец</w:t>
      </w:r>
    </w:p>
    <w:p w:rsidR="00BA6AC5" w:rsidRPr="00E167D9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AC5" w:rsidRPr="00E167D9" w:rsidRDefault="00BA6AC5" w:rsidP="00BA6AC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Проект вносит</w:t>
      </w:r>
    </w:p>
    <w:p w:rsidR="00BA6AC5" w:rsidRPr="00E167D9" w:rsidRDefault="00BA6AC5" w:rsidP="00BA6AC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(наименование</w:t>
      </w:r>
    </w:p>
    <w:p w:rsidR="00BA6AC5" w:rsidRPr="00E167D9" w:rsidRDefault="00BA6AC5" w:rsidP="00BA6AC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инициатора</w:t>
      </w:r>
      <w:r w:rsidRPr="00E167D9">
        <w:rPr>
          <w:rFonts w:ascii="Times New Roman" w:hAnsi="Times New Roman"/>
          <w:sz w:val="28"/>
          <w:szCs w:val="28"/>
        </w:rPr>
        <w:t>)</w:t>
      </w:r>
    </w:p>
    <w:p w:rsidR="00BA6AC5" w:rsidRPr="00E167D9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AC5" w:rsidRPr="00BA6AC5" w:rsidRDefault="00BA6AC5" w:rsidP="00BA6A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6AC5">
        <w:rPr>
          <w:rFonts w:ascii="Times New Roman" w:hAnsi="Times New Roman"/>
          <w:b/>
          <w:sz w:val="28"/>
          <w:szCs w:val="28"/>
        </w:rPr>
        <w:t>АДМИНИСТРАЦИЯ</w:t>
      </w:r>
    </w:p>
    <w:p w:rsidR="00BA6AC5" w:rsidRPr="00BA6AC5" w:rsidRDefault="00BA6AC5" w:rsidP="00BA6A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6AC5">
        <w:rPr>
          <w:rFonts w:ascii="Times New Roman" w:hAnsi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BA6AC5" w:rsidRDefault="00BA6AC5" w:rsidP="00BA6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A6AC5" w:rsidRPr="00BA6AC5" w:rsidRDefault="00BA6AC5" w:rsidP="00BA6A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6AC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A6AC5" w:rsidRPr="00E167D9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Pr="00E167D9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Дд.мм.гг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__________</w:t>
      </w:r>
    </w:p>
    <w:p w:rsidR="00BA6AC5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Pr="00E167D9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BA6AC5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t>Правовое обоснование принятия нормативного правового акта, его цели и задачи,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AC5" w:rsidRDefault="00BA6AC5" w:rsidP="00BA6AC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</w:t>
      </w:r>
      <w:r w:rsidR="00753815">
        <w:rPr>
          <w:rFonts w:ascii="Times New Roman" w:hAnsi="Times New Roman"/>
          <w:sz w:val="28"/>
          <w:szCs w:val="28"/>
        </w:rPr>
        <w:t>вление подлежит опубликованию в</w:t>
      </w:r>
      <w:r w:rsidRPr="005B344D">
        <w:rPr>
          <w:rFonts w:ascii="Times New Roman" w:hAnsi="Times New Roman"/>
          <w:sz w:val="28"/>
          <w:szCs w:val="28"/>
        </w:rPr>
        <w:t xml:space="preserve"> сетевом издании «ЛЕНОБЛИНФОРМ»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Pr="005B344D">
        <w:rPr>
          <w:rFonts w:ascii="Times New Roman" w:hAnsi="Times New Roman"/>
          <w:sz w:val="28"/>
          <w:szCs w:val="28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</w:t>
      </w:r>
      <w:r w:rsidRPr="00B4122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A6AC5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AC5" w:rsidRPr="00B41226" w:rsidRDefault="00BA6AC5" w:rsidP="00BA6A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A5C" w:rsidRPr="0062122B" w:rsidRDefault="00BA6AC5" w:rsidP="0062122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</w:t>
      </w:r>
      <w:bookmarkStart w:id="1" w:name="_GoBack"/>
      <w:bookmarkEnd w:id="1"/>
    </w:p>
    <w:sectPr w:rsidR="00410A5C" w:rsidRPr="0062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085552"/>
    <w:rsid w:val="000A77E4"/>
    <w:rsid w:val="00146448"/>
    <w:rsid w:val="00410A5C"/>
    <w:rsid w:val="00517F73"/>
    <w:rsid w:val="0062122B"/>
    <w:rsid w:val="00753815"/>
    <w:rsid w:val="007630D1"/>
    <w:rsid w:val="00B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3889-4EA7-4399-809A-95EDB710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4</cp:revision>
  <cp:lastPrinted>2019-12-27T11:29:00Z</cp:lastPrinted>
  <dcterms:created xsi:type="dcterms:W3CDTF">2019-12-28T06:41:00Z</dcterms:created>
  <dcterms:modified xsi:type="dcterms:W3CDTF">2019-12-28T06:43:00Z</dcterms:modified>
</cp:coreProperties>
</file>