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0753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EB5C408" wp14:editId="4E2E5042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9B98" w14:textId="77777777" w:rsidR="006912D0" w:rsidRPr="00D069B1" w:rsidRDefault="006912D0" w:rsidP="00D069B1">
      <w:pPr>
        <w:spacing w:after="0" w:line="240" w:lineRule="auto"/>
        <w:jc w:val="center"/>
      </w:pPr>
    </w:p>
    <w:p w14:paraId="40610903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5A38D22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6A3169" w14:textId="4124BD9F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AF65DBD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538EE80B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3876F846" w14:textId="1C9FB6BA" w:rsidR="006912D0" w:rsidRPr="00D23A67" w:rsidRDefault="00A61B94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  <w:r w:rsidR="000660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.09.2023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471F5C63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19281C55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32D39E9B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7B785CD9" w14:textId="2ED3335F" w:rsidR="006912D0" w:rsidRPr="00D23A67" w:rsidRDefault="00A61B94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654</w:t>
            </w:r>
          </w:p>
        </w:tc>
      </w:tr>
    </w:tbl>
    <w:p w14:paraId="2C68C789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BAEEE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32CA56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О разработке проекта бюджета</w:t>
      </w:r>
    </w:p>
    <w:p w14:paraId="408911F8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658330EE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74F9127E" w14:textId="3149C935" w:rsidR="006912D0" w:rsidRPr="00977179" w:rsidRDefault="005A6738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660E0">
        <w:rPr>
          <w:rFonts w:ascii="Times New Roman" w:hAnsi="Times New Roman" w:cs="Times New Roman"/>
          <w:sz w:val="28"/>
          <w:szCs w:val="28"/>
        </w:rPr>
        <w:t>4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</w:t>
      </w:r>
      <w:r w:rsidR="0035203F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0660E0">
        <w:rPr>
          <w:rFonts w:ascii="Times New Roman" w:hAnsi="Times New Roman" w:cs="Times New Roman"/>
          <w:sz w:val="28"/>
          <w:szCs w:val="28"/>
        </w:rPr>
        <w:t>5</w:t>
      </w:r>
      <w:r w:rsidR="0035203F">
        <w:rPr>
          <w:rFonts w:ascii="Times New Roman" w:hAnsi="Times New Roman" w:cs="Times New Roman"/>
          <w:sz w:val="28"/>
          <w:szCs w:val="28"/>
        </w:rPr>
        <w:t xml:space="preserve"> и </w:t>
      </w:r>
      <w:r w:rsidR="0035203F" w:rsidRPr="0035203F">
        <w:rPr>
          <w:rFonts w:ascii="Times New Roman" w:hAnsi="Times New Roman" w:cs="Times New Roman"/>
          <w:sz w:val="28"/>
          <w:szCs w:val="28"/>
        </w:rPr>
        <w:t>202</w:t>
      </w:r>
      <w:r w:rsidR="000660E0">
        <w:rPr>
          <w:rFonts w:ascii="Times New Roman" w:hAnsi="Times New Roman" w:cs="Times New Roman"/>
          <w:sz w:val="28"/>
          <w:szCs w:val="28"/>
        </w:rPr>
        <w:t>6</w:t>
      </w:r>
      <w:r w:rsidR="0035203F" w:rsidRPr="0035203F">
        <w:rPr>
          <w:rFonts w:ascii="Times New Roman" w:hAnsi="Times New Roman" w:cs="Times New Roman"/>
          <w:sz w:val="28"/>
          <w:szCs w:val="28"/>
        </w:rPr>
        <w:t xml:space="preserve"> год</w:t>
      </w:r>
      <w:r w:rsidR="0035203F">
        <w:rPr>
          <w:rFonts w:ascii="Times New Roman" w:hAnsi="Times New Roman" w:cs="Times New Roman"/>
          <w:sz w:val="28"/>
          <w:szCs w:val="28"/>
        </w:rPr>
        <w:t>ов</w:t>
      </w:r>
    </w:p>
    <w:p w14:paraId="12476B87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F4E858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824AB1" w14:textId="77777777" w:rsidR="00EE5B88" w:rsidRPr="00EE5B88" w:rsidRDefault="0035203F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06.03.2003 № 131-ФЗ «</w:t>
      </w:r>
      <w:r w:rsidRPr="0035203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Ульяновском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городском поселении Тосненског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14:paraId="0F783029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DC4FCB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EEDC961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375A4" w14:textId="4E0AAE9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1. Разработать проект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03F">
        <w:rPr>
          <w:rFonts w:ascii="Times New Roman" w:hAnsi="Times New Roman" w:cs="Times New Roman"/>
          <w:sz w:val="28"/>
          <w:szCs w:val="28"/>
        </w:rPr>
        <w:t xml:space="preserve"> Ленинградской области на 202</w:t>
      </w:r>
      <w:r w:rsidR="000660E0">
        <w:rPr>
          <w:rFonts w:ascii="Times New Roman" w:hAnsi="Times New Roman" w:cs="Times New Roman"/>
          <w:sz w:val="28"/>
          <w:szCs w:val="28"/>
        </w:rPr>
        <w:t>4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60E0">
        <w:rPr>
          <w:rFonts w:ascii="Times New Roman" w:hAnsi="Times New Roman" w:cs="Times New Roman"/>
          <w:sz w:val="28"/>
          <w:szCs w:val="28"/>
        </w:rPr>
        <w:t>5</w:t>
      </w:r>
      <w:r w:rsidRPr="0035203F">
        <w:rPr>
          <w:rFonts w:ascii="Times New Roman" w:hAnsi="Times New Roman" w:cs="Times New Roman"/>
          <w:sz w:val="28"/>
          <w:szCs w:val="28"/>
        </w:rPr>
        <w:t xml:space="preserve"> и 202</w:t>
      </w:r>
      <w:r w:rsidR="000660E0">
        <w:rPr>
          <w:rFonts w:ascii="Times New Roman" w:hAnsi="Times New Roman" w:cs="Times New Roman"/>
          <w:sz w:val="28"/>
          <w:szCs w:val="28"/>
        </w:rPr>
        <w:t>6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D6309">
        <w:rPr>
          <w:rFonts w:ascii="Times New Roman" w:hAnsi="Times New Roman" w:cs="Times New Roman"/>
          <w:sz w:val="28"/>
          <w:szCs w:val="28"/>
        </w:rPr>
        <w:t xml:space="preserve">, в связи с чем организовать </w:t>
      </w:r>
      <w:r w:rsidRPr="0035203F">
        <w:rPr>
          <w:rFonts w:ascii="Times New Roman" w:hAnsi="Times New Roman" w:cs="Times New Roman"/>
          <w:sz w:val="28"/>
          <w:szCs w:val="28"/>
        </w:rPr>
        <w:t>неукоснительное исполнение организации бюджетного процесса, формирование муниципальных программ с учетом реальных возможностей бюджета по мобилизации доходов и финансирования расходов бюджета.</w:t>
      </w:r>
    </w:p>
    <w:p w14:paraId="23D4E188" w14:textId="516DFB92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2. Создать при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рабочую группу по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0660E0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60E0">
        <w:rPr>
          <w:rFonts w:ascii="Times New Roman" w:hAnsi="Times New Roman" w:cs="Times New Roman"/>
          <w:sz w:val="28"/>
          <w:szCs w:val="28"/>
        </w:rPr>
        <w:t>5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0660E0">
        <w:rPr>
          <w:rFonts w:ascii="Times New Roman" w:hAnsi="Times New Roman" w:cs="Times New Roman"/>
          <w:sz w:val="28"/>
          <w:szCs w:val="28"/>
        </w:rPr>
        <w:t>6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5203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 и организовать ее работу в соответствии с Положением о рабочей группе согласно приложению 2.</w:t>
      </w:r>
    </w:p>
    <w:p w14:paraId="38DCE6CA" w14:textId="0630BB4E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3. Утвердить Порядок разработки проекта бюджета </w:t>
      </w:r>
      <w:r w:rsidR="00AD6309"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</w:t>
      </w:r>
      <w:r w:rsidR="000660E0">
        <w:rPr>
          <w:rFonts w:ascii="Times New Roman" w:hAnsi="Times New Roman" w:cs="Times New Roman"/>
          <w:sz w:val="28"/>
          <w:szCs w:val="28"/>
        </w:rPr>
        <w:t>4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60E0">
        <w:rPr>
          <w:rFonts w:ascii="Times New Roman" w:hAnsi="Times New Roman" w:cs="Times New Roman"/>
          <w:sz w:val="28"/>
          <w:szCs w:val="28"/>
        </w:rPr>
        <w:t>5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и 202</w:t>
      </w:r>
      <w:r w:rsidR="000660E0">
        <w:rPr>
          <w:rFonts w:ascii="Times New Roman" w:hAnsi="Times New Roman" w:cs="Times New Roman"/>
          <w:sz w:val="28"/>
          <w:szCs w:val="28"/>
        </w:rPr>
        <w:t>6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5203F">
        <w:rPr>
          <w:rFonts w:ascii="Times New Roman" w:hAnsi="Times New Roman" w:cs="Times New Roman"/>
          <w:sz w:val="28"/>
          <w:szCs w:val="28"/>
        </w:rPr>
        <w:t>(далее – Порядок) согласно приложению 3.</w:t>
      </w:r>
    </w:p>
    <w:p w14:paraId="0D8E98B2" w14:textId="77777777" w:rsidR="00EE5B88" w:rsidRDefault="00AD63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E5B88" w:rsidRPr="00EE5B88">
        <w:rPr>
          <w:rFonts w:ascii="Arial Unicode MS" w:eastAsia="Arial Unicode MS" w:hAnsi="Arial Unicode MS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9" w:history="1"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admsablino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EE5B88" w:rsidRPr="0016323C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E5B88" w:rsidRPr="00EE5B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28498D1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23E74D97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7B984E27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B2621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2927B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14:paraId="19EA785D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184F0B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9D28DE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5BE9E" w14:textId="77777777"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E717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2BEC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F055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C6A9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10A9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8C2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E9E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FFC1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6C88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8030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882C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EBDD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623B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432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D420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ED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16A2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29D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FCDC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5A0C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6FF6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153A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3F2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B97D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BC0B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CB7C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3D11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86FB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809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1B2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9F85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8E74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DD8DF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5DEC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EE4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268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27B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183C4CE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C5F2750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49740965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03993FA9" w14:textId="7B3B52D8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B9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60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A61B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654</w:t>
      </w:r>
    </w:p>
    <w:p w14:paraId="292BF35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2116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01EE3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491B7E8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разработке проекта бюджета</w:t>
      </w:r>
    </w:p>
    <w:p w14:paraId="3ED0F740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71AA2AAA" w14:textId="70B2E35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A6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3"/>
      </w:tblGrid>
      <w:tr w:rsidR="0034480A" w:rsidRPr="0034480A" w14:paraId="0AB5FC5C" w14:textId="77777777" w:rsidTr="00CF37BC">
        <w:trPr>
          <w:trHeight w:val="372"/>
        </w:trPr>
        <w:tc>
          <w:tcPr>
            <w:tcW w:w="4732" w:type="dxa"/>
          </w:tcPr>
          <w:p w14:paraId="2833A27C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ED4A15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рабочей группы:</w:t>
            </w:r>
          </w:p>
        </w:tc>
        <w:tc>
          <w:tcPr>
            <w:tcW w:w="4733" w:type="dxa"/>
          </w:tcPr>
          <w:p w14:paraId="2D3FFC12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0A" w:rsidRPr="0034480A" w14:paraId="213D51AA" w14:textId="77777777" w:rsidTr="00CF37BC">
        <w:trPr>
          <w:trHeight w:val="553"/>
        </w:trPr>
        <w:tc>
          <w:tcPr>
            <w:tcW w:w="4732" w:type="dxa"/>
          </w:tcPr>
          <w:p w14:paraId="029F0348" w14:textId="77777777" w:rsidR="0034480A" w:rsidRPr="0034480A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 Константин Игоревич</w:t>
            </w:r>
          </w:p>
        </w:tc>
        <w:tc>
          <w:tcPr>
            <w:tcW w:w="4733" w:type="dxa"/>
          </w:tcPr>
          <w:p w14:paraId="294D9AED" w14:textId="77777777" w:rsidR="0034480A" w:rsidRPr="0034480A" w:rsidRDefault="00F5391D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4480A" w:rsidRPr="0034480A" w14:paraId="7183A985" w14:textId="77777777" w:rsidTr="00CF37BC">
        <w:trPr>
          <w:trHeight w:val="609"/>
        </w:trPr>
        <w:tc>
          <w:tcPr>
            <w:tcW w:w="4732" w:type="dxa"/>
          </w:tcPr>
          <w:p w14:paraId="4872AFE3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D27C17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рабочей группы:</w:t>
            </w:r>
          </w:p>
        </w:tc>
        <w:tc>
          <w:tcPr>
            <w:tcW w:w="4733" w:type="dxa"/>
          </w:tcPr>
          <w:p w14:paraId="0FEF7C63" w14:textId="77777777" w:rsidR="0034480A" w:rsidRPr="0034480A" w:rsidRDefault="0034480A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468C24E4" w14:textId="77777777" w:rsidTr="00CF37BC">
        <w:trPr>
          <w:trHeight w:val="588"/>
        </w:trPr>
        <w:tc>
          <w:tcPr>
            <w:tcW w:w="4732" w:type="dxa"/>
          </w:tcPr>
          <w:p w14:paraId="630B3F10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Людмила Юрьевна</w:t>
            </w:r>
          </w:p>
        </w:tc>
        <w:tc>
          <w:tcPr>
            <w:tcW w:w="4733" w:type="dxa"/>
          </w:tcPr>
          <w:p w14:paraId="417F2A7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бухгалтерского учета и отчетности - главный бухгалтер</w:t>
            </w:r>
          </w:p>
        </w:tc>
      </w:tr>
      <w:tr w:rsidR="00F5391D" w:rsidRPr="0034480A" w14:paraId="3B8EDBE1" w14:textId="77777777" w:rsidTr="00F5391D">
        <w:trPr>
          <w:trHeight w:val="372"/>
        </w:trPr>
        <w:tc>
          <w:tcPr>
            <w:tcW w:w="4732" w:type="dxa"/>
          </w:tcPr>
          <w:p w14:paraId="097011A1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60F5F3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733" w:type="dxa"/>
          </w:tcPr>
          <w:p w14:paraId="41C8486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5C83093E" w14:textId="77777777" w:rsidTr="00F5391D">
        <w:trPr>
          <w:trHeight w:val="711"/>
        </w:trPr>
        <w:tc>
          <w:tcPr>
            <w:tcW w:w="4732" w:type="dxa"/>
          </w:tcPr>
          <w:p w14:paraId="72962A9D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Юлия Вячеславовна</w:t>
            </w:r>
          </w:p>
          <w:p w14:paraId="05EDCE1D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08D26E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D79A9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Викторовна</w:t>
            </w:r>
          </w:p>
          <w:p w14:paraId="48B12EF9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14:paraId="5063D37C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 w:rsidR="00E8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по управлению муниципальным имуществом, архитектуре, градостроительству и земельным вопросам</w:t>
            </w:r>
          </w:p>
          <w:p w14:paraId="20B50B66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</w:t>
            </w:r>
          </w:p>
        </w:tc>
      </w:tr>
      <w:tr w:rsidR="00F5391D" w:rsidRPr="0034480A" w14:paraId="05E3BA5E" w14:textId="77777777" w:rsidTr="00F5391D">
        <w:trPr>
          <w:trHeight w:val="711"/>
        </w:trPr>
        <w:tc>
          <w:tcPr>
            <w:tcW w:w="4732" w:type="dxa"/>
          </w:tcPr>
          <w:p w14:paraId="2A066A6A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Вилигжанина Екатерина Викторовна</w:t>
            </w:r>
          </w:p>
        </w:tc>
        <w:tc>
          <w:tcPr>
            <w:tcW w:w="4733" w:type="dxa"/>
          </w:tcPr>
          <w:p w14:paraId="532D24A5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</w:t>
            </w:r>
          </w:p>
        </w:tc>
      </w:tr>
      <w:tr w:rsidR="00F5391D" w:rsidRPr="0034480A" w14:paraId="1082647E" w14:textId="77777777" w:rsidTr="00F5391D">
        <w:trPr>
          <w:trHeight w:val="372"/>
        </w:trPr>
        <w:tc>
          <w:tcPr>
            <w:tcW w:w="4732" w:type="dxa"/>
          </w:tcPr>
          <w:p w14:paraId="0C715542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E085C9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4733" w:type="dxa"/>
          </w:tcPr>
          <w:p w14:paraId="2A7974CB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39932DD1" w14:textId="77777777" w:rsidTr="00CF37BC">
        <w:trPr>
          <w:trHeight w:val="588"/>
        </w:trPr>
        <w:tc>
          <w:tcPr>
            <w:tcW w:w="4732" w:type="dxa"/>
          </w:tcPr>
          <w:p w14:paraId="7555F9F5" w14:textId="298F9A52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Мелешкина Инна </w:t>
            </w:r>
            <w:r w:rsidR="0046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4733" w:type="dxa"/>
          </w:tcPr>
          <w:p w14:paraId="7E631114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 делопроизводства</w:t>
            </w:r>
          </w:p>
        </w:tc>
      </w:tr>
    </w:tbl>
    <w:p w14:paraId="5E518703" w14:textId="77777777" w:rsidR="00B574E6" w:rsidRDefault="00B574E6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8B560F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156E77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DFB599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EA8ABA8" w14:textId="77777777" w:rsidR="00FE492F" w:rsidRDefault="00FE492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E0F8A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737143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70FA88C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0EC1D489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D033ECC" w14:textId="0B20C7C4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B9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660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A61B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654</w:t>
      </w:r>
    </w:p>
    <w:p w14:paraId="408CE65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86D3CF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C9CE9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083E1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0541F4A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рабочей группе по разработке проекта бюджета</w:t>
      </w:r>
    </w:p>
    <w:p w14:paraId="4E52B840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56736171" w14:textId="7C816B0E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236DFF0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DC5966" w14:textId="52C8EC49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бюджета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– поселения)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поселения.</w:t>
      </w:r>
    </w:p>
    <w:p w14:paraId="195E72F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CA66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Бюджетным кодексом Российской Федерации, областными законами, Уставом администрации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а также настоящим Положением.</w:t>
      </w:r>
    </w:p>
    <w:p w14:paraId="7E3873E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2CDB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Основными задачами 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0A59CD74" w14:textId="5029056F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определение прогноза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2B9FED" w14:textId="313233E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влияния изменений налогового законодательства на формирование доходной части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A3173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потерь потенциала доходов поселения от предоставления льгот по решениям Совета депутатов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</w:t>
      </w:r>
    </w:p>
    <w:p w14:paraId="61BDB9A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возможностей увеличения доходной базы от реализации инвестиционных проектов;</w:t>
      </w:r>
    </w:p>
    <w:p w14:paraId="4688D386" w14:textId="29938593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прогнозных оценок социально-экономического развития поселения за 202</w:t>
      </w:r>
      <w:r w:rsidR="000660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тенденции развития экономики и социальной сферы поселения на 202</w:t>
      </w:r>
      <w:r w:rsidR="000660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660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14:paraId="0A27A5EE" w14:textId="77803D5D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прогнозных оценок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1564A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демографической ситуации и изменения структуры населения поселения по возрастным группам.</w:t>
      </w:r>
    </w:p>
    <w:p w14:paraId="05C3B95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AAB9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на нее задач осуществляет следующие функции:</w:t>
      </w:r>
    </w:p>
    <w:p w14:paraId="6E862116" w14:textId="46BDEC1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и предоставляет на утверждение главе администрации поселения план-график разработки проекта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B049A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анализирует отчетные данные за предшествующий период;</w:t>
      </w:r>
    </w:p>
    <w:p w14:paraId="4806142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изучает динамику недоимки по налоговым доходам в бюджет поселения;</w:t>
      </w:r>
    </w:p>
    <w:p w14:paraId="2C3F4A59" w14:textId="63D46B4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основе показателей прогноза социально-экономического развития поселения разрабатывает прогноз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1404B0" w14:textId="7C5903E6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рассматривает материалы, представленные специалистами администрации к проекту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66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048AF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2D91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на нее задач имеет право:</w:t>
      </w:r>
    </w:p>
    <w:p w14:paraId="1C5F91F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14:paraId="196F813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в установленном порядке для участия в работе специалистов администрации поселения.</w:t>
      </w:r>
    </w:p>
    <w:p w14:paraId="65BC56D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D7E9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14:paraId="6ECDDE3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3A845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 пределах компетенции рабочей группы, носят рекомендательный характер.</w:t>
      </w:r>
    </w:p>
    <w:p w14:paraId="54EB3E4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C1E4B7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C702B0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62F909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9CBFEE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1FDAC6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BCC64E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B48D30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D59CC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4EC25D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27518C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1454CE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AA54C3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2696FD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1F5264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4C99BE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56FA6C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75EA67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525129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46681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1440A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600272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EEA9B4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95478D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8ABCB5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1A45AD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93CBCB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A20D2E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847F60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BB766E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5F29FE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7EC41E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DA9C3A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4C33A4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0A0800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85B6CA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663DE5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054A43D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A2D97B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22151D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4D9E9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3C8E50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D0687B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E92743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380526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CE6ABCF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85A155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62F18F3B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6810C87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66E744A3" w14:textId="5991F2D4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 w:hanging="1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1B9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5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B94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</w:p>
    <w:p w14:paraId="5140FF0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8472E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8ED1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73EBAD9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проекта бюджета</w:t>
      </w:r>
    </w:p>
    <w:p w14:paraId="33707DAF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7D928301" w14:textId="44449472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DD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</w:t>
      </w:r>
      <w:r w:rsidR="00DD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DD6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14:paraId="78B8B4C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FCE4A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DBCB54" w14:textId="09B75BE4" w:rsidR="0034480A" w:rsidRPr="0034480A" w:rsidRDefault="0034480A" w:rsidP="00F539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администрации, ответственные за разработку муниципальных программ, обеспечивают в срок до 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подготовку муниципальных программ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- поселение)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14435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90534" w14:textId="3D75F9E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Специалист администрации, ответственный за разработку лимитов потребления коммунальных услуг, обеспечивает утверждение лимитов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D6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DD6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6EF95B34" w14:textId="49DD40A0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14:paraId="6F2CC662" w14:textId="02BE5D1B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электрическую, тепловую энергию, на услуги водоснабжения и водоотведения, на вывоз твердых 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C39E6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B88D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344D" w:rsidRP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по управлению муниципальным имуществом, архитектуре, градостроительству и земельным вопросам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D4B89E" w14:textId="3CEC9CCE" w:rsid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срок до 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3143BE5C" w14:textId="0FE15502" w:rsidR="00A2526B" w:rsidRPr="0034480A" w:rsidRDefault="00A2526B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2024 год и на плановый период 2025 и 2026 годов средств найма по поселению;</w:t>
      </w:r>
    </w:p>
    <w:p w14:paraId="1DBB2C24" w14:textId="78722EE6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приватизации муниципального имущества (квартир)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991109" w14:textId="1A18788E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программы приватизации муниципального имущества (земельные участки)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7B2F4355" w14:textId="274EA34E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сдачу в аренду муниципального имущества;</w:t>
      </w:r>
    </w:p>
    <w:p w14:paraId="5F371581" w14:textId="35F7CC68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арендной платы за землю;</w:t>
      </w:r>
    </w:p>
    <w:p w14:paraId="5F40D8FE" w14:textId="0024279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муниципального имущества;</w:t>
      </w:r>
    </w:p>
    <w:p w14:paraId="55D16E06" w14:textId="1A0E6DEE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доходов от продажи земельных участков;</w:t>
      </w:r>
    </w:p>
    <w:p w14:paraId="5E76CFA5" w14:textId="7BFBBC1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выпадающих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и отсрочек по арендной плате;</w:t>
      </w:r>
    </w:p>
    <w:p w14:paraId="0F08C343" w14:textId="692E91A1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управлению муниципальным имуществом и решен</w:t>
      </w:r>
      <w:r w:rsid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жилищных вопросов поселения;</w:t>
      </w:r>
    </w:p>
    <w:p w14:paraId="5E379E68" w14:textId="2DBE32EA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прогноз объема затрат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осуществления деятельности по архитектуре, градостроительству и землепользованию поселения.</w:t>
      </w:r>
    </w:p>
    <w:p w14:paraId="16C4D70C" w14:textId="3CA507DC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срок до 1</w:t>
      </w:r>
      <w:r w:rsidR="00FE4F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D5E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тября 202</w:t>
      </w:r>
      <w:r w:rsidR="00FE4F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подготавливает и выносит для рассмотрения и утверждения в совет депутатов </w:t>
      </w:r>
      <w:r w:rsidR="004F1D4F" w:rsidRPr="000B7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Тосненского района Ленинградской области проекты решений, регулирующие бюджетные правоотношения, приводящие к изменению доходов бюджета поселения</w:t>
      </w:r>
      <w:r w:rsidR="0034480A" w:rsidRPr="00344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87AA3F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85A3" w14:textId="0901AAA8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 отдела </w:t>
      </w:r>
      <w:r w:rsid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53A0938F" w14:textId="4FC8278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электрической энергии по уличному освещению поселения, финансируемым из бюджета поселения;</w:t>
      </w:r>
    </w:p>
    <w:p w14:paraId="5249AA84" w14:textId="77ECD8F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D5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вывоза твердых бытовых отходов;</w:t>
      </w:r>
    </w:p>
    <w:p w14:paraId="6F1F746C" w14:textId="4EF33474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капитального ремонта муниципального жилого фонда;</w:t>
      </w:r>
    </w:p>
    <w:p w14:paraId="24C257B6" w14:textId="30C152B5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осуществления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 прочим вопросам благоустройства (вырубка деревьев, ремонт колодцев, поко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травы, доставка песка и т.д.);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AB99FD" w14:textId="634DEFB8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осущ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ествлению газификации поселения;</w:t>
      </w:r>
    </w:p>
    <w:p w14:paraId="283F5395" w14:textId="52235C5C" w:rsidR="007F4EE2" w:rsidRDefault="009229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</w:t>
      </w:r>
      <w:r w:rsidR="00BD3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деятельности по решению вопросов пожарной безопасности поселения, ГО и ЧС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763859" w14:textId="2C5ED4E0" w:rsidR="009229E2" w:rsidRPr="0034480A" w:rsidRDefault="007F4E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необходимых для выполнения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общегосударственные вопросы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5C712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E595C" w14:textId="77777777" w:rsid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66F710" w14:textId="279BD4F8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В срок до 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3420F615" w14:textId="1B68AC3F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решению вопросов делопроизводства и кадров, архива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8D523A" w14:textId="5F6EB600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мероприятий в течении года (знаменательные даты)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9869AB" w14:textId="0413D171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спорту по поселению;</w:t>
      </w:r>
    </w:p>
    <w:p w14:paraId="411A7C7E" w14:textId="17988B20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спортивных мероприятий;</w:t>
      </w:r>
    </w:p>
    <w:p w14:paraId="3026D088" w14:textId="64237EF0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социально-экономического развития поселения за первое полугодие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прогноз социально-экономиче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развития поселения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5C1AB451" w14:textId="63D475FE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прогноз социально-экономического развития поселения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07846923" w14:textId="00988169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развития муниципального сектора экономики на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E4F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p w14:paraId="19318DC9" w14:textId="5F537252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прочих 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неналоговых доходов;</w:t>
      </w:r>
    </w:p>
    <w:p w14:paraId="1D19275F" w14:textId="507D498C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на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безвозмездных поступлений по поселению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373883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00B4C" w14:textId="77777777" w:rsidR="00A2526B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финансов, бухгалтерск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учета и отчетности - главный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7FBFA6" w14:textId="4F8F590C" w:rsidR="0034480A" w:rsidRDefault="00A2526B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представляет в рабочую группу следующие данные:</w:t>
      </w:r>
    </w:p>
    <w:p w14:paraId="3D620FF2" w14:textId="34BA5127" w:rsidR="00A2526B" w:rsidRPr="0034480A" w:rsidRDefault="00A2526B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2024 год и на плановый период 2025 и 2026 годов налога на доходы физических лиц, земельного налога, налога на имущество физических лиц.</w:t>
      </w:r>
    </w:p>
    <w:p w14:paraId="75E816C6" w14:textId="5101918A" w:rsidR="00A15A48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 полномочий по п</w:t>
      </w:r>
      <w:r w:rsidR="00882C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ервичному воинскому учету в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BE911B" w14:textId="77777777" w:rsidR="0034480A" w:rsidRDefault="00A15A48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депутатов и администрации по решению вопросов местного значения, включая 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102DE9" w14:textId="0CAAB100" w:rsidR="00A2526B" w:rsidRPr="00A908B9" w:rsidRDefault="00A2526B" w:rsidP="00A252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 ноября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приказом Министерства финансов Российской Федерации №243н от 28.12.2016 «О составе и порядке размещения и предоставления информации на едином портале бюджетной системы Российской Федерации» разместить информацию по пункту 5.2 «Планы-графики составления проектов бюджетов с указанием ответственных за выполнение мероприятий указанных планов графиков».</w:t>
      </w:r>
    </w:p>
    <w:p w14:paraId="20D1974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5F3F6" w14:textId="7C031D04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финансов,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 учета и отчетности администрации в срок до 3</w:t>
      </w:r>
      <w:r w:rsidR="00A40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A252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формирует проект бюджета поселения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реестром расходных обязательств, с учетом целевых программ и требований действующего законодательства.</w:t>
      </w:r>
    </w:p>
    <w:p w14:paraId="308CE46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4356A" w14:textId="0365C29C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Рабочая группа представляет сформированный проект бюджета </w:t>
      </w:r>
      <w:r w:rsidR="004F1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8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A25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21FB1A" w14:textId="5C14102A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срок до 15 ноября 202</w:t>
      </w:r>
      <w:r w:rsidR="00A252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 для рассмотрения и утверждения в совет депутатов </w:t>
      </w:r>
      <w:r w:rsidR="004F1D4F" w:rsidRPr="003C64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поселения Тосненского района Ленинградской области.</w:t>
      </w:r>
    </w:p>
    <w:p w14:paraId="02AAD4E3" w14:textId="77777777" w:rsidR="0034480A" w:rsidRPr="00307704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sectPr w:rsidR="0034480A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0A36" w14:textId="77777777" w:rsidR="009077DB" w:rsidRDefault="009077DB" w:rsidP="00D069B1">
      <w:pPr>
        <w:spacing w:after="0" w:line="240" w:lineRule="auto"/>
      </w:pPr>
      <w:r>
        <w:separator/>
      </w:r>
    </w:p>
  </w:endnote>
  <w:endnote w:type="continuationSeparator" w:id="0">
    <w:p w14:paraId="506A0DBC" w14:textId="77777777" w:rsidR="009077DB" w:rsidRDefault="009077DB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3408" w14:textId="77777777" w:rsidR="009077DB" w:rsidRDefault="009077DB" w:rsidP="00D069B1">
      <w:pPr>
        <w:spacing w:after="0" w:line="240" w:lineRule="auto"/>
      </w:pPr>
      <w:r>
        <w:separator/>
      </w:r>
    </w:p>
  </w:footnote>
  <w:footnote w:type="continuationSeparator" w:id="0">
    <w:p w14:paraId="122B0AD1" w14:textId="77777777" w:rsidR="009077DB" w:rsidRDefault="009077DB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21675558">
    <w:abstractNumId w:val="1"/>
  </w:num>
  <w:num w:numId="2" w16cid:durableId="1818259576">
    <w:abstractNumId w:val="0"/>
  </w:num>
  <w:num w:numId="3" w16cid:durableId="193188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10DF1"/>
    <w:rsid w:val="000660E0"/>
    <w:rsid w:val="00086C0D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000EE"/>
    <w:rsid w:val="002743AD"/>
    <w:rsid w:val="00287907"/>
    <w:rsid w:val="00297CD5"/>
    <w:rsid w:val="002B5275"/>
    <w:rsid w:val="002C4648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D5E59"/>
    <w:rsid w:val="003E14A0"/>
    <w:rsid w:val="003F792A"/>
    <w:rsid w:val="00424051"/>
    <w:rsid w:val="00431ABD"/>
    <w:rsid w:val="0046440A"/>
    <w:rsid w:val="00474DB9"/>
    <w:rsid w:val="004B397A"/>
    <w:rsid w:val="004B41AA"/>
    <w:rsid w:val="004C0F30"/>
    <w:rsid w:val="004F1D4F"/>
    <w:rsid w:val="004F7DBA"/>
    <w:rsid w:val="00536DDC"/>
    <w:rsid w:val="00545A99"/>
    <w:rsid w:val="00554D6A"/>
    <w:rsid w:val="0059565D"/>
    <w:rsid w:val="005A6738"/>
    <w:rsid w:val="005B0A6F"/>
    <w:rsid w:val="005F213A"/>
    <w:rsid w:val="00615EAF"/>
    <w:rsid w:val="00621DFB"/>
    <w:rsid w:val="00656F0D"/>
    <w:rsid w:val="0067093A"/>
    <w:rsid w:val="00672B58"/>
    <w:rsid w:val="006743EA"/>
    <w:rsid w:val="006912D0"/>
    <w:rsid w:val="0069369F"/>
    <w:rsid w:val="006954B4"/>
    <w:rsid w:val="006C2362"/>
    <w:rsid w:val="006C23E1"/>
    <w:rsid w:val="006E205E"/>
    <w:rsid w:val="006E6564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6D7C"/>
    <w:rsid w:val="00882CDE"/>
    <w:rsid w:val="009077DB"/>
    <w:rsid w:val="009130E7"/>
    <w:rsid w:val="00913D84"/>
    <w:rsid w:val="009229E2"/>
    <w:rsid w:val="00927B67"/>
    <w:rsid w:val="009449D1"/>
    <w:rsid w:val="0094707E"/>
    <w:rsid w:val="00977179"/>
    <w:rsid w:val="0099294C"/>
    <w:rsid w:val="009C0690"/>
    <w:rsid w:val="00A15A48"/>
    <w:rsid w:val="00A2526B"/>
    <w:rsid w:val="00A3102D"/>
    <w:rsid w:val="00A33DF9"/>
    <w:rsid w:val="00A3451F"/>
    <w:rsid w:val="00A40EA1"/>
    <w:rsid w:val="00A40FB4"/>
    <w:rsid w:val="00A43F6E"/>
    <w:rsid w:val="00A45A84"/>
    <w:rsid w:val="00A467B5"/>
    <w:rsid w:val="00A61B94"/>
    <w:rsid w:val="00A63F95"/>
    <w:rsid w:val="00A64A39"/>
    <w:rsid w:val="00A72ABB"/>
    <w:rsid w:val="00A8651B"/>
    <w:rsid w:val="00A908B9"/>
    <w:rsid w:val="00AD6309"/>
    <w:rsid w:val="00AE41CD"/>
    <w:rsid w:val="00B36965"/>
    <w:rsid w:val="00B4311C"/>
    <w:rsid w:val="00B525B3"/>
    <w:rsid w:val="00B574E6"/>
    <w:rsid w:val="00BD09E4"/>
    <w:rsid w:val="00BD3845"/>
    <w:rsid w:val="00BE18BC"/>
    <w:rsid w:val="00BE4164"/>
    <w:rsid w:val="00BF041B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D6C08"/>
    <w:rsid w:val="00DD6D2A"/>
    <w:rsid w:val="00DE5010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E4FA3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A0286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BDF5-DC66-45FE-B412-66C128F0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5</cp:revision>
  <cp:lastPrinted>2022-09-12T10:05:00Z</cp:lastPrinted>
  <dcterms:created xsi:type="dcterms:W3CDTF">2023-09-04T13:56:00Z</dcterms:created>
  <dcterms:modified xsi:type="dcterms:W3CDTF">2023-09-06T14:29:00Z</dcterms:modified>
</cp:coreProperties>
</file>