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89" w:rsidRDefault="00E61B30" w:rsidP="00E61B30">
      <w:pPr>
        <w:jc w:val="right"/>
        <w:rPr>
          <w:rFonts w:ascii="Times New Roman" w:hAnsi="Times New Roman" w:cs="Times New Roman"/>
          <w:sz w:val="24"/>
          <w:szCs w:val="24"/>
        </w:rPr>
      </w:pPr>
      <w:r w:rsidRPr="00E61B30">
        <w:rPr>
          <w:rFonts w:ascii="Times New Roman" w:hAnsi="Times New Roman" w:cs="Times New Roman"/>
          <w:sz w:val="24"/>
          <w:szCs w:val="24"/>
        </w:rPr>
        <w:t>27.08.2020</w:t>
      </w:r>
    </w:p>
    <w:p w:rsidR="00E61B30" w:rsidRDefault="00A3016A" w:rsidP="00A3016A">
      <w:pPr>
        <w:jc w:val="center"/>
        <w:rPr>
          <w:rFonts w:ascii="Times New Roman" w:hAnsi="Times New Roman" w:cs="Times New Roman"/>
          <w:sz w:val="24"/>
          <w:szCs w:val="24"/>
        </w:rPr>
      </w:pPr>
      <w:r>
        <w:rPr>
          <w:rFonts w:ascii="Times New Roman" w:hAnsi="Times New Roman" w:cs="Times New Roman"/>
          <w:sz w:val="24"/>
          <w:szCs w:val="24"/>
        </w:rPr>
        <w:t>Поджог…ответственность.</w:t>
      </w:r>
      <w:bookmarkStart w:id="0" w:name="_GoBack"/>
      <w:bookmarkEnd w:id="0"/>
    </w:p>
    <w:p w:rsidR="00B7588E" w:rsidRPr="00E61B30" w:rsidRDefault="00B7588E" w:rsidP="00A3016A">
      <w:pPr>
        <w:jc w:val="center"/>
        <w:rPr>
          <w:rFonts w:ascii="Times New Roman" w:hAnsi="Times New Roman" w:cs="Times New Roman"/>
          <w:sz w:val="24"/>
          <w:szCs w:val="24"/>
        </w:rPr>
      </w:pPr>
      <w:r w:rsidRPr="00B7588E">
        <w:rPr>
          <w:rFonts w:ascii="Times New Roman" w:hAnsi="Times New Roman" w:cs="Times New Roman"/>
          <w:noProof/>
          <w:sz w:val="24"/>
          <w:szCs w:val="24"/>
          <w:lang w:eastAsia="ru-RU"/>
        </w:rPr>
        <w:drawing>
          <wp:inline distT="0" distB="0" distL="0" distR="0">
            <wp:extent cx="5433319" cy="4295697"/>
            <wp:effectExtent l="0" t="0" r="0" b="0"/>
            <wp:docPr id="1" name="Рисунок 1" descr="C:\Users\user\Desktop\Новый сайт\ГО и ЧС\подж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сайт\ГО и ЧС\поджог.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0762" cy="4301582"/>
                    </a:xfrm>
                    <a:prstGeom prst="rect">
                      <a:avLst/>
                    </a:prstGeom>
                    <a:noFill/>
                    <a:ln>
                      <a:noFill/>
                    </a:ln>
                  </pic:spPr>
                </pic:pic>
              </a:graphicData>
            </a:graphic>
          </wp:inline>
        </w:drawing>
      </w:r>
    </w:p>
    <w:p w:rsidR="00E61B30" w:rsidRDefault="00E61B30" w:rsidP="00A3016A">
      <w:pPr>
        <w:spacing w:after="0" w:line="240" w:lineRule="auto"/>
        <w:ind w:firstLine="708"/>
        <w:jc w:val="both"/>
        <w:rPr>
          <w:rFonts w:ascii="Times New Roman" w:hAnsi="Times New Roman" w:cs="Times New Roman"/>
          <w:color w:val="000000"/>
          <w:sz w:val="24"/>
          <w:szCs w:val="24"/>
          <w:shd w:val="clear" w:color="auto" w:fill="FFFFFF"/>
        </w:rPr>
      </w:pPr>
      <w:r w:rsidRPr="00E61B30">
        <w:rPr>
          <w:rFonts w:ascii="Times New Roman" w:hAnsi="Times New Roman" w:cs="Times New Roman"/>
          <w:color w:val="000000"/>
          <w:sz w:val="24"/>
          <w:szCs w:val="24"/>
          <w:shd w:val="clear" w:color="auto" w:fill="FFFFFF"/>
        </w:rPr>
        <w:t xml:space="preserve">Каждый прекрасно знает, что игры и неосторожное обращение с огнем могут </w:t>
      </w:r>
      <w:proofErr w:type="gramStart"/>
      <w:r w:rsidRPr="00E61B30">
        <w:rPr>
          <w:rFonts w:ascii="Times New Roman" w:hAnsi="Times New Roman" w:cs="Times New Roman"/>
          <w:color w:val="000000"/>
          <w:sz w:val="24"/>
          <w:szCs w:val="24"/>
          <w:shd w:val="clear" w:color="auto" w:fill="FFFFFF"/>
        </w:rPr>
        <w:t>привести</w:t>
      </w:r>
      <w:proofErr w:type="gramEnd"/>
      <w:r w:rsidRPr="00E61B30">
        <w:rPr>
          <w:rFonts w:ascii="Times New Roman" w:hAnsi="Times New Roman" w:cs="Times New Roman"/>
          <w:color w:val="000000"/>
          <w:sz w:val="24"/>
          <w:szCs w:val="24"/>
          <w:shd w:val="clear" w:color="auto" w:fill="FFFFFF"/>
        </w:rPr>
        <w:t xml:space="preserve"> к повреждению или уничтожению зданий и помещений, жертвам среди людей. Подобные предостережения, известные еще с раннего детства, к сожалению, не предотвращают возникновение возгорания в результате обычной халатности, хулиганства или прямого намерения совершить поджог.</w:t>
      </w:r>
    </w:p>
    <w:p w:rsidR="00E61B30" w:rsidRDefault="00E61B30" w:rsidP="00A3016A">
      <w:pPr>
        <w:spacing w:after="0" w:line="240" w:lineRule="auto"/>
        <w:ind w:firstLine="708"/>
        <w:jc w:val="both"/>
        <w:rPr>
          <w:rFonts w:ascii="Times New Roman" w:hAnsi="Times New Roman" w:cs="Times New Roman"/>
          <w:color w:val="000000"/>
          <w:sz w:val="24"/>
          <w:szCs w:val="24"/>
          <w:shd w:val="clear" w:color="auto" w:fill="FFFFFF"/>
        </w:rPr>
      </w:pPr>
      <w:r w:rsidRPr="00E61B30">
        <w:rPr>
          <w:rFonts w:ascii="Times New Roman" w:hAnsi="Times New Roman" w:cs="Times New Roman"/>
          <w:color w:val="000000"/>
          <w:sz w:val="24"/>
          <w:szCs w:val="24"/>
          <w:shd w:val="clear" w:color="auto" w:fill="FFFFFF"/>
        </w:rPr>
        <w:t xml:space="preserve">Опасность поджога состоит в том, что он может повлечь за собой уничтожение больших ценностей, а также человеческие жертвы. Действующее уголовное законодательство рассматривает поджог не в качестве самостоятельного состава преступления, а как способ совершения ряда преступлений, отягчающий ответственность. Так, в ч. 2 ст. 167 УК РФ, среди обстоятельств, отягчающих ответственность, указано уничтожение или повреждение чужого имущества, совершенное </w:t>
      </w:r>
      <w:proofErr w:type="spellStart"/>
      <w:r w:rsidRPr="00E61B30">
        <w:rPr>
          <w:rFonts w:ascii="Times New Roman" w:hAnsi="Times New Roman" w:cs="Times New Roman"/>
          <w:color w:val="000000"/>
          <w:sz w:val="24"/>
          <w:szCs w:val="24"/>
          <w:shd w:val="clear" w:color="auto" w:fill="FFFFFF"/>
        </w:rPr>
        <w:t>общеопасным</w:t>
      </w:r>
      <w:proofErr w:type="spellEnd"/>
      <w:r w:rsidRPr="00E61B30">
        <w:rPr>
          <w:rFonts w:ascii="Times New Roman" w:hAnsi="Times New Roman" w:cs="Times New Roman"/>
          <w:color w:val="000000"/>
          <w:sz w:val="24"/>
          <w:szCs w:val="24"/>
          <w:shd w:val="clear" w:color="auto" w:fill="FFFFFF"/>
        </w:rPr>
        <w:t xml:space="preserve"> способом, т. е. таким способом, при котором создается угроза имущественным интересам государства и граждан, угроза жизни и здоровью людей. </w:t>
      </w:r>
      <w:proofErr w:type="spellStart"/>
      <w:r w:rsidRPr="00E61B30">
        <w:rPr>
          <w:rFonts w:ascii="Times New Roman" w:hAnsi="Times New Roman" w:cs="Times New Roman"/>
          <w:color w:val="000000"/>
          <w:sz w:val="24"/>
          <w:szCs w:val="24"/>
          <w:shd w:val="clear" w:color="auto" w:fill="FFFFFF"/>
        </w:rPr>
        <w:t>Общеопасными</w:t>
      </w:r>
      <w:proofErr w:type="spellEnd"/>
      <w:r w:rsidRPr="00E61B30">
        <w:rPr>
          <w:rFonts w:ascii="Times New Roman" w:hAnsi="Times New Roman" w:cs="Times New Roman"/>
          <w:color w:val="000000"/>
          <w:sz w:val="24"/>
          <w:szCs w:val="24"/>
          <w:shd w:val="clear" w:color="auto" w:fill="FFFFFF"/>
        </w:rPr>
        <w:t xml:space="preserve"> способами совершения преступлений являются поджог, взрыв, обвал, стрельба в людном месте и т. п.</w:t>
      </w:r>
      <w:r w:rsidRPr="00E61B30">
        <w:rPr>
          <w:rFonts w:ascii="Times New Roman" w:hAnsi="Times New Roman" w:cs="Times New Roman"/>
          <w:color w:val="000000"/>
          <w:sz w:val="24"/>
          <w:szCs w:val="24"/>
          <w:shd w:val="clear" w:color="auto" w:fill="FFFFFF"/>
        </w:rPr>
        <w:br/>
        <w:t>Практика расследования уголовных дел данной категории показывает, что в подавляющем большинстве случаев объектами преступлений являются надворные постройки и жилые дома граждан, а также автотранспорт, оставленный владельцами на ночь во дворах жилых домов и на неохраняемых территориях, поджоги которых совершаются преступниками в темное время суток из хулиганских побуждений или из чувства мести к их владельцам.</w:t>
      </w:r>
      <w:r w:rsidRPr="00E61B30">
        <w:rPr>
          <w:rFonts w:ascii="Times New Roman" w:hAnsi="Times New Roman" w:cs="Times New Roman"/>
          <w:color w:val="000000"/>
          <w:sz w:val="24"/>
          <w:szCs w:val="24"/>
          <w:shd w:val="clear" w:color="auto" w:fill="FFFFFF"/>
        </w:rPr>
        <w:br/>
        <w:t>Поджог квалифицируется как умышленный, если в ходе расследования были выявлены и доказаны следующие обстоятельства:</w:t>
      </w:r>
    </w:p>
    <w:p w:rsidR="00E61B30" w:rsidRDefault="00E61B30" w:rsidP="00A3016A">
      <w:pPr>
        <w:spacing w:after="0" w:line="240" w:lineRule="auto"/>
        <w:jc w:val="both"/>
        <w:rPr>
          <w:rFonts w:ascii="Times New Roman" w:hAnsi="Times New Roman" w:cs="Times New Roman"/>
          <w:color w:val="000000"/>
          <w:sz w:val="24"/>
          <w:szCs w:val="24"/>
          <w:shd w:val="clear" w:color="auto" w:fill="FFFFFF"/>
        </w:rPr>
      </w:pPr>
      <w:r w:rsidRPr="00E61B30">
        <w:rPr>
          <w:rFonts w:ascii="Times New Roman" w:hAnsi="Times New Roman" w:cs="Times New Roman"/>
          <w:color w:val="000000"/>
          <w:sz w:val="24"/>
          <w:szCs w:val="24"/>
          <w:shd w:val="clear" w:color="auto" w:fill="FFFFFF"/>
        </w:rPr>
        <w:t>Поджог был выполнен с применением специальных средств, легковоспламеняющихся жидкостей, взрывчатки. Все эти предметы злоумышленник специально доставляет к месту запланированного поджога. Использование подручных средств (бумаги, сухой травы, горючего), разбрасывание их по месту, где злоумышленник намеревается осуществить поджог. Действия, которые имитируют случайное возгорание: приведение в неисправность электроприборов, повреждение проводки и т.п. Создание условий, благоприятных для быстрого распространения огня.</w:t>
      </w:r>
      <w:r w:rsidRPr="00E61B30">
        <w:rPr>
          <w:rFonts w:ascii="Times New Roman" w:hAnsi="Times New Roman" w:cs="Times New Roman"/>
          <w:color w:val="000000"/>
          <w:sz w:val="24"/>
          <w:szCs w:val="24"/>
          <w:shd w:val="clear" w:color="auto" w:fill="FFFFFF"/>
        </w:rPr>
        <w:br/>
        <w:t xml:space="preserve">В уголовном праве нет такого понятия, как неумышленный поджог. Поджог сам по себе </w:t>
      </w:r>
      <w:r w:rsidRPr="00E61B30">
        <w:rPr>
          <w:rFonts w:ascii="Times New Roman" w:hAnsi="Times New Roman" w:cs="Times New Roman"/>
          <w:color w:val="000000"/>
          <w:sz w:val="24"/>
          <w:szCs w:val="24"/>
          <w:shd w:val="clear" w:color="auto" w:fill="FFFFFF"/>
        </w:rPr>
        <w:lastRenderedPageBreak/>
        <w:t>предполагает умышленное деяние, попадающее под статью 167 УК РФ. К ответу за такое преступление могут быть привлечены лица, достигшие своего 14-летия.</w:t>
      </w:r>
      <w:r w:rsidRPr="00E61B30">
        <w:rPr>
          <w:rFonts w:ascii="Times New Roman" w:hAnsi="Times New Roman" w:cs="Times New Roman"/>
          <w:color w:val="000000"/>
          <w:sz w:val="24"/>
          <w:szCs w:val="24"/>
          <w:shd w:val="clear" w:color="auto" w:fill="FFFFFF"/>
        </w:rPr>
        <w:br/>
        <w:t>Если поджог чужого имущества был совершен по неосторожности, из-за легкомыслия и небрежности (например, виновный забыл потушить огонь, курил в гараже и т. д.), то оно подлежит квалификации по статье 168 УК РФ «Уничтожение или повреждение имущества по неосторожности».</w:t>
      </w:r>
    </w:p>
    <w:p w:rsidR="00A3016A" w:rsidRDefault="00E61B30" w:rsidP="00A3016A">
      <w:pPr>
        <w:spacing w:after="0" w:line="240" w:lineRule="auto"/>
        <w:ind w:firstLine="708"/>
        <w:jc w:val="both"/>
        <w:rPr>
          <w:rFonts w:ascii="Times New Roman" w:hAnsi="Times New Roman" w:cs="Times New Roman"/>
          <w:color w:val="000000"/>
          <w:sz w:val="24"/>
          <w:szCs w:val="24"/>
          <w:shd w:val="clear" w:color="auto" w:fill="FFFFFF"/>
        </w:rPr>
      </w:pPr>
      <w:r w:rsidRPr="00E61B30">
        <w:rPr>
          <w:rFonts w:ascii="Times New Roman" w:hAnsi="Times New Roman" w:cs="Times New Roman"/>
          <w:color w:val="000000"/>
          <w:sz w:val="24"/>
          <w:szCs w:val="24"/>
          <w:shd w:val="clear" w:color="auto" w:fill="FFFFFF"/>
        </w:rPr>
        <w:t>УК РФ Статья 167. Умышленные уничтожение или повреждение имущества</w:t>
      </w:r>
      <w:r w:rsidRPr="00E61B30">
        <w:rPr>
          <w:rFonts w:ascii="Times New Roman" w:hAnsi="Times New Roman" w:cs="Times New Roman"/>
          <w:color w:val="000000"/>
          <w:sz w:val="24"/>
          <w:szCs w:val="24"/>
          <w:shd w:val="clear" w:color="auto" w:fill="FFFFFF"/>
        </w:rPr>
        <w:br/>
        <w:t xml:space="preserve">1. Умышленные уничтожение или повреждение чужого имущества, если эти деяния повлекли </w:t>
      </w:r>
      <w:r w:rsidR="00A3016A">
        <w:rPr>
          <w:rFonts w:ascii="Times New Roman" w:hAnsi="Times New Roman" w:cs="Times New Roman"/>
          <w:color w:val="000000"/>
          <w:sz w:val="24"/>
          <w:szCs w:val="24"/>
          <w:shd w:val="clear" w:color="auto" w:fill="FFFFFF"/>
        </w:rPr>
        <w:t xml:space="preserve">причинение значительного ущерба, </w:t>
      </w:r>
      <w:r w:rsidRPr="00E61B30">
        <w:rPr>
          <w:rFonts w:ascii="Times New Roman" w:hAnsi="Times New Roman" w:cs="Times New Roman"/>
          <w:color w:val="000000"/>
          <w:sz w:val="24"/>
          <w:szCs w:val="24"/>
          <w:shd w:val="clear" w:color="auto" w:fill="FFFFFF"/>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E61B30" w:rsidRDefault="00E61B30" w:rsidP="00A3016A">
      <w:pPr>
        <w:spacing w:after="0" w:line="240" w:lineRule="auto"/>
        <w:jc w:val="both"/>
        <w:rPr>
          <w:rFonts w:ascii="Times New Roman" w:hAnsi="Times New Roman" w:cs="Times New Roman"/>
          <w:color w:val="000000"/>
          <w:sz w:val="24"/>
          <w:szCs w:val="24"/>
          <w:shd w:val="clear" w:color="auto" w:fill="FFFFFF"/>
        </w:rPr>
      </w:pPr>
      <w:r w:rsidRPr="00E61B30">
        <w:rPr>
          <w:rFonts w:ascii="Times New Roman" w:hAnsi="Times New Roman" w:cs="Times New Roman"/>
          <w:color w:val="000000"/>
          <w:sz w:val="24"/>
          <w:szCs w:val="24"/>
          <w:shd w:val="clear" w:color="auto" w:fill="FFFFFF"/>
        </w:rPr>
        <w:t xml:space="preserve">2. Те же деяния, совершенные из хулиганских побуждений, путем поджога, взрыва или иным </w:t>
      </w:r>
      <w:proofErr w:type="spellStart"/>
      <w:r w:rsidRPr="00E61B30">
        <w:rPr>
          <w:rFonts w:ascii="Times New Roman" w:hAnsi="Times New Roman" w:cs="Times New Roman"/>
          <w:color w:val="000000"/>
          <w:sz w:val="24"/>
          <w:szCs w:val="24"/>
          <w:shd w:val="clear" w:color="auto" w:fill="FFFFFF"/>
        </w:rPr>
        <w:t>общеопасным</w:t>
      </w:r>
      <w:proofErr w:type="spellEnd"/>
      <w:r w:rsidRPr="00E61B30">
        <w:rPr>
          <w:rFonts w:ascii="Times New Roman" w:hAnsi="Times New Roman" w:cs="Times New Roman"/>
          <w:color w:val="000000"/>
          <w:sz w:val="24"/>
          <w:szCs w:val="24"/>
          <w:shd w:val="clear" w:color="auto" w:fill="FFFFFF"/>
        </w:rPr>
        <w:t xml:space="preserve"> способом либо повлекшие по неосторожности смерть человек</w:t>
      </w:r>
      <w:r w:rsidR="00A3016A">
        <w:rPr>
          <w:rFonts w:ascii="Times New Roman" w:hAnsi="Times New Roman" w:cs="Times New Roman"/>
          <w:color w:val="000000"/>
          <w:sz w:val="24"/>
          <w:szCs w:val="24"/>
          <w:shd w:val="clear" w:color="auto" w:fill="FFFFFF"/>
        </w:rPr>
        <w:t xml:space="preserve">а или иные тяжкие последствия, </w:t>
      </w:r>
      <w:r w:rsidRPr="00E61B30">
        <w:rPr>
          <w:rFonts w:ascii="Times New Roman" w:hAnsi="Times New Roman" w:cs="Times New Roman"/>
          <w:color w:val="000000"/>
          <w:sz w:val="24"/>
          <w:szCs w:val="24"/>
          <w:shd w:val="clear" w:color="auto" w:fill="FFFFFF"/>
        </w:rPr>
        <w:t>наказываются принудительными работами на срок до пяти лет либо лишением свободы на тот же срок.</w:t>
      </w:r>
    </w:p>
    <w:p w:rsidR="007B2121" w:rsidRDefault="007B2121" w:rsidP="00A3016A">
      <w:pPr>
        <w:spacing w:after="0" w:line="240" w:lineRule="auto"/>
        <w:jc w:val="both"/>
        <w:rPr>
          <w:rFonts w:ascii="Times New Roman" w:hAnsi="Times New Roman" w:cs="Times New Roman"/>
          <w:color w:val="000000"/>
          <w:sz w:val="24"/>
          <w:szCs w:val="24"/>
          <w:shd w:val="clear" w:color="auto" w:fill="FFFFFF"/>
        </w:rPr>
      </w:pPr>
    </w:p>
    <w:p w:rsidR="007B2121" w:rsidRDefault="007B2121" w:rsidP="00A3016A">
      <w:pPr>
        <w:spacing w:after="0" w:line="240" w:lineRule="auto"/>
        <w:jc w:val="both"/>
        <w:rPr>
          <w:rFonts w:ascii="Times New Roman" w:hAnsi="Times New Roman" w:cs="Times New Roman"/>
          <w:color w:val="000000"/>
          <w:sz w:val="24"/>
          <w:szCs w:val="24"/>
          <w:shd w:val="clear" w:color="auto" w:fill="FFFFFF"/>
        </w:rPr>
      </w:pPr>
    </w:p>
    <w:p w:rsidR="007B2121" w:rsidRDefault="007B2121" w:rsidP="007B2121">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Старший инспектор отделения </w:t>
      </w:r>
      <w:proofErr w:type="spellStart"/>
      <w:r>
        <w:rPr>
          <w:rFonts w:ascii="Times New Roman" w:hAnsi="Times New Roman" w:cs="Times New Roman"/>
          <w:sz w:val="24"/>
          <w:szCs w:val="24"/>
        </w:rPr>
        <w:t>НДиПР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ОНДиПР</w:t>
      </w:r>
      <w:proofErr w:type="spellEnd"/>
    </w:p>
    <w:p w:rsidR="007B2121" w:rsidRDefault="007B2121" w:rsidP="007B2121">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Тосненского района </w:t>
      </w:r>
    </w:p>
    <w:p w:rsidR="007B2121" w:rsidRDefault="007B2121" w:rsidP="007B2121">
      <w:pPr>
        <w:spacing w:after="0" w:line="240" w:lineRule="auto"/>
        <w:ind w:right="-143"/>
        <w:jc w:val="both"/>
        <w:rPr>
          <w:rFonts w:ascii="Times New Roman" w:hAnsi="Times New Roman" w:cs="Times New Roman"/>
          <w:sz w:val="24"/>
          <w:szCs w:val="24"/>
        </w:rPr>
      </w:pPr>
      <w:proofErr w:type="spellStart"/>
      <w:r>
        <w:rPr>
          <w:rFonts w:ascii="Times New Roman" w:hAnsi="Times New Roman" w:cs="Times New Roman"/>
          <w:sz w:val="24"/>
          <w:szCs w:val="24"/>
        </w:rPr>
        <w:t>Абдухакова</w:t>
      </w:r>
      <w:proofErr w:type="spellEnd"/>
      <w:r>
        <w:rPr>
          <w:rFonts w:ascii="Times New Roman" w:hAnsi="Times New Roman" w:cs="Times New Roman"/>
          <w:sz w:val="24"/>
          <w:szCs w:val="24"/>
        </w:rPr>
        <w:t xml:space="preserve"> О. А.                                                                                                            </w:t>
      </w:r>
    </w:p>
    <w:p w:rsidR="007B2121" w:rsidRPr="00E61B30" w:rsidRDefault="007B2121" w:rsidP="00A3016A">
      <w:pPr>
        <w:spacing w:after="0" w:line="240" w:lineRule="auto"/>
        <w:jc w:val="both"/>
        <w:rPr>
          <w:rFonts w:ascii="Times New Roman" w:hAnsi="Times New Roman" w:cs="Times New Roman"/>
          <w:color w:val="000000"/>
          <w:sz w:val="24"/>
          <w:szCs w:val="24"/>
          <w:shd w:val="clear" w:color="auto" w:fill="FFFFFF"/>
        </w:rPr>
      </w:pPr>
    </w:p>
    <w:sectPr w:rsidR="007B2121" w:rsidRPr="00E61B30" w:rsidSect="007B2121">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E61B30"/>
    <w:rsid w:val="007A6889"/>
    <w:rsid w:val="007B2121"/>
    <w:rsid w:val="00A3016A"/>
    <w:rsid w:val="00B0077A"/>
    <w:rsid w:val="00B7588E"/>
    <w:rsid w:val="00E6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19AF7-C2A6-4F83-9900-847CE6C6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2020-08-27T12:54:00Z</dcterms:created>
  <dcterms:modified xsi:type="dcterms:W3CDTF">2020-08-27T13:42:00Z</dcterms:modified>
</cp:coreProperties>
</file>