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4BB2" w14:textId="77777777" w:rsidR="003B27A9" w:rsidRDefault="003B27A9" w:rsidP="00E33699">
      <w:pPr>
        <w:jc w:val="center"/>
        <w:rPr>
          <w:b/>
        </w:rPr>
      </w:pPr>
    </w:p>
    <w:p w14:paraId="04DC888A" w14:textId="76CAF2DF" w:rsidR="006A1D50" w:rsidRPr="006A1D50" w:rsidRDefault="00500BF8" w:rsidP="00E3369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РО</w:t>
      </w:r>
      <w:r w:rsidR="006A1D50" w:rsidRPr="006A1D50">
        <w:rPr>
          <w:b/>
          <w:sz w:val="28"/>
          <w:szCs w:val="28"/>
        </w:rPr>
        <w:t>ССИЙСКАЯ ФЕДЕРАЦИЯ</w:t>
      </w:r>
    </w:p>
    <w:p w14:paraId="1B6EBB13" w14:textId="77777777" w:rsidR="008F168D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020B9070" w14:textId="7205AA0A" w:rsidR="00BF4FCA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ТОСНЕНСКИЙ</w:t>
      </w:r>
      <w:r w:rsidR="00270649" w:rsidRPr="00270649">
        <w:rPr>
          <w:b/>
          <w:sz w:val="28"/>
          <w:szCs w:val="28"/>
        </w:rPr>
        <w:t xml:space="preserve"> </w:t>
      </w:r>
      <w:r w:rsidR="00270649">
        <w:rPr>
          <w:b/>
          <w:sz w:val="28"/>
          <w:szCs w:val="28"/>
        </w:rPr>
        <w:t>МУНИЦИПАЛЬНЫЙ</w:t>
      </w:r>
      <w:r w:rsidRPr="006A1D50">
        <w:rPr>
          <w:b/>
          <w:sz w:val="28"/>
          <w:szCs w:val="28"/>
        </w:rPr>
        <w:t xml:space="preserve"> РАЙОН</w:t>
      </w:r>
    </w:p>
    <w:p w14:paraId="056DB447" w14:textId="0722EF55" w:rsidR="00E40345" w:rsidRPr="006A1D50" w:rsidRDefault="00E40345" w:rsidP="00E33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0B0C593" w14:textId="77777777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6898444F" w14:textId="16F53715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4A0104">
        <w:rPr>
          <w:b/>
          <w:sz w:val="28"/>
          <w:szCs w:val="28"/>
        </w:rPr>
        <w:t>ПЯТОГО</w:t>
      </w:r>
      <w:r w:rsidRPr="006A1D50">
        <w:rPr>
          <w:b/>
          <w:sz w:val="28"/>
          <w:szCs w:val="28"/>
        </w:rPr>
        <w:t xml:space="preserve"> СОЗЫВА</w:t>
      </w:r>
    </w:p>
    <w:p w14:paraId="34818C7A" w14:textId="0B1E371B" w:rsidR="00BF4FCA" w:rsidRPr="006A1D50" w:rsidRDefault="003952CB" w:rsidP="00E33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="00D63822">
        <w:rPr>
          <w:b/>
          <w:sz w:val="28"/>
          <w:szCs w:val="28"/>
        </w:rPr>
        <w:t xml:space="preserve"> ЗАСЕДАНИЕ</w:t>
      </w:r>
    </w:p>
    <w:p w14:paraId="5B5C4C34" w14:textId="77777777" w:rsidR="003952CB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РЕШЕНИЕ</w:t>
      </w:r>
      <w:r w:rsidR="00E33699" w:rsidRPr="006A1D50">
        <w:rPr>
          <w:b/>
          <w:sz w:val="28"/>
          <w:szCs w:val="28"/>
        </w:rPr>
        <w:t xml:space="preserve">  </w:t>
      </w:r>
      <w:r w:rsidR="003952CB">
        <w:rPr>
          <w:b/>
          <w:sz w:val="28"/>
          <w:szCs w:val="28"/>
        </w:rPr>
        <w:t xml:space="preserve"> </w:t>
      </w:r>
    </w:p>
    <w:p w14:paraId="6436D6F2" w14:textId="77777777" w:rsidR="00BF4FCA" w:rsidRPr="006A1D50" w:rsidRDefault="00BF4FCA">
      <w:pPr>
        <w:rPr>
          <w:sz w:val="28"/>
          <w:szCs w:val="28"/>
        </w:rPr>
      </w:pPr>
    </w:p>
    <w:p w14:paraId="26E0FE5F" w14:textId="5B80C9CF" w:rsidR="002A7E86" w:rsidRPr="00262720" w:rsidRDefault="003952CB">
      <w:pPr>
        <w:rPr>
          <w:sz w:val="28"/>
          <w:szCs w:val="28"/>
        </w:rPr>
      </w:pPr>
      <w:r w:rsidRPr="003B27A9">
        <w:rPr>
          <w:sz w:val="28"/>
          <w:szCs w:val="28"/>
        </w:rPr>
        <w:t>17.10.2024</w:t>
      </w:r>
      <w:r w:rsidR="00262720" w:rsidRPr="00262720">
        <w:rPr>
          <w:sz w:val="28"/>
          <w:szCs w:val="28"/>
        </w:rPr>
        <w:t xml:space="preserve"> № </w:t>
      </w:r>
      <w:r w:rsidR="003B27A9">
        <w:rPr>
          <w:sz w:val="28"/>
          <w:szCs w:val="28"/>
        </w:rPr>
        <w:t>12</w:t>
      </w:r>
    </w:p>
    <w:p w14:paraId="208B510A" w14:textId="77777777" w:rsidR="002C0ADE" w:rsidRPr="006A1D50" w:rsidRDefault="002C0ADE" w:rsidP="002C0ADE">
      <w:pPr>
        <w:rPr>
          <w:sz w:val="28"/>
          <w:szCs w:val="28"/>
        </w:rPr>
      </w:pPr>
    </w:p>
    <w:p w14:paraId="1BB0ADE6" w14:textId="77777777" w:rsidR="002C0ADE" w:rsidRDefault="00DD168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640C0C0C" w14:textId="558A4AE7" w:rsidR="00DD1687" w:rsidRPr="00DD1687" w:rsidRDefault="00EA50A1" w:rsidP="00DD168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1687">
        <w:rPr>
          <w:sz w:val="28"/>
          <w:szCs w:val="28"/>
        </w:rPr>
        <w:t xml:space="preserve">овета депутатов от </w:t>
      </w:r>
      <w:r w:rsidR="00215A60">
        <w:rPr>
          <w:sz w:val="28"/>
          <w:szCs w:val="28"/>
        </w:rPr>
        <w:t>18.06.2024</w:t>
      </w:r>
      <w:r w:rsidR="00DD1687" w:rsidRPr="00DD1687">
        <w:rPr>
          <w:sz w:val="28"/>
          <w:szCs w:val="28"/>
        </w:rPr>
        <w:t xml:space="preserve"> № </w:t>
      </w:r>
      <w:r w:rsidR="00215A60">
        <w:rPr>
          <w:sz w:val="28"/>
          <w:szCs w:val="28"/>
        </w:rPr>
        <w:t>173</w:t>
      </w:r>
    </w:p>
    <w:p w14:paraId="579F8766" w14:textId="5A7580D3" w:rsidR="00262720" w:rsidRPr="00215A60" w:rsidRDefault="00DD1687" w:rsidP="00215A60">
      <w:pPr>
        <w:ind w:right="4110"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 w:rsidR="00215A60" w:rsidRPr="00215A60">
        <w:rPr>
          <w:rFonts w:eastAsia="Times New Roman"/>
          <w:sz w:val="28"/>
          <w:szCs w:val="28"/>
          <w:lang w:eastAsia="zh-CN"/>
        </w:rPr>
        <w:t>Об утверждении Положения о бюджетном процессе в Ульяновском городском поселении Тосненского муниципального района Ленинградской области</w:t>
      </w:r>
      <w:r>
        <w:rPr>
          <w:sz w:val="28"/>
          <w:szCs w:val="28"/>
        </w:rPr>
        <w:t>»</w:t>
      </w:r>
      <w:r w:rsidR="003E45C3">
        <w:rPr>
          <w:sz w:val="28"/>
          <w:szCs w:val="28"/>
        </w:rPr>
        <w:t xml:space="preserve"> </w:t>
      </w:r>
    </w:p>
    <w:p w14:paraId="1E1A3D8E" w14:textId="77777777" w:rsidR="00DD1687" w:rsidRPr="006A1D50" w:rsidRDefault="00DD1687" w:rsidP="00E33699">
      <w:pPr>
        <w:jc w:val="both"/>
        <w:rPr>
          <w:sz w:val="28"/>
          <w:szCs w:val="28"/>
        </w:rPr>
      </w:pPr>
    </w:p>
    <w:p w14:paraId="6FB840D5" w14:textId="755DF3EA" w:rsidR="002C0ADE" w:rsidRPr="006A1D50" w:rsidRDefault="002C0ADE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ab/>
      </w:r>
      <w:r w:rsidR="0087079B">
        <w:rPr>
          <w:sz w:val="28"/>
          <w:szCs w:val="28"/>
        </w:rPr>
        <w:t xml:space="preserve">В соответствии </w:t>
      </w:r>
      <w:r w:rsidR="003E45C3">
        <w:rPr>
          <w:sz w:val="28"/>
          <w:szCs w:val="28"/>
        </w:rPr>
        <w:t xml:space="preserve">с </w:t>
      </w:r>
      <w:r w:rsidR="00215A60" w:rsidRPr="00215A60">
        <w:rPr>
          <w:rFonts w:eastAsia="Times New Roman"/>
          <w:sz w:val="28"/>
          <w:szCs w:val="28"/>
          <w:lang w:eastAsia="zh-CN"/>
        </w:rPr>
        <w:t>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Ульяновского городского поселения Тосненского муниципального района Ленинградской области</w:t>
      </w:r>
      <w:r w:rsidR="00A9298E">
        <w:rPr>
          <w:sz w:val="28"/>
          <w:szCs w:val="28"/>
        </w:rPr>
        <w:t>,</w:t>
      </w:r>
      <w:r w:rsidR="00DD1687">
        <w:rPr>
          <w:sz w:val="28"/>
          <w:szCs w:val="28"/>
        </w:rPr>
        <w:t xml:space="preserve"> </w:t>
      </w:r>
      <w:r w:rsidR="00215A60">
        <w:rPr>
          <w:sz w:val="28"/>
          <w:szCs w:val="28"/>
        </w:rPr>
        <w:t>Заключением Контрольно-счетной палаты муниципального образования Тосненский район Ленинградской области №097-ЗАК/2024 от 28.06.2024,</w:t>
      </w:r>
      <w:r w:rsidR="00EA50A1">
        <w:rPr>
          <w:sz w:val="28"/>
          <w:szCs w:val="28"/>
        </w:rPr>
        <w:t xml:space="preserve"> </w:t>
      </w:r>
      <w:r w:rsidR="00215A60">
        <w:rPr>
          <w:sz w:val="28"/>
          <w:szCs w:val="28"/>
        </w:rPr>
        <w:t xml:space="preserve"> </w:t>
      </w:r>
      <w:r w:rsidR="00EA50A1">
        <w:rPr>
          <w:sz w:val="28"/>
          <w:szCs w:val="28"/>
        </w:rPr>
        <w:t xml:space="preserve">№131-ЗАК/2024 от 04.09.2024, </w:t>
      </w:r>
      <w:r w:rsidR="00215A60">
        <w:rPr>
          <w:sz w:val="28"/>
          <w:szCs w:val="28"/>
        </w:rPr>
        <w:t>с</w:t>
      </w:r>
      <w:r w:rsidR="00DD1687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6817BD">
        <w:rPr>
          <w:sz w:val="28"/>
          <w:szCs w:val="28"/>
        </w:rPr>
        <w:t xml:space="preserve">муниципального </w:t>
      </w:r>
      <w:r w:rsidR="00DD1687">
        <w:rPr>
          <w:sz w:val="28"/>
          <w:szCs w:val="28"/>
        </w:rPr>
        <w:t xml:space="preserve">района Ленинградской области </w:t>
      </w:r>
      <w:r w:rsidRPr="006A1D50">
        <w:rPr>
          <w:sz w:val="28"/>
          <w:szCs w:val="28"/>
        </w:rPr>
        <w:t xml:space="preserve"> </w:t>
      </w:r>
    </w:p>
    <w:p w14:paraId="0A9C19D4" w14:textId="77777777" w:rsidR="002C0ADE" w:rsidRPr="006A1D50" w:rsidRDefault="002C0ADE">
      <w:pPr>
        <w:rPr>
          <w:sz w:val="28"/>
          <w:szCs w:val="28"/>
        </w:rPr>
      </w:pPr>
    </w:p>
    <w:p w14:paraId="2197839A" w14:textId="77777777" w:rsidR="00435FB1" w:rsidRPr="006A1D50" w:rsidRDefault="00435FB1">
      <w:pPr>
        <w:rPr>
          <w:sz w:val="28"/>
          <w:szCs w:val="28"/>
        </w:rPr>
      </w:pPr>
      <w:r w:rsidRPr="006A1D50">
        <w:rPr>
          <w:sz w:val="28"/>
          <w:szCs w:val="28"/>
        </w:rPr>
        <w:t>РЕШИЛ:</w:t>
      </w:r>
    </w:p>
    <w:p w14:paraId="4CA07D84" w14:textId="77777777" w:rsidR="002A7E86" w:rsidRPr="006A1D50" w:rsidRDefault="002A7E86">
      <w:pPr>
        <w:rPr>
          <w:sz w:val="28"/>
          <w:szCs w:val="28"/>
        </w:rPr>
      </w:pPr>
    </w:p>
    <w:p w14:paraId="43FC113C" w14:textId="6A5F2DD6" w:rsidR="002440A3" w:rsidRDefault="0087079B" w:rsidP="00D97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687">
        <w:rPr>
          <w:sz w:val="28"/>
          <w:szCs w:val="28"/>
        </w:rPr>
        <w:t xml:space="preserve">. Внести в решение </w:t>
      </w:r>
      <w:r w:rsidR="00215A60">
        <w:rPr>
          <w:sz w:val="28"/>
          <w:szCs w:val="28"/>
        </w:rPr>
        <w:t>с</w:t>
      </w:r>
      <w:r w:rsidR="00DD1687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215A60">
        <w:rPr>
          <w:sz w:val="28"/>
          <w:szCs w:val="28"/>
        </w:rPr>
        <w:t xml:space="preserve">муниципального </w:t>
      </w:r>
      <w:r w:rsidR="00DD1687">
        <w:rPr>
          <w:sz w:val="28"/>
          <w:szCs w:val="28"/>
        </w:rPr>
        <w:t xml:space="preserve">района Ленинградской области </w:t>
      </w:r>
      <w:r w:rsidR="00D97984">
        <w:rPr>
          <w:sz w:val="28"/>
          <w:szCs w:val="28"/>
        </w:rPr>
        <w:t xml:space="preserve">от </w:t>
      </w:r>
      <w:r w:rsidR="00215A60">
        <w:rPr>
          <w:sz w:val="28"/>
          <w:szCs w:val="28"/>
        </w:rPr>
        <w:t>18.06.2024</w:t>
      </w:r>
      <w:r w:rsidR="00D97984" w:rsidRPr="00DD1687">
        <w:rPr>
          <w:sz w:val="28"/>
          <w:szCs w:val="28"/>
        </w:rPr>
        <w:t xml:space="preserve"> № </w:t>
      </w:r>
      <w:r w:rsidR="00215A60">
        <w:rPr>
          <w:sz w:val="28"/>
          <w:szCs w:val="28"/>
        </w:rPr>
        <w:t>173</w:t>
      </w:r>
      <w:r w:rsidR="00D97984">
        <w:rPr>
          <w:sz w:val="28"/>
          <w:szCs w:val="28"/>
        </w:rPr>
        <w:t xml:space="preserve"> «</w:t>
      </w:r>
      <w:r w:rsidR="00215A60" w:rsidRPr="00215A60">
        <w:rPr>
          <w:sz w:val="28"/>
          <w:szCs w:val="28"/>
        </w:rPr>
        <w:t>Об утверждении Положения о бюджетном процессе в Ульяновском городском поселении Тосненского муниципального района Ленинградской области</w:t>
      </w:r>
      <w:r w:rsidR="00D97984">
        <w:rPr>
          <w:sz w:val="28"/>
          <w:szCs w:val="28"/>
        </w:rPr>
        <w:t xml:space="preserve">» </w:t>
      </w:r>
      <w:r w:rsidR="0082409B">
        <w:rPr>
          <w:sz w:val="28"/>
          <w:szCs w:val="28"/>
        </w:rPr>
        <w:t xml:space="preserve">(далее – Положение) </w:t>
      </w:r>
      <w:r w:rsidR="00DD1687">
        <w:rPr>
          <w:sz w:val="28"/>
          <w:szCs w:val="28"/>
        </w:rPr>
        <w:t xml:space="preserve">следующие изменения: </w:t>
      </w:r>
    </w:p>
    <w:p w14:paraId="2629B547" w14:textId="45984A69" w:rsidR="0082409B" w:rsidRDefault="002440A3" w:rsidP="0082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0C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2409B">
        <w:rPr>
          <w:sz w:val="28"/>
          <w:szCs w:val="28"/>
        </w:rPr>
        <w:t xml:space="preserve">абзац 2 пункта 8.2 статьи 8 Положения дополнить после слова «бюджета» словами </w:t>
      </w:r>
      <w:r w:rsidR="0082409B" w:rsidRPr="0082409B">
        <w:rPr>
          <w:sz w:val="28"/>
          <w:szCs w:val="28"/>
        </w:rPr>
        <w:t xml:space="preserve">(за исключением операций по управлению остатками средств на едином счете бюджета, операций, связанных с единым налоговым </w:t>
      </w:r>
      <w:r w:rsidR="0082409B" w:rsidRPr="00F80CA2">
        <w:rPr>
          <w:sz w:val="28"/>
          <w:szCs w:val="28"/>
        </w:rPr>
        <w:t>платежом</w:t>
      </w:r>
      <w:r w:rsidR="0082409B">
        <w:rPr>
          <w:sz w:val="28"/>
          <w:szCs w:val="28"/>
        </w:rPr>
        <w:t>)»</w:t>
      </w:r>
    </w:p>
    <w:p w14:paraId="27C327FB" w14:textId="0F2F20E8" w:rsidR="006D6F2E" w:rsidRDefault="006D6F2E" w:rsidP="0082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8457C">
        <w:rPr>
          <w:sz w:val="28"/>
          <w:szCs w:val="28"/>
        </w:rPr>
        <w:t xml:space="preserve"> статью 8 Положения дополнить пунктом следующего содержания:</w:t>
      </w:r>
    </w:p>
    <w:p w14:paraId="0E12B748" w14:textId="39A92465" w:rsidR="0048457C" w:rsidRDefault="0048457C" w:rsidP="0082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4845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8457C">
        <w:rPr>
          <w:sz w:val="28"/>
          <w:szCs w:val="28"/>
        </w:rPr>
        <w:t xml:space="preserve">.  Перечень главных администраторов </w:t>
      </w:r>
      <w:r>
        <w:rPr>
          <w:sz w:val="28"/>
          <w:szCs w:val="28"/>
        </w:rPr>
        <w:t>источников финансирования</w:t>
      </w:r>
      <w:r w:rsidRPr="00484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дефицита </w:t>
      </w:r>
      <w:r w:rsidRPr="0048457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48457C">
        <w:rPr>
          <w:sz w:val="28"/>
          <w:szCs w:val="28"/>
        </w:rPr>
        <w:t>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  <w:r w:rsidR="00F65E2D">
        <w:rPr>
          <w:sz w:val="28"/>
          <w:szCs w:val="28"/>
        </w:rPr>
        <w:t>»</w:t>
      </w:r>
    </w:p>
    <w:p w14:paraId="538C53E3" w14:textId="18F77466" w:rsidR="006D6F2E" w:rsidRDefault="006D6F2E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пункте 15.1.1 статьи 15.1 Положения </w:t>
      </w:r>
      <w:r w:rsidRPr="006D6F2E">
        <w:rPr>
          <w:sz w:val="28"/>
          <w:szCs w:val="28"/>
        </w:rPr>
        <w:t xml:space="preserve">слова «и их, структурных элементов» исключить </w:t>
      </w:r>
    </w:p>
    <w:p w14:paraId="08B6A70C" w14:textId="77777777" w:rsidR="00C72AF5" w:rsidRDefault="006D6F2E" w:rsidP="00C72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16.2 статьи 16 Положения изложить в следующей редакции: </w:t>
      </w:r>
    </w:p>
    <w:p w14:paraId="6BC8BC9F" w14:textId="5A1963D1" w:rsidR="006D6F2E" w:rsidRDefault="006D6F2E" w:rsidP="00C72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«16.2. </w:t>
      </w:r>
      <w:r w:rsidRPr="006D6F2E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</w:t>
      </w:r>
      <w:r w:rsidR="00C324D2">
        <w:rPr>
          <w:sz w:val="28"/>
          <w:szCs w:val="28"/>
        </w:rPr>
        <w:t xml:space="preserve">перечнем и структурой муниципальных программ, определенными </w:t>
      </w:r>
      <w:r w:rsidR="00EA50A1">
        <w:rPr>
          <w:sz w:val="28"/>
          <w:szCs w:val="28"/>
        </w:rPr>
        <w:t>администрацией Ульяновского городского поселения Тосненского района Ленинградской области</w:t>
      </w:r>
      <w:r w:rsidR="00C324D2">
        <w:rPr>
          <w:sz w:val="28"/>
          <w:szCs w:val="28"/>
        </w:rPr>
        <w:t>».</w:t>
      </w:r>
    </w:p>
    <w:p w14:paraId="4DED1704" w14:textId="04E15020" w:rsidR="00C324D2" w:rsidRDefault="00C324D2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16.3 статьи 16 Положения слова «в сроки, установленные администрацией» заменить словами «в порядке и сроки, которые установлены </w:t>
      </w:r>
      <w:r w:rsidR="00EA50A1" w:rsidRPr="00EA50A1">
        <w:rPr>
          <w:sz w:val="28"/>
          <w:szCs w:val="28"/>
        </w:rPr>
        <w:t>администрацией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>».</w:t>
      </w:r>
    </w:p>
    <w:p w14:paraId="6B05EE3D" w14:textId="1B207453" w:rsidR="00C324D2" w:rsidRDefault="00C324D2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16.4 статьи 16 Положения слова «на позднее трех месяцев со дня вступления его в силу» заменить словами «не позднее 1 апреля текущего финансового года».</w:t>
      </w:r>
    </w:p>
    <w:p w14:paraId="7CCB7AD4" w14:textId="0ECA3058" w:rsidR="00C324D2" w:rsidRDefault="00C324D2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абза</w:t>
      </w:r>
      <w:r w:rsidR="004F1D1B">
        <w:rPr>
          <w:sz w:val="28"/>
          <w:szCs w:val="28"/>
        </w:rPr>
        <w:t>це 3 п. 20.2 статьи 20 Положения слова «(очередной финансовый год и плановый период)» заменить словами «и плановый период».</w:t>
      </w:r>
    </w:p>
    <w:p w14:paraId="7F3B9901" w14:textId="1FFCBC79" w:rsidR="004F1D1B" w:rsidRDefault="004F1D1B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9 п. 20.2 статьи 20 Положения слова «(очередным финансовым годом и каждым годом планового периода)» заменить словами «и каждым годом планового периода».</w:t>
      </w:r>
    </w:p>
    <w:p w14:paraId="05354271" w14:textId="33B911F7" w:rsidR="004F1D1B" w:rsidRDefault="004F1D1B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абзац 1 пункта 28.3 статьи 28 Положения после слова «обязательства» добавить слова «и вносит изменения в ранее принятые бюджетные обязательства»</w:t>
      </w:r>
    </w:p>
    <w:p w14:paraId="467B947C" w14:textId="271B0C8F" w:rsidR="00B2458A" w:rsidRDefault="00B2458A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 пункт 28.3 статьи 28 Положения после абзаца 3 дополнить абзацем следующего содержания:</w:t>
      </w:r>
    </w:p>
    <w:p w14:paraId="7EA2C44D" w14:textId="37D2AF86" w:rsidR="00B2458A" w:rsidRPr="00B2458A" w:rsidRDefault="00B2458A" w:rsidP="00B24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58A">
        <w:rPr>
          <w:sz w:val="28"/>
          <w:szCs w:val="28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sz w:val="28"/>
          <w:szCs w:val="28"/>
        </w:rPr>
        <w:t>Бюджетного</w:t>
      </w:r>
      <w:r w:rsidRPr="00B245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458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Российской Федерации </w:t>
      </w:r>
      <w:r w:rsidRPr="00B2458A">
        <w:rPr>
          <w:sz w:val="28"/>
          <w:szCs w:val="28"/>
        </w:rPr>
        <w:t>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  <w:r>
        <w:rPr>
          <w:sz w:val="28"/>
          <w:szCs w:val="28"/>
        </w:rPr>
        <w:t>»</w:t>
      </w:r>
    </w:p>
    <w:p w14:paraId="43C6B691" w14:textId="175DCE05" w:rsidR="00B2458A" w:rsidRDefault="00B2458A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пункте 28.4 статьи 28 Положения слова «о совершении казначейских платежей (далее – распоряжение)», «, </w:t>
      </w:r>
      <w:r w:rsidRPr="00B2458A">
        <w:rPr>
          <w:sz w:val="28"/>
          <w:szCs w:val="28"/>
        </w:rPr>
        <w:t>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</w:t>
      </w:r>
      <w:r>
        <w:rPr>
          <w:sz w:val="28"/>
          <w:szCs w:val="28"/>
        </w:rPr>
        <w:t>» исключить.</w:t>
      </w:r>
    </w:p>
    <w:p w14:paraId="47600ED8" w14:textId="1C8B98EC" w:rsidR="00EA50A1" w:rsidRDefault="00EA50A1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пункт 31.4 статьи 31 Положения дополнить абзацем следующего содержания:</w:t>
      </w:r>
    </w:p>
    <w:p w14:paraId="0227E8A9" w14:textId="75AFDA82" w:rsidR="00EA50A1" w:rsidRDefault="00EA50A1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50A1">
        <w:rPr>
          <w:sz w:val="28"/>
          <w:szCs w:val="28"/>
        </w:rPr>
        <w:t xml:space="preserve"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 </w:t>
      </w:r>
      <w:r>
        <w:rPr>
          <w:sz w:val="28"/>
          <w:szCs w:val="28"/>
        </w:rPr>
        <w:t>Бюджетного кодекса Российской Федерации</w:t>
      </w:r>
      <w:r w:rsidRPr="00EA50A1">
        <w:rPr>
          <w:sz w:val="28"/>
          <w:szCs w:val="28"/>
        </w:rPr>
        <w:t xml:space="preserve">, </w:t>
      </w:r>
      <w:r w:rsidR="009D4842">
        <w:rPr>
          <w:sz w:val="28"/>
          <w:szCs w:val="28"/>
        </w:rPr>
        <w:t>п</w:t>
      </w:r>
      <w:r w:rsidRPr="00EA50A1">
        <w:rPr>
          <w:sz w:val="28"/>
          <w:szCs w:val="28"/>
        </w:rPr>
        <w:t xml:space="preserve">роизводится на лицевых счетах, открываемых им соответственно в </w:t>
      </w:r>
      <w:r w:rsidRPr="00EA50A1">
        <w:rPr>
          <w:sz w:val="28"/>
          <w:szCs w:val="28"/>
        </w:rPr>
        <w:lastRenderedPageBreak/>
        <w:t>Федеральном казначействе, финансовом органе субъекта Российской Федерации (муниципального образования), в случаях, установленных федеральными законами.</w:t>
      </w:r>
      <w:r w:rsidR="009D4842">
        <w:rPr>
          <w:sz w:val="28"/>
          <w:szCs w:val="28"/>
        </w:rPr>
        <w:t>»</w:t>
      </w:r>
    </w:p>
    <w:p w14:paraId="5DEC5394" w14:textId="2A72183A" w:rsidR="003C434D" w:rsidRDefault="003C434D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3</w:t>
      </w:r>
      <w:r>
        <w:rPr>
          <w:sz w:val="28"/>
          <w:szCs w:val="28"/>
        </w:rPr>
        <w:t>. пункт 34.4 статьи 34 Положения дополнить словами «если иное не предусмотрено Бюджетным кодексом РФ».</w:t>
      </w:r>
    </w:p>
    <w:p w14:paraId="36A35A60" w14:textId="16DAEF39" w:rsidR="003C434D" w:rsidRDefault="003C434D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4</w:t>
      </w:r>
      <w:r>
        <w:rPr>
          <w:sz w:val="28"/>
          <w:szCs w:val="28"/>
        </w:rPr>
        <w:t>. пункт 35.1 статьи 35 Положения после слова «им» дополнить словом «бюджетной».</w:t>
      </w:r>
    </w:p>
    <w:p w14:paraId="555751B3" w14:textId="7FD378AC" w:rsidR="003C434D" w:rsidRDefault="003C434D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5</w:t>
      </w:r>
      <w:r>
        <w:rPr>
          <w:sz w:val="28"/>
          <w:szCs w:val="28"/>
        </w:rPr>
        <w:t xml:space="preserve">. в абзаце 1 пункта 37.1 статьи 37 Положения слово «заключением» заменить словами «Актом Контрольно-счетной палаты». </w:t>
      </w:r>
    </w:p>
    <w:p w14:paraId="3D77AC84" w14:textId="3D28A45C" w:rsidR="003C434D" w:rsidRDefault="003C434D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6</w:t>
      </w:r>
      <w:r>
        <w:rPr>
          <w:sz w:val="28"/>
          <w:szCs w:val="28"/>
        </w:rPr>
        <w:t>. в абзаце 2 пункта 37.1 статьи 37 Положения слово «заключения» заменить словами «Акта Контрольно-счетной палаты».</w:t>
      </w:r>
    </w:p>
    <w:p w14:paraId="31E28AB7" w14:textId="48382AED" w:rsidR="00C72AF5" w:rsidRDefault="00C72AF5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7</w:t>
      </w:r>
      <w:r>
        <w:rPr>
          <w:sz w:val="28"/>
          <w:szCs w:val="28"/>
        </w:rPr>
        <w:t>. абзац 4 пункта 39.2 статьи 39 Положения изложить в следующей редакции:</w:t>
      </w:r>
    </w:p>
    <w:p w14:paraId="1D321CB5" w14:textId="13781F14" w:rsidR="00C72AF5" w:rsidRDefault="00C72AF5" w:rsidP="00C72A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«-</w:t>
      </w:r>
      <w:r w:rsidRPr="00C72AF5">
        <w:rPr>
          <w:sz w:val="28"/>
          <w:szCs w:val="28"/>
        </w:rPr>
        <w:t>расходов бюджета по разделам и подразделам классификации расходов бюджетов</w:t>
      </w:r>
      <w:r>
        <w:rPr>
          <w:sz w:val="28"/>
          <w:szCs w:val="28"/>
        </w:rPr>
        <w:t>;»</w:t>
      </w:r>
    </w:p>
    <w:p w14:paraId="6201AE43" w14:textId="2DB968AF" w:rsidR="00C72AF5" w:rsidRDefault="00C72AF5" w:rsidP="00C72A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="0002492E">
        <w:rPr>
          <w:sz w:val="28"/>
          <w:szCs w:val="28"/>
        </w:rPr>
        <w:t>пункт 42.3 статьи 42 Положения изложить в следующей редакции:</w:t>
      </w:r>
    </w:p>
    <w:p w14:paraId="0A3ADBF4" w14:textId="79C23A26" w:rsidR="0002492E" w:rsidRDefault="0002492E" w:rsidP="00024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492E">
        <w:rPr>
          <w:sz w:val="28"/>
          <w:szCs w:val="28"/>
        </w:rPr>
        <w:t>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законами, законами субъектов Российской Федерации, муниципальным</w:t>
      </w:r>
      <w:r>
        <w:rPr>
          <w:sz w:val="28"/>
          <w:szCs w:val="28"/>
        </w:rPr>
        <w:t>и</w:t>
      </w:r>
      <w:r w:rsidRPr="0002492E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совета депутатов Ульяновского городского поселения Тосненского муниципального района Ленинградской области».</w:t>
      </w:r>
    </w:p>
    <w:p w14:paraId="7F581FCC" w14:textId="24281271" w:rsidR="0002492E" w:rsidRDefault="0002492E" w:rsidP="00024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4842">
        <w:rPr>
          <w:sz w:val="28"/>
          <w:szCs w:val="28"/>
        </w:rPr>
        <w:t>9</w:t>
      </w:r>
      <w:r>
        <w:rPr>
          <w:sz w:val="28"/>
          <w:szCs w:val="28"/>
        </w:rPr>
        <w:t>. пункт 46.3 статьи 46 Положения после слова «положений» дополнить словами «пунктов 3-5 статьи 106, а также</w:t>
      </w:r>
      <w:r w:rsidR="00F51D8B">
        <w:rPr>
          <w:sz w:val="28"/>
          <w:szCs w:val="28"/>
        </w:rPr>
        <w:t>»</w:t>
      </w:r>
    </w:p>
    <w:p w14:paraId="25EB9DF0" w14:textId="134F172E" w:rsidR="00F51D8B" w:rsidRDefault="00F51D8B" w:rsidP="00024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842">
        <w:rPr>
          <w:sz w:val="28"/>
          <w:szCs w:val="28"/>
        </w:rPr>
        <w:t>20</w:t>
      </w:r>
      <w:r>
        <w:rPr>
          <w:sz w:val="28"/>
          <w:szCs w:val="28"/>
        </w:rPr>
        <w:t>. пункт 46.3 статьи 46 Положения после слова «кодекса» дополнить словами «Российской Федерации».</w:t>
      </w:r>
    </w:p>
    <w:p w14:paraId="1A34AD72" w14:textId="12432E2E" w:rsidR="00F51D8B" w:rsidRDefault="00F51D8B" w:rsidP="00024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D4842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1.3 статьи 1, абзац 7 пункта 5.3, пункт 5.5 статьи 5, абзац 4 пункта 42.1, абзац 2 пункта 42.2, пункт 42.3 статьи 42, абзац 1 пункта 44.1 статьи 44 после слов «субъектов Российской Федерации» дополнить словами </w:t>
      </w:r>
      <w:r w:rsidR="0048457C">
        <w:rPr>
          <w:sz w:val="28"/>
          <w:szCs w:val="28"/>
        </w:rPr>
        <w:t>«, федеральных территорий»</w:t>
      </w:r>
    </w:p>
    <w:p w14:paraId="0A59252A" w14:textId="75597BF1" w:rsidR="00DD1687" w:rsidRPr="0087079B" w:rsidRDefault="00DD1687" w:rsidP="006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</w:t>
      </w:r>
      <w:r w:rsidR="00E56735">
        <w:rPr>
          <w:sz w:val="28"/>
          <w:szCs w:val="28"/>
        </w:rPr>
        <w:t xml:space="preserve">в </w:t>
      </w:r>
      <w:r w:rsidR="00AE551E">
        <w:rPr>
          <w:sz w:val="28"/>
          <w:szCs w:val="28"/>
        </w:rPr>
        <w:t>газете «Тосненский вестник»</w:t>
      </w:r>
      <w:r w:rsidR="00E56735">
        <w:rPr>
          <w:sz w:val="28"/>
          <w:szCs w:val="28"/>
        </w:rPr>
        <w:t xml:space="preserve"> и </w:t>
      </w:r>
      <w:r w:rsidR="00AE551E">
        <w:rPr>
          <w:sz w:val="28"/>
          <w:szCs w:val="28"/>
        </w:rPr>
        <w:t xml:space="preserve">разместить </w:t>
      </w:r>
      <w:r w:rsidR="006710BE">
        <w:rPr>
          <w:sz w:val="28"/>
          <w:szCs w:val="28"/>
        </w:rPr>
        <w:t xml:space="preserve">на официальном сайте </w:t>
      </w:r>
      <w:r w:rsidR="00ED5F5A">
        <w:rPr>
          <w:sz w:val="28"/>
          <w:szCs w:val="28"/>
        </w:rPr>
        <w:t>муниципального образования в информационно-тел</w:t>
      </w:r>
      <w:r w:rsidR="00ED5F5A">
        <w:rPr>
          <w:sz w:val="28"/>
          <w:szCs w:val="28"/>
          <w:lang w:val="en-US"/>
        </w:rPr>
        <w:t>t</w:t>
      </w:r>
      <w:r w:rsidR="00ED5F5A">
        <w:rPr>
          <w:sz w:val="28"/>
          <w:szCs w:val="28"/>
        </w:rPr>
        <w:t xml:space="preserve">коммуникационной сети «Интернет» </w:t>
      </w:r>
      <w:r w:rsidR="00ED5F5A">
        <w:rPr>
          <w:sz w:val="28"/>
          <w:szCs w:val="28"/>
          <w:lang w:val="en-US"/>
        </w:rPr>
        <w:t>www</w:t>
      </w:r>
      <w:r w:rsidR="00ED5F5A" w:rsidRPr="00ED5F5A">
        <w:rPr>
          <w:sz w:val="28"/>
          <w:szCs w:val="28"/>
        </w:rPr>
        <w:t>.</w:t>
      </w:r>
      <w:proofErr w:type="spellStart"/>
      <w:r w:rsidR="00ED5F5A">
        <w:rPr>
          <w:sz w:val="28"/>
          <w:szCs w:val="28"/>
          <w:lang w:val="en-US"/>
        </w:rPr>
        <w:t>admsablino</w:t>
      </w:r>
      <w:proofErr w:type="spellEnd"/>
      <w:r w:rsidR="00ED5F5A" w:rsidRPr="00ED5F5A">
        <w:rPr>
          <w:sz w:val="28"/>
          <w:szCs w:val="28"/>
        </w:rPr>
        <w:t>.</w:t>
      </w:r>
      <w:proofErr w:type="spellStart"/>
      <w:r w:rsidR="00ED5F5A">
        <w:rPr>
          <w:sz w:val="28"/>
          <w:szCs w:val="28"/>
          <w:lang w:val="en-US"/>
        </w:rPr>
        <w:t>ru</w:t>
      </w:r>
      <w:proofErr w:type="spellEnd"/>
      <w:r w:rsidR="00E56735">
        <w:rPr>
          <w:sz w:val="28"/>
          <w:szCs w:val="28"/>
        </w:rPr>
        <w:t>.</w:t>
      </w:r>
    </w:p>
    <w:p w14:paraId="18F380E5" w14:textId="54BB7997" w:rsidR="002A7E86" w:rsidRPr="006A1D50" w:rsidRDefault="006710BE" w:rsidP="00DD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7B96" w:rsidRPr="006A1D50">
        <w:rPr>
          <w:sz w:val="28"/>
          <w:szCs w:val="28"/>
        </w:rPr>
        <w:t>. Решение вступает в силу с</w:t>
      </w:r>
      <w:r w:rsidR="003A33B4">
        <w:rPr>
          <w:sz w:val="28"/>
          <w:szCs w:val="28"/>
        </w:rPr>
        <w:t xml:space="preserve"> даты</w:t>
      </w:r>
      <w:r w:rsidR="00917B96" w:rsidRPr="006A1D50">
        <w:rPr>
          <w:sz w:val="28"/>
          <w:szCs w:val="28"/>
        </w:rPr>
        <w:t xml:space="preserve"> </w:t>
      </w:r>
      <w:r w:rsidR="006A1D50">
        <w:rPr>
          <w:sz w:val="28"/>
          <w:szCs w:val="28"/>
        </w:rPr>
        <w:t xml:space="preserve">его </w:t>
      </w:r>
      <w:r w:rsidR="00917B96" w:rsidRPr="006A1D50">
        <w:rPr>
          <w:sz w:val="28"/>
          <w:szCs w:val="28"/>
        </w:rPr>
        <w:t>официального опубликования</w:t>
      </w:r>
      <w:r w:rsidR="00740C6B">
        <w:rPr>
          <w:sz w:val="28"/>
          <w:szCs w:val="28"/>
        </w:rPr>
        <w:t>.</w:t>
      </w:r>
      <w:r w:rsidR="00AE551E">
        <w:rPr>
          <w:sz w:val="28"/>
          <w:szCs w:val="28"/>
        </w:rPr>
        <w:t xml:space="preserve"> </w:t>
      </w:r>
    </w:p>
    <w:p w14:paraId="50A4935A" w14:textId="77777777" w:rsidR="00E33699" w:rsidRDefault="00E33699" w:rsidP="00E33699">
      <w:pPr>
        <w:jc w:val="both"/>
        <w:rPr>
          <w:sz w:val="28"/>
          <w:szCs w:val="28"/>
        </w:rPr>
      </w:pPr>
    </w:p>
    <w:p w14:paraId="5C07CDC4" w14:textId="77777777" w:rsidR="0048457C" w:rsidRDefault="0048457C" w:rsidP="00E33699">
      <w:pPr>
        <w:jc w:val="both"/>
        <w:rPr>
          <w:sz w:val="28"/>
          <w:szCs w:val="28"/>
        </w:rPr>
      </w:pPr>
    </w:p>
    <w:p w14:paraId="54B5CC72" w14:textId="3A783170" w:rsidR="00740C6B" w:rsidRDefault="003952CB" w:rsidP="003952CB">
      <w:pPr>
        <w:jc w:val="both"/>
        <w:rPr>
          <w:sz w:val="28"/>
          <w:szCs w:val="28"/>
        </w:rPr>
      </w:pPr>
      <w:r w:rsidRPr="003952CB">
        <w:rPr>
          <w:sz w:val="28"/>
          <w:szCs w:val="28"/>
        </w:rPr>
        <w:t xml:space="preserve">Глава Ульяновского городского поселения                          </w:t>
      </w:r>
      <w:r>
        <w:rPr>
          <w:sz w:val="28"/>
          <w:szCs w:val="28"/>
        </w:rPr>
        <w:t xml:space="preserve">         </w:t>
      </w:r>
      <w:r w:rsidRPr="003952CB">
        <w:rPr>
          <w:sz w:val="28"/>
          <w:szCs w:val="28"/>
        </w:rPr>
        <w:t xml:space="preserve">    Ю.В. </w:t>
      </w:r>
      <w:proofErr w:type="spellStart"/>
      <w:r w:rsidRPr="003952CB">
        <w:rPr>
          <w:sz w:val="28"/>
          <w:szCs w:val="28"/>
        </w:rPr>
        <w:t>Белозерчик</w:t>
      </w:r>
      <w:proofErr w:type="spellEnd"/>
    </w:p>
    <w:sectPr w:rsidR="00740C6B" w:rsidSect="001C62A3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7833193">
    <w:abstractNumId w:val="1"/>
  </w:num>
  <w:num w:numId="2" w16cid:durableId="196552382">
    <w:abstractNumId w:val="2"/>
  </w:num>
  <w:num w:numId="3" w16cid:durableId="18949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492E"/>
    <w:rsid w:val="00073A5E"/>
    <w:rsid w:val="00086BE4"/>
    <w:rsid w:val="000B5B56"/>
    <w:rsid w:val="000C1063"/>
    <w:rsid w:val="000C61D4"/>
    <w:rsid w:val="000D7A5E"/>
    <w:rsid w:val="001504DC"/>
    <w:rsid w:val="0019086A"/>
    <w:rsid w:val="001B4EBA"/>
    <w:rsid w:val="001C62A3"/>
    <w:rsid w:val="001C7C0E"/>
    <w:rsid w:val="0021444B"/>
    <w:rsid w:val="00215A60"/>
    <w:rsid w:val="00221522"/>
    <w:rsid w:val="00237EEE"/>
    <w:rsid w:val="002437DA"/>
    <w:rsid w:val="002440A3"/>
    <w:rsid w:val="00262720"/>
    <w:rsid w:val="00270649"/>
    <w:rsid w:val="002A7E86"/>
    <w:rsid w:val="002B0D3D"/>
    <w:rsid w:val="002C0ADE"/>
    <w:rsid w:val="002C1316"/>
    <w:rsid w:val="003511FF"/>
    <w:rsid w:val="00362FB0"/>
    <w:rsid w:val="003736A0"/>
    <w:rsid w:val="003952CB"/>
    <w:rsid w:val="003A33B4"/>
    <w:rsid w:val="003A592F"/>
    <w:rsid w:val="003B27A9"/>
    <w:rsid w:val="003C434D"/>
    <w:rsid w:val="003C6060"/>
    <w:rsid w:val="003E45C3"/>
    <w:rsid w:val="00404531"/>
    <w:rsid w:val="00435FB1"/>
    <w:rsid w:val="00462D4C"/>
    <w:rsid w:val="00467155"/>
    <w:rsid w:val="0048457C"/>
    <w:rsid w:val="00495537"/>
    <w:rsid w:val="004A0104"/>
    <w:rsid w:val="004A139E"/>
    <w:rsid w:val="004A5AB3"/>
    <w:rsid w:val="004B37B0"/>
    <w:rsid w:val="004F1D1B"/>
    <w:rsid w:val="004F659A"/>
    <w:rsid w:val="00500BF8"/>
    <w:rsid w:val="00523F86"/>
    <w:rsid w:val="00577F55"/>
    <w:rsid w:val="005D26B3"/>
    <w:rsid w:val="005E323C"/>
    <w:rsid w:val="005E3F93"/>
    <w:rsid w:val="005E75F6"/>
    <w:rsid w:val="00645D1F"/>
    <w:rsid w:val="006548F0"/>
    <w:rsid w:val="006710BE"/>
    <w:rsid w:val="006817BD"/>
    <w:rsid w:val="006A1D50"/>
    <w:rsid w:val="006D6F2E"/>
    <w:rsid w:val="006E34E8"/>
    <w:rsid w:val="00706373"/>
    <w:rsid w:val="00740C6B"/>
    <w:rsid w:val="00762B41"/>
    <w:rsid w:val="007C6490"/>
    <w:rsid w:val="007F0E61"/>
    <w:rsid w:val="007F3409"/>
    <w:rsid w:val="0082409B"/>
    <w:rsid w:val="0087079B"/>
    <w:rsid w:val="008726B6"/>
    <w:rsid w:val="008729F6"/>
    <w:rsid w:val="008F168D"/>
    <w:rsid w:val="00917B96"/>
    <w:rsid w:val="00974061"/>
    <w:rsid w:val="009D17D6"/>
    <w:rsid w:val="009D4842"/>
    <w:rsid w:val="00A75E20"/>
    <w:rsid w:val="00A91E05"/>
    <w:rsid w:val="00A9298E"/>
    <w:rsid w:val="00AE551E"/>
    <w:rsid w:val="00AF7F58"/>
    <w:rsid w:val="00B06FD7"/>
    <w:rsid w:val="00B15660"/>
    <w:rsid w:val="00B15D7B"/>
    <w:rsid w:val="00B2458A"/>
    <w:rsid w:val="00B370EF"/>
    <w:rsid w:val="00B6778E"/>
    <w:rsid w:val="00BF4FCA"/>
    <w:rsid w:val="00C324D2"/>
    <w:rsid w:val="00C36E67"/>
    <w:rsid w:val="00C548FE"/>
    <w:rsid w:val="00C72AF5"/>
    <w:rsid w:val="00C9201F"/>
    <w:rsid w:val="00C92B8A"/>
    <w:rsid w:val="00CB59A5"/>
    <w:rsid w:val="00D42F79"/>
    <w:rsid w:val="00D63822"/>
    <w:rsid w:val="00D97984"/>
    <w:rsid w:val="00DB4A4D"/>
    <w:rsid w:val="00DB65CB"/>
    <w:rsid w:val="00DD1687"/>
    <w:rsid w:val="00E33699"/>
    <w:rsid w:val="00E40345"/>
    <w:rsid w:val="00E55B92"/>
    <w:rsid w:val="00E56735"/>
    <w:rsid w:val="00E74199"/>
    <w:rsid w:val="00EA50A1"/>
    <w:rsid w:val="00EC4816"/>
    <w:rsid w:val="00EC7E91"/>
    <w:rsid w:val="00ED5F5A"/>
    <w:rsid w:val="00F24FDB"/>
    <w:rsid w:val="00F41082"/>
    <w:rsid w:val="00F51D8B"/>
    <w:rsid w:val="00F55294"/>
    <w:rsid w:val="00F65E2D"/>
    <w:rsid w:val="00F80CA2"/>
    <w:rsid w:val="00FC4136"/>
    <w:rsid w:val="00FC4327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2AE"/>
  <w15:docId w15:val="{ED1D824E-7C50-4C19-92ED-29798A3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7F5D-1A1B-4412-846C-6CC3B51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5</cp:revision>
  <cp:lastPrinted>2024-04-11T08:28:00Z</cp:lastPrinted>
  <dcterms:created xsi:type="dcterms:W3CDTF">2024-09-10T11:55:00Z</dcterms:created>
  <dcterms:modified xsi:type="dcterms:W3CDTF">2025-04-03T08:30:00Z</dcterms:modified>
</cp:coreProperties>
</file>