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7A" w:rsidRPr="00566734" w:rsidRDefault="00BE7A7A" w:rsidP="00BE7A7A">
      <w:pPr>
        <w:widowControl w:val="0"/>
        <w:spacing w:line="192" w:lineRule="auto"/>
        <w:ind w:left="4535"/>
        <w:outlineLvl w:val="1"/>
        <w:rPr>
          <w:rFonts w:ascii="Times New Roman" w:eastAsia="Times New Roman" w:hAnsi="Times New Roman" w:cs="Times New Roman"/>
          <w:i/>
        </w:rPr>
      </w:pPr>
    </w:p>
    <w:p w:rsidR="00BE7A7A" w:rsidRPr="00566734" w:rsidRDefault="00BE7A7A" w:rsidP="00BE7A7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67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BE7A7A" w:rsidRPr="00566734" w:rsidRDefault="00BE7A7A" w:rsidP="00BE7A7A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566734">
        <w:rPr>
          <w:rFonts w:eastAsia="Times New Roman"/>
          <w:b/>
          <w:color w:val="000000"/>
          <w:sz w:val="28"/>
          <w:szCs w:val="28"/>
        </w:rPr>
        <w:t>в рамках осуществления муниципального контроля</w:t>
      </w:r>
    </w:p>
    <w:p w:rsidR="00BE7A7A" w:rsidRPr="00566734" w:rsidRDefault="00BE7A7A" w:rsidP="00BE7A7A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566734">
        <w:rPr>
          <w:sz w:val="28"/>
          <w:szCs w:val="28"/>
        </w:rPr>
        <w:t> </w:t>
      </w:r>
    </w:p>
    <w:p w:rsidR="00BE7A7A" w:rsidRPr="00566734" w:rsidRDefault="00BE7A7A" w:rsidP="00BE7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34">
        <w:rPr>
          <w:rFonts w:ascii="Times New Roman" w:hAnsi="Times New Roman" w:cs="Times New Roman"/>
          <w:sz w:val="28"/>
          <w:szCs w:val="28"/>
        </w:rPr>
        <w:t>1. Отнесение объектов контроля</w:t>
      </w:r>
      <w:r w:rsidRPr="0056673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566734">
        <w:rPr>
          <w:rFonts w:ascii="Times New Roman" w:hAnsi="Times New Roman" w:cs="Times New Roman"/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BE7A7A" w:rsidRPr="00566734" w:rsidRDefault="00BE7A7A" w:rsidP="00BE7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34">
        <w:rPr>
          <w:rFonts w:ascii="Times New Roman" w:hAnsi="Times New Roman" w:cs="Times New Roman"/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BE7A7A" w:rsidRPr="00566734" w:rsidRDefault="00BE7A7A" w:rsidP="00BE7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34">
        <w:rPr>
          <w:rFonts w:ascii="Times New Roman" w:hAnsi="Times New Roman" w:cs="Times New Roman"/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BE7A7A" w:rsidRPr="00566734" w:rsidRDefault="00BE7A7A" w:rsidP="00BE7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34">
        <w:rPr>
          <w:rFonts w:ascii="Times New Roman" w:hAnsi="Times New Roman" w:cs="Times New Roman"/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BE7A7A" w:rsidRPr="00566734" w:rsidRDefault="00BE7A7A" w:rsidP="00BE7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34">
        <w:rPr>
          <w:rFonts w:ascii="Times New Roman" w:hAnsi="Times New Roman" w:cs="Times New Roman"/>
          <w:sz w:val="28"/>
          <w:szCs w:val="28"/>
        </w:rPr>
        <w:t>2. Показатель риска рассчитывается по следующей формуле:</w:t>
      </w:r>
    </w:p>
    <w:p w:rsidR="00BE7A7A" w:rsidRPr="00566734" w:rsidRDefault="00BE7A7A" w:rsidP="00BE7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34">
        <w:rPr>
          <w:rFonts w:ascii="Times New Roman" w:hAnsi="Times New Roman" w:cs="Times New Roman"/>
          <w:sz w:val="28"/>
          <w:szCs w:val="28"/>
        </w:rPr>
        <w:t> </w:t>
      </w:r>
    </w:p>
    <w:p w:rsidR="00BE7A7A" w:rsidRPr="00566734" w:rsidRDefault="00BE7A7A" w:rsidP="00BE7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34">
        <w:rPr>
          <w:rFonts w:ascii="Times New Roman" w:hAnsi="Times New Roman" w:cs="Times New Roman"/>
          <w:sz w:val="28"/>
          <w:szCs w:val="28"/>
        </w:rPr>
        <w:t>К = 2 x V</w:t>
      </w:r>
      <w:r w:rsidRPr="0056673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66734">
        <w:rPr>
          <w:rFonts w:ascii="Times New Roman" w:hAnsi="Times New Roman" w:cs="Times New Roman"/>
          <w:sz w:val="28"/>
          <w:szCs w:val="28"/>
        </w:rPr>
        <w:t xml:space="preserve"> + V</w:t>
      </w:r>
      <w:r w:rsidRPr="005667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6734">
        <w:rPr>
          <w:rFonts w:ascii="Times New Roman" w:hAnsi="Times New Roman" w:cs="Times New Roman"/>
          <w:sz w:val="28"/>
          <w:szCs w:val="28"/>
        </w:rPr>
        <w:t xml:space="preserve"> + 2 x V</w:t>
      </w:r>
      <w:r w:rsidRPr="005667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66734">
        <w:rPr>
          <w:rFonts w:ascii="Times New Roman" w:hAnsi="Times New Roman" w:cs="Times New Roman"/>
          <w:sz w:val="28"/>
          <w:szCs w:val="28"/>
        </w:rPr>
        <w:t>, где:</w:t>
      </w:r>
    </w:p>
    <w:p w:rsidR="00BE7A7A" w:rsidRPr="00566734" w:rsidRDefault="00BE7A7A" w:rsidP="00BE7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34">
        <w:rPr>
          <w:rFonts w:ascii="Times New Roman" w:hAnsi="Times New Roman" w:cs="Times New Roman"/>
          <w:sz w:val="28"/>
          <w:szCs w:val="28"/>
        </w:rPr>
        <w:t> </w:t>
      </w:r>
    </w:p>
    <w:p w:rsidR="00BE7A7A" w:rsidRPr="00566734" w:rsidRDefault="00BE7A7A" w:rsidP="00BE7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34">
        <w:rPr>
          <w:rFonts w:ascii="Times New Roman" w:hAnsi="Times New Roman" w:cs="Times New Roman"/>
          <w:sz w:val="28"/>
          <w:szCs w:val="28"/>
        </w:rPr>
        <w:t>К - показатель риска;</w:t>
      </w:r>
    </w:p>
    <w:p w:rsidR="00BE7A7A" w:rsidRDefault="00BE7A7A" w:rsidP="00BE7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34">
        <w:rPr>
          <w:rFonts w:ascii="Times New Roman" w:hAnsi="Times New Roman" w:cs="Times New Roman"/>
          <w:sz w:val="28"/>
          <w:szCs w:val="28"/>
        </w:rPr>
        <w:t>V</w:t>
      </w:r>
      <w:r w:rsidRPr="0056673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66734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>
        <w:rPr>
          <w:rFonts w:ascii="Times New Roman" w:hAnsi="Times New Roman" w:cs="Times New Roman"/>
          <w:sz w:val="28"/>
          <w:szCs w:val="28"/>
        </w:rPr>
        <w:t>обращений (жалоб), на нарушение правил благоустройства Ульяновского городского поселения Тосненского района Ленинградской области, утвержденных постановлением администрации Ульяновского городского поселения Тосненского района Ленинградской области от 07.07.2020 № 47, поступивших в адрес администрации Ульяновского городского поселения Тосненского района Ленинградской области</w:t>
      </w:r>
      <w:r w:rsidRPr="00953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период трех месяцев,</w:t>
      </w:r>
      <w:r w:rsidRPr="00370329">
        <w:rPr>
          <w:rFonts w:ascii="Times New Roman" w:hAnsi="Times New Roman" w:cs="Times New Roman"/>
          <w:sz w:val="28"/>
          <w:szCs w:val="28"/>
        </w:rPr>
        <w:t xml:space="preserve"> </w:t>
      </w:r>
      <w:r w:rsidRPr="00566734">
        <w:rPr>
          <w:rFonts w:ascii="Times New Roman" w:hAnsi="Times New Roman" w:cs="Times New Roman"/>
          <w:sz w:val="28"/>
          <w:szCs w:val="28"/>
        </w:rPr>
        <w:t>предшествующих году, в котором принимается решение об отнесении  объекта контроля к категории риска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A7A" w:rsidRPr="00566734" w:rsidRDefault="00BE7A7A" w:rsidP="00BE7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34">
        <w:rPr>
          <w:rFonts w:ascii="Times New Roman" w:hAnsi="Times New Roman" w:cs="Times New Roman"/>
          <w:sz w:val="28"/>
          <w:szCs w:val="28"/>
        </w:rPr>
        <w:t>V</w:t>
      </w:r>
      <w:r w:rsidRPr="005667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6734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</w:t>
      </w:r>
      <w:proofErr w:type="gramStart"/>
      <w:r w:rsidRPr="00566734">
        <w:rPr>
          <w:rFonts w:ascii="Times New Roman" w:hAnsi="Times New Roman" w:cs="Times New Roman"/>
          <w:sz w:val="28"/>
          <w:szCs w:val="28"/>
        </w:rPr>
        <w:t>отнесении  объекта</w:t>
      </w:r>
      <w:proofErr w:type="gramEnd"/>
      <w:r w:rsidRPr="00566734">
        <w:rPr>
          <w:rFonts w:ascii="Times New Roman" w:hAnsi="Times New Roman" w:cs="Times New Roman"/>
          <w:sz w:val="28"/>
          <w:szCs w:val="28"/>
        </w:rPr>
        <w:t xml:space="preserve">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</w:t>
      </w:r>
      <w:r w:rsidRPr="0037032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0329">
        <w:rPr>
          <w:rFonts w:ascii="Times New Roman" w:hAnsi="Times New Roman" w:cs="Times New Roman"/>
          <w:sz w:val="28"/>
          <w:szCs w:val="28"/>
        </w:rPr>
        <w:t xml:space="preserve"> Ленинградской области от 02.07.2003 N 47-оз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075" w:rsidRPr="00F41097" w:rsidRDefault="007F0075" w:rsidP="00F410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0075" w:rsidRPr="00F4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73"/>
    <w:rsid w:val="00173073"/>
    <w:rsid w:val="001D52E6"/>
    <w:rsid w:val="007F0075"/>
    <w:rsid w:val="00A62B3A"/>
    <w:rsid w:val="00BE7A7A"/>
    <w:rsid w:val="00F4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1E58"/>
  <w15:chartTrackingRefBased/>
  <w15:docId w15:val="{E1D3EFD3-EB72-4080-82F4-3636894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44">
    <w:name w:val="s44"/>
    <w:basedOn w:val="a"/>
    <w:rsid w:val="00BE7A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2023-03-22T12:31:00Z</dcterms:created>
  <dcterms:modified xsi:type="dcterms:W3CDTF">2023-03-22T12:31:00Z</dcterms:modified>
</cp:coreProperties>
</file>