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96" w:rsidRPr="00D044EF" w:rsidRDefault="000B5580" w:rsidP="00D044EF">
      <w:pPr>
        <w:spacing w:before="280" w:after="280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044EF">
        <w:rPr>
          <w:rFonts w:ascii="Times New Roman" w:hAnsi="Times New Roman" w:cs="Times New Roman"/>
          <w:b/>
          <w:sz w:val="28"/>
          <w:szCs w:val="26"/>
        </w:rPr>
        <w:t>К</w:t>
      </w:r>
      <w:r w:rsidR="00D044EF">
        <w:rPr>
          <w:rFonts w:ascii="Times New Roman" w:hAnsi="Times New Roman" w:cs="Times New Roman"/>
          <w:b/>
          <w:sz w:val="28"/>
          <w:szCs w:val="26"/>
        </w:rPr>
        <w:t>ак записаться в Пенсионный фонд</w:t>
      </w:r>
    </w:p>
    <w:p w:rsidR="007E6F96" w:rsidRDefault="007E6F96">
      <w:pPr>
        <w:spacing w:before="280" w:after="280"/>
        <w:contextualSpacing/>
        <w:rPr>
          <w:rFonts w:ascii="Times New Roman" w:hAnsi="Times New Roman" w:cs="Times New Roman"/>
          <w:sz w:val="24"/>
          <w:szCs w:val="24"/>
        </w:rPr>
      </w:pPr>
    </w:p>
    <w:p w:rsidR="007E6F96" w:rsidRPr="00B51342" w:rsidRDefault="000B5580">
      <w:pPr>
        <w:spacing w:before="280" w:after="28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1342">
        <w:rPr>
          <w:rFonts w:ascii="Times New Roman" w:hAnsi="Times New Roman" w:cs="Times New Roman"/>
          <w:sz w:val="26"/>
          <w:szCs w:val="26"/>
        </w:rPr>
        <w:t xml:space="preserve">Сейчас у </w:t>
      </w:r>
      <w:r w:rsidR="00B51342" w:rsidRPr="00B51342">
        <w:rPr>
          <w:rFonts w:ascii="Times New Roman" w:hAnsi="Times New Roman" w:cs="Times New Roman"/>
          <w:sz w:val="26"/>
          <w:szCs w:val="26"/>
        </w:rPr>
        <w:t>граждан появилась</w:t>
      </w:r>
      <w:r w:rsidRPr="00B51342">
        <w:rPr>
          <w:rFonts w:ascii="Times New Roman" w:hAnsi="Times New Roman" w:cs="Times New Roman"/>
          <w:sz w:val="26"/>
          <w:szCs w:val="26"/>
        </w:rPr>
        <w:t xml:space="preserve"> возможность посещать органы ПФР в наиболее удобное время, не тратить времени </w:t>
      </w:r>
      <w:r w:rsidR="00B51342" w:rsidRPr="00B51342">
        <w:rPr>
          <w:rFonts w:ascii="Times New Roman" w:hAnsi="Times New Roman" w:cs="Times New Roman"/>
          <w:sz w:val="26"/>
          <w:szCs w:val="26"/>
        </w:rPr>
        <w:t>впустую, для</w:t>
      </w:r>
      <w:r w:rsidRPr="00B51342">
        <w:rPr>
          <w:rFonts w:ascii="Times New Roman" w:hAnsi="Times New Roman" w:cs="Times New Roman"/>
          <w:sz w:val="26"/>
          <w:szCs w:val="26"/>
        </w:rPr>
        <w:t xml:space="preserve"> чего действует сервис предварительной записи на прием. </w:t>
      </w:r>
      <w:bookmarkStart w:id="0" w:name="_GoBack"/>
      <w:bookmarkEnd w:id="0"/>
    </w:p>
    <w:p w:rsidR="007E6F96" w:rsidRPr="00B51342" w:rsidRDefault="000B5580">
      <w:pPr>
        <w:spacing w:before="280" w:after="280"/>
        <w:contextualSpacing/>
        <w:jc w:val="both"/>
        <w:rPr>
          <w:sz w:val="26"/>
          <w:szCs w:val="26"/>
        </w:rPr>
      </w:pPr>
      <w:r w:rsidRPr="00B51342">
        <w:rPr>
          <w:rFonts w:ascii="Times New Roman" w:hAnsi="Times New Roman" w:cs="Times New Roman"/>
          <w:sz w:val="26"/>
          <w:szCs w:val="26"/>
        </w:rPr>
        <w:tab/>
        <w:t>На сегодняшний день записаться можно через:</w:t>
      </w:r>
    </w:p>
    <w:p w:rsidR="007E6F96" w:rsidRPr="00B51342" w:rsidRDefault="000B5580">
      <w:pPr>
        <w:spacing w:before="280" w:after="280"/>
        <w:contextualSpacing/>
        <w:jc w:val="both"/>
        <w:rPr>
          <w:sz w:val="26"/>
          <w:szCs w:val="26"/>
        </w:rPr>
      </w:pPr>
      <w:r w:rsidRPr="00B51342">
        <w:rPr>
          <w:rFonts w:ascii="Times New Roman" w:hAnsi="Times New Roman" w:cs="Times New Roman"/>
          <w:sz w:val="26"/>
          <w:szCs w:val="26"/>
        </w:rPr>
        <w:t>- единый портал государственных услуг (</w:t>
      </w:r>
      <w:hyperlink r:id="rId4" w:tgtFrame="_blank">
        <w:r w:rsidRPr="00B51342">
          <w:rPr>
            <w:rStyle w:val="-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B51342">
        <w:rPr>
          <w:rFonts w:ascii="Times New Roman" w:hAnsi="Times New Roman" w:cs="Times New Roman"/>
          <w:sz w:val="26"/>
          <w:szCs w:val="26"/>
        </w:rPr>
        <w:t xml:space="preserve"> ),</w:t>
      </w:r>
    </w:p>
    <w:p w:rsidR="007E6F96" w:rsidRPr="00B51342" w:rsidRDefault="000B5580">
      <w:pPr>
        <w:spacing w:before="280" w:after="280"/>
        <w:contextualSpacing/>
        <w:jc w:val="both"/>
        <w:rPr>
          <w:sz w:val="26"/>
          <w:szCs w:val="26"/>
        </w:rPr>
      </w:pPr>
      <w:r w:rsidRPr="00B51342">
        <w:rPr>
          <w:rFonts w:ascii="Times New Roman" w:hAnsi="Times New Roman" w:cs="Times New Roman"/>
          <w:sz w:val="26"/>
          <w:szCs w:val="26"/>
        </w:rPr>
        <w:t>- сайт ПФР (</w:t>
      </w:r>
      <w:hyperlink r:id="rId5" w:tgtFrame="_blank">
        <w:r w:rsidRPr="00B51342">
          <w:rPr>
            <w:rStyle w:val="-"/>
            <w:rFonts w:ascii="Times New Roman" w:hAnsi="Times New Roman" w:cs="Times New Roman"/>
            <w:b/>
            <w:sz w:val="26"/>
            <w:szCs w:val="26"/>
          </w:rPr>
          <w:t>pfrf.ru</w:t>
        </w:r>
      </w:hyperlink>
      <w:r w:rsidRPr="00B51342">
        <w:rPr>
          <w:rFonts w:ascii="Times New Roman" w:hAnsi="Times New Roman" w:cs="Times New Roman"/>
          <w:b/>
          <w:sz w:val="26"/>
          <w:szCs w:val="26"/>
        </w:rPr>
        <w:t xml:space="preserve">), </w:t>
      </w:r>
    </w:p>
    <w:p w:rsidR="007E6F96" w:rsidRPr="00B51342" w:rsidRDefault="000B5580">
      <w:pPr>
        <w:spacing w:before="280" w:after="280"/>
        <w:contextualSpacing/>
        <w:jc w:val="both"/>
        <w:rPr>
          <w:sz w:val="26"/>
          <w:szCs w:val="26"/>
        </w:rPr>
      </w:pPr>
      <w:r w:rsidRPr="00B51342">
        <w:rPr>
          <w:rFonts w:ascii="Times New Roman" w:hAnsi="Times New Roman" w:cs="Times New Roman"/>
          <w:sz w:val="26"/>
          <w:szCs w:val="26"/>
        </w:rPr>
        <w:t xml:space="preserve">- мобильное приложение ПФР, </w:t>
      </w:r>
    </w:p>
    <w:p w:rsidR="007E6F96" w:rsidRPr="00B51342" w:rsidRDefault="000B5580">
      <w:pPr>
        <w:spacing w:before="280" w:after="280"/>
        <w:contextualSpacing/>
        <w:jc w:val="both"/>
        <w:rPr>
          <w:sz w:val="26"/>
          <w:szCs w:val="26"/>
        </w:rPr>
      </w:pPr>
      <w:r w:rsidRPr="00B51342">
        <w:rPr>
          <w:rFonts w:ascii="Times New Roman" w:hAnsi="Times New Roman" w:cs="Times New Roman"/>
          <w:sz w:val="26"/>
          <w:szCs w:val="26"/>
        </w:rPr>
        <w:t xml:space="preserve">- позвонив на горячую линию </w:t>
      </w:r>
      <w:proofErr w:type="spellStart"/>
      <w:r w:rsidRPr="00B51342">
        <w:rPr>
          <w:rFonts w:ascii="Times New Roman" w:hAnsi="Times New Roman" w:cs="Times New Roman"/>
          <w:sz w:val="26"/>
          <w:szCs w:val="26"/>
        </w:rPr>
        <w:t>Клиентсткой</w:t>
      </w:r>
      <w:proofErr w:type="spellEnd"/>
      <w:r w:rsidRPr="00B51342">
        <w:rPr>
          <w:rFonts w:ascii="Times New Roman" w:hAnsi="Times New Roman" w:cs="Times New Roman"/>
          <w:sz w:val="26"/>
          <w:szCs w:val="26"/>
        </w:rPr>
        <w:t xml:space="preserve"> службы ПФР (телефон 8/81361/375-20).</w:t>
      </w:r>
    </w:p>
    <w:p w:rsidR="007E6F96" w:rsidRPr="00B51342" w:rsidRDefault="000B5580">
      <w:pPr>
        <w:spacing w:before="280" w:after="280"/>
        <w:contextualSpacing/>
        <w:jc w:val="both"/>
        <w:rPr>
          <w:sz w:val="26"/>
          <w:szCs w:val="26"/>
        </w:rPr>
      </w:pPr>
      <w:r w:rsidRPr="00B51342">
        <w:rPr>
          <w:rFonts w:ascii="Times New Roman" w:hAnsi="Times New Roman" w:cs="Times New Roman"/>
          <w:sz w:val="26"/>
          <w:szCs w:val="26"/>
        </w:rPr>
        <w:tab/>
        <w:t>Запись ведется по всем видам государственных услуг, оказываемых Пенсионным фондом, в том числе:</w:t>
      </w:r>
    </w:p>
    <w:p w:rsidR="007E6F96" w:rsidRPr="00B51342" w:rsidRDefault="000B5580">
      <w:pPr>
        <w:spacing w:before="280" w:after="2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1342">
        <w:rPr>
          <w:rFonts w:ascii="Times New Roman" w:hAnsi="Times New Roman" w:cs="Times New Roman"/>
          <w:sz w:val="26"/>
          <w:szCs w:val="26"/>
        </w:rPr>
        <w:t>- установление страховой пенсии, накопительной пенсии и пенсии по государственному пенсионному обеспечению,</w:t>
      </w:r>
    </w:p>
    <w:p w:rsidR="007E6F96" w:rsidRPr="00B51342" w:rsidRDefault="000B5580">
      <w:pPr>
        <w:spacing w:before="280" w:after="2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1342">
        <w:rPr>
          <w:rFonts w:ascii="Times New Roman" w:hAnsi="Times New Roman" w:cs="Times New Roman"/>
          <w:sz w:val="26"/>
          <w:szCs w:val="26"/>
        </w:rPr>
        <w:t>- изменение способа доставки пенсии и иных социальных выплат,</w:t>
      </w:r>
    </w:p>
    <w:p w:rsidR="007E6F96" w:rsidRPr="00B51342" w:rsidRDefault="000B5580">
      <w:pPr>
        <w:spacing w:before="280" w:after="2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1342">
        <w:rPr>
          <w:rFonts w:ascii="Times New Roman" w:hAnsi="Times New Roman" w:cs="Times New Roman"/>
          <w:sz w:val="26"/>
          <w:szCs w:val="26"/>
        </w:rPr>
        <w:t>- выдача сертификата на материнский (семейный) капитал,</w:t>
      </w:r>
    </w:p>
    <w:p w:rsidR="007E6F96" w:rsidRPr="00B51342" w:rsidRDefault="000B5580">
      <w:pPr>
        <w:spacing w:before="280" w:after="2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1342">
        <w:rPr>
          <w:rFonts w:ascii="Times New Roman" w:hAnsi="Times New Roman" w:cs="Times New Roman"/>
          <w:sz w:val="26"/>
          <w:szCs w:val="26"/>
        </w:rPr>
        <w:t>- распоряжение средствами материнского (семейного) капитала,</w:t>
      </w:r>
    </w:p>
    <w:p w:rsidR="007E6F96" w:rsidRPr="00B51342" w:rsidRDefault="000B5580">
      <w:pPr>
        <w:spacing w:before="280" w:after="2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1342">
        <w:rPr>
          <w:rFonts w:ascii="Times New Roman" w:hAnsi="Times New Roman" w:cs="Times New Roman"/>
          <w:sz w:val="26"/>
          <w:szCs w:val="26"/>
        </w:rPr>
        <w:t>- назначение ежемесячной денежной выплаты (ЕДВ),</w:t>
      </w:r>
    </w:p>
    <w:p w:rsidR="007E6F96" w:rsidRPr="00B51342" w:rsidRDefault="000B5580">
      <w:pPr>
        <w:spacing w:before="280" w:after="2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1342">
        <w:rPr>
          <w:rFonts w:ascii="Times New Roman" w:hAnsi="Times New Roman" w:cs="Times New Roman"/>
          <w:sz w:val="26"/>
          <w:szCs w:val="26"/>
        </w:rPr>
        <w:t>- запрос выплатного дела из другого района или региона и пр.</w:t>
      </w:r>
    </w:p>
    <w:p w:rsidR="007E6F96" w:rsidRPr="00B51342" w:rsidRDefault="000B5580">
      <w:pPr>
        <w:spacing w:before="280" w:after="2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1342">
        <w:rPr>
          <w:rFonts w:ascii="Times New Roman" w:hAnsi="Times New Roman" w:cs="Times New Roman"/>
          <w:sz w:val="26"/>
          <w:szCs w:val="26"/>
        </w:rPr>
        <w:tab/>
        <w:t xml:space="preserve">Кроме того, с использованием этих же сервисов предварительно можно заказать необходимые документы: справки о назначении пенсии (взамен пенсионного удостоверения), о размере пенсии и иных социальных выплат, сведения о включении в федеральный регистр льготников для получения набора социальных услуг (НСУ) в натуральном выражении.  </w:t>
      </w:r>
    </w:p>
    <w:p w:rsidR="007E6F96" w:rsidRPr="00B51342" w:rsidRDefault="000B5580">
      <w:pPr>
        <w:spacing w:before="280" w:after="280"/>
        <w:ind w:firstLine="708"/>
        <w:contextualSpacing/>
        <w:jc w:val="both"/>
        <w:rPr>
          <w:sz w:val="26"/>
          <w:szCs w:val="26"/>
        </w:rPr>
      </w:pPr>
      <w:r w:rsidRPr="00B51342">
        <w:rPr>
          <w:rFonts w:ascii="Times New Roman" w:hAnsi="Times New Roman" w:cs="Times New Roman"/>
          <w:sz w:val="26"/>
          <w:szCs w:val="26"/>
        </w:rPr>
        <w:t>Для осуществления записи в электронных сервисах необходимо заполнить необходимые поля – место приема, тема приема, данные заявителя, выбрать время и дату, дать согласие на обработку персональных данных. После этого останется лишь прийти в Пенсионный фонд к назначенному времени.</w:t>
      </w:r>
    </w:p>
    <w:p w:rsidR="007E6F96" w:rsidRPr="00B51342" w:rsidRDefault="007E6F96">
      <w:pPr>
        <w:spacing w:before="280" w:after="280"/>
        <w:contextualSpacing/>
        <w:rPr>
          <w:rFonts w:ascii="Times New Roman" w:hAnsi="Times New Roman" w:cs="Times New Roman"/>
          <w:sz w:val="26"/>
          <w:szCs w:val="26"/>
        </w:rPr>
      </w:pPr>
    </w:p>
    <w:p w:rsidR="007E6F96" w:rsidRDefault="007E6F96">
      <w:pPr>
        <w:spacing w:before="280" w:after="280"/>
        <w:contextualSpacing/>
        <w:rPr>
          <w:rFonts w:ascii="Times New Roman" w:hAnsi="Times New Roman" w:cs="Times New Roman"/>
        </w:rPr>
      </w:pPr>
    </w:p>
    <w:p w:rsidR="007E6F96" w:rsidRDefault="000B5580" w:rsidP="00B51342">
      <w:pPr>
        <w:spacing w:before="280" w:after="2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E6F96" w:rsidRDefault="007E6F96"/>
    <w:sectPr w:rsidR="007E6F96" w:rsidSect="007E6F96">
      <w:pgSz w:w="12240" w:h="15840"/>
      <w:pgMar w:top="1134" w:right="850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F96"/>
    <w:rsid w:val="000B5580"/>
    <w:rsid w:val="007E6F96"/>
    <w:rsid w:val="00B51342"/>
    <w:rsid w:val="00D0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518B6-A81D-4CA0-A226-EB16D1B9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2E"/>
    <w:pPr>
      <w:spacing w:beforeAutospacing="1" w:afterAutospacing="1"/>
    </w:pPr>
  </w:style>
  <w:style w:type="paragraph" w:styleId="1">
    <w:name w:val="heading 1"/>
    <w:basedOn w:val="a0"/>
    <w:rsid w:val="007E6F96"/>
    <w:pPr>
      <w:outlineLvl w:val="0"/>
    </w:pPr>
  </w:style>
  <w:style w:type="paragraph" w:styleId="2">
    <w:name w:val="heading 2"/>
    <w:basedOn w:val="a0"/>
    <w:rsid w:val="007E6F96"/>
    <w:pPr>
      <w:outlineLvl w:val="1"/>
    </w:pPr>
  </w:style>
  <w:style w:type="paragraph" w:styleId="3">
    <w:name w:val="heading 3"/>
    <w:basedOn w:val="a0"/>
    <w:rsid w:val="007E6F96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7E6F96"/>
    <w:rPr>
      <w:color w:val="000080"/>
      <w:u w:val="single"/>
    </w:rPr>
  </w:style>
  <w:style w:type="character" w:customStyle="1" w:styleId="a4">
    <w:name w:val="Маркеры списка"/>
    <w:qFormat/>
    <w:rsid w:val="007E6F96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5"/>
    <w:qFormat/>
    <w:rsid w:val="007E6F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E6F96"/>
    <w:pPr>
      <w:spacing w:after="140" w:line="288" w:lineRule="auto"/>
    </w:pPr>
  </w:style>
  <w:style w:type="paragraph" w:styleId="a6">
    <w:name w:val="List"/>
    <w:basedOn w:val="a5"/>
    <w:rsid w:val="007E6F96"/>
    <w:rPr>
      <w:rFonts w:cs="Mangal"/>
    </w:rPr>
  </w:style>
  <w:style w:type="paragraph" w:styleId="a7">
    <w:name w:val="Title"/>
    <w:basedOn w:val="a"/>
    <w:rsid w:val="007E6F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7E6F96"/>
    <w:pPr>
      <w:suppressLineNumbers/>
    </w:pPr>
    <w:rPr>
      <w:rFonts w:cs="Mangal"/>
    </w:rPr>
  </w:style>
  <w:style w:type="paragraph" w:customStyle="1" w:styleId="a9">
    <w:name w:val="Блочная цитата"/>
    <w:basedOn w:val="a"/>
    <w:qFormat/>
    <w:rsid w:val="007E6F96"/>
  </w:style>
  <w:style w:type="paragraph" w:customStyle="1" w:styleId="aa">
    <w:name w:val="Заглавие"/>
    <w:basedOn w:val="a0"/>
    <w:rsid w:val="007E6F96"/>
  </w:style>
  <w:style w:type="paragraph" w:styleId="ab">
    <w:name w:val="Subtitle"/>
    <w:basedOn w:val="a0"/>
    <w:rsid w:val="007E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7y9g&amp;from=www.yandex.ru%3Bsearch%2F%3Bweb%3B%3B&amp;text=&amp;etext=1945.UeDU9HkN3GNmAlCl49_XsnJ0F2_IxjoAnrefbbyDIZBgp78Oz_cQ4Re3nonoXpdD.e5b8c670441d693b1a08d81d6081035b4ff73e88&amp;uuid=&amp;state=PEtFfuTeVD4jaxywoSUvtB2i7c0_vxGdh55VB9hR14QS1N0NrQgnV16vRuzYFaOEO7dBuD9YOpbMTXsyVdMf8y20sTIG-W4BJrVTLTDNUyXljg2ZTtZS3g,,&amp;&amp;cst=AiuY0DBWFJ5fN_r-AEszk_PKWauhsK9T-eJz5DQxmONhTe-Yxtxug9fPCPEOWGwzXorC4dRbB0MRlORSw-93i0K1rs-DBrAYDkRpze191DemwfNW9QlSQ67lTMVOEdclWgUwyugbIMTT9SlrcPW3YGvKd4eGnrGPhc--5nIFWexH6Ca5Upof5Fgv836nBJHDqygWnCFIecm-I5dbH7nIAtzJIgVLvcvvI930VlrVAWw9FO74EoE3OCwBbw2yUPE4PvxOatkt5uiVFlVeg0GAg5wFgJjCRiouOT3H5PoTOdhRCqg0LjzzAJvapIvp9lQQvy9CTyJgCg5VA85al2U1lrPRRKnZYkPl5yAP0hdNON09Gog2z6Q1FaN2dpxoX27K-DGv5QUthb8r_NgOQo7AbpFfgQIUrEig1YLurKxKxifkTdvNnRPFFyjzpgdyHlRL49YIlYfu346B9MxV2_YZa_K_UzAP2xZBhb8LfDgVdyJZ2ZUIu93VqZzLnlJqcxL0uE6UifdCVKS6CoUHlso4GJhfXARXANO7yM_xjes0NFv_J2cXFwYQYoDBfVynKeevgswIZ3ToDFwDNyT_qRbfrUJq-OdYHu-dXmIWCqAc6aZdXwL49dO0NShz9T-WMCdFhuvsgzAvMqZlNC1dsQZe8BDJUzaHsrHhzhoLdC1oASUy-qibvMEAHzQq1KKbi8tC7f-fhHl-is8AStuxNprvrxFPQG_B-nYG0vgSuTnj3dVKlX-zimYvMP594gjMlde0ilp_dHrbtOb8yP-iWBtWP7-FZdHktnEEjtvkYBckS0PphaLbG-y_Dg,,&amp;data=UlNrNmk5WktYejR0eWJFYk1Ldmtxbnk3akV4TWhqS0NXcERucTVxZFo5eVFscmh4SzJiT0RmeDBMbUtKdThfOF9YRkhDUllxRXlVc0N1aTFsNTFKSkFJSHFtemlXY3l6&amp;sign=e80bde99fef4224be35a16a46c40fc0e&amp;keyno=0&amp;b64e=2&amp;ref=orjY4mGPRjlSKyJlbRuxUg7kv3-HD3rXGumT6obkg8m42AkW9KVlGkvrYSbMEyKt-mOXyQrzBOeHc5vcOng25AbYVlEwKcQaqQJvLFhI1jY1wJ326Dpf9hJALshZQBlU&amp;l10n=ru&amp;rp=1&amp;cts=1539941336238&amp;mc=5.378398461502234&amp;hdtime=28140.975" TargetMode="External"/><Relationship Id="rId4" Type="http://schemas.openxmlformats.org/officeDocument/2006/relationships/hyperlink" Target="http://www.yandex.ru/clck/jsredir?bu=8pzs&amp;from=www.yandex.ru%3Bsearch%2Frecommendation%3Bweb%3B%3B&amp;text=&amp;etext=&amp;uuid=&amp;state=PEtFfuTeVD4S1XWfnYW6b9jp9OMolt8C9WlXFiswoWSn8waIc72lKwLNOeJLZ1uKnSVCGuv84teCHFOLlKosjLjHoQStHpzHwhC0gb2APDEPn4_SH5lNtwkex1lgy6Gwqqv_3AQLAvxlhxLIw6Xyk8iw3XgnsuBrWW37E-gJaLxZO4eC2xBxCw,,&amp;&amp;cst=AiuY0DBWFJ5fN_r-AEszk_PKWauhsK9T-eJz5DQxmONhTe-Yxtxug9fPCPEOWGwzXorC4dRbB0MRlORSw-93i0K1rs-DBrAYDkRpze191DemwfNW9QlSQ67lTMVOEdclWgUwyugbIMTT9SlrcPW3YGvKd4eGnrGPhc--5nIFWexH6Ca5Upof5Fgv836nBJHDqygWnCFIecm-I5dbH7nIAtzJIgVLvcvvI930VlrVAWw9FO74EoE3OCwBbw2yUPE4PvxOatkt5uiVFlVeg0GAg5wFgJjCRiouOT3H5PoTOdhRCqg0LjzzAJvapIvp9lQQvy9CTyJgCg5VA85al2U1lrPRRKnZYkPl5yAP0hdNON09Gog2z6Q1FaN2dpxoX27K-DGv5QUthb8r_NgOQo7AbpFfgQIUrEig1YLurKxKxifkTdvNnRPFFyjzpgdyHlRL49YIlYfu346B9MxV2_YZa_K_UzAP2xZBhb8LfDgVdyJZ2ZUIu93VqZzLnlJqcxL0uE6UifdCVKS6CoUHlso4GJhfXARXANO7yM_xjes0NFv_J2cXFwYQYoDBfVynKeevgswIZ3ToDFwDNyT_qRbfrUJq-OdYHu-dXmIWCqAc6aZdXwL49dO0NShz9T-WMCdFhuvsgzAvMqZlNC1dsQZe8BDJUzaHsrHhzhoLdC1oASUy-qibvMEAHzQq1KKbi8tC7f-fhHl-is8AStuxNprvrxFPQG_B-nYG0vgSuTnj3dVO-JNYaIr8yLg0QnHe3a6bfGDorbvQxcUjzLqJHYzbMAfnlQueELUvjFYl3ls65dRSpBFqCsIydA,,&amp;data=UlNrNmk5WktYejY4cHFySjRXSWhXQWttUEdQUDBKOTA4c3FQNWQteFRtSkZtZWU5c1dkeTI5NVVoVnQ1R0c5SFZHc25BdFlQcjBtcVBoV1RVRm5NZkR3RkxMaXFyeW8ybVIzZ05ZMmFCX0ks&amp;sign=1c81e2599446aeeb4b92345008385d02&amp;keyno=0&amp;b64e=2&amp;ref=orjY4mGPRjlSKyJlbRuxUg7kv3-HD3rXnG6q8cM2Lf2YDv9dPXx4PdJSAYNdSEO77gJ8D7EaOBO3Mjx3wDqEfgC84Bpxkj5QZ7XzNNQ9WPHwwCkO5NUFrDO2hsy6FreYjPQ31UTnCe7DZnPYw5mX0PHrtb9Z7yeAuGS0aq-Y3FIbpKZTanqz9E3SyECszZffHTnHyrxHzgq5qYZ07KDzDglydmQ8FB7jzNRMqL5RhQZWzV0BZ5S-LMC5rcRIJ70bIX-ydsj9SGCgBo1BkSIJ7XBvHoRrVDWwZHoi5NHk2FGX1cHiUQBh1xqr4rwpey1qihlMPIyzZWiBMHEfw3_cp12JCjtcomR1zKg_knl9aAj1MvUmSRKO7jAAj-vnebbm6cGU9jEubhlnp13GuLA4zjCOyu3MDTYGfDQpe1uIHT1SvOhsStkXzQ5dTU7sm0Rx95qMSAerLdGfRVOacKR_a9zOKTRLXCDgwmN2oItp3cHRY9rfgL8Q_w,,&amp;l10n=ru&amp;rp=1&amp;cts=1539941276454&amp;mc=3.773557262275185&amp;hdtime=32307.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user</cp:lastModifiedBy>
  <cp:revision>10</cp:revision>
  <cp:lastPrinted>2018-10-17T08:54:00Z</cp:lastPrinted>
  <dcterms:created xsi:type="dcterms:W3CDTF">2018-10-17T08:52:00Z</dcterms:created>
  <dcterms:modified xsi:type="dcterms:W3CDTF">2018-10-23T14:38:00Z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