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065BD3B6" w:rsidR="00E97D3C" w:rsidRPr="007F57B3" w:rsidRDefault="00E97D3C" w:rsidP="007F57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7F57B3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380553A0" w14:textId="64F91DD1" w:rsidR="003A6F69" w:rsidRDefault="003A6F69" w:rsidP="007F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 w:rsidR="00EF2A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6F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F2A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0D270696" w14:textId="4B01ACF7" w:rsidR="00E97D3C" w:rsidRPr="00E97D3C" w:rsidRDefault="007F57B3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="00E97D3C"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469D211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EF2A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EF2A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 w:rsidR="002129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</w:t>
      </w:r>
      <w:r w:rsidR="00EF2A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EF2A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7F57B3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439BA5E4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1F8FDE64" w:rsidR="00E97D3C" w:rsidRPr="00E97D3C" w:rsidRDefault="00D36C47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Зебзеева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Елена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управлению муниципальным имуществом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14:paraId="316B8671" w14:textId="14CA761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</w:t>
      </w:r>
      <w:r w:rsidR="00D36C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552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46A458D0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</w:t>
      </w:r>
      <w:r w:rsidR="00212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5DC0" w14:textId="77777777" w:rsidR="007F57B3" w:rsidRDefault="007F57B3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5EF4A" w14:textId="1C7C37DB" w:rsidR="00EF2A19" w:rsidRPr="00EF2A19" w:rsidRDefault="00EF2A19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02A9EC7D" w14:textId="77777777" w:rsidR="00EF2A19" w:rsidRPr="00EF2A19" w:rsidRDefault="00EF2A19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2024-2028 годы»</w:t>
      </w:r>
    </w:p>
    <w:p w14:paraId="4BE21B9A" w14:textId="77777777" w:rsidR="00EF2A19" w:rsidRPr="00EF2A19" w:rsidRDefault="00EF2A19" w:rsidP="00EF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2A19" w:rsidRPr="00EF2A19" w14:paraId="72528569" w14:textId="77777777" w:rsidTr="00101145">
        <w:tc>
          <w:tcPr>
            <w:tcW w:w="9345" w:type="dxa"/>
            <w:gridSpan w:val="3"/>
          </w:tcPr>
          <w:p w14:paraId="3C49B286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EF2A19" w:rsidRPr="00EF2A19" w14:paraId="1F600442" w14:textId="77777777" w:rsidTr="00101145">
        <w:tc>
          <w:tcPr>
            <w:tcW w:w="9345" w:type="dxa"/>
            <w:gridSpan w:val="3"/>
          </w:tcPr>
          <w:p w14:paraId="62D4F8F7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</w:t>
            </w:r>
          </w:p>
        </w:tc>
      </w:tr>
      <w:tr w:rsidR="00EF2A19" w:rsidRPr="00EF2A19" w14:paraId="17DE6D38" w14:textId="77777777" w:rsidTr="00101145">
        <w:tc>
          <w:tcPr>
            <w:tcW w:w="3115" w:type="dxa"/>
          </w:tcPr>
          <w:p w14:paraId="41901A5D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0503913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0AA7F32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5579559E" w14:textId="77777777" w:rsidTr="00101145">
        <w:tc>
          <w:tcPr>
            <w:tcW w:w="3115" w:type="dxa"/>
          </w:tcPr>
          <w:p w14:paraId="4B10BED5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5C75C1C7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5" w:type="dxa"/>
          </w:tcPr>
          <w:p w14:paraId="2C97C550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EF2A19" w:rsidRPr="00EF2A19" w14:paraId="2D6149A3" w14:textId="77777777" w:rsidTr="00101145">
        <w:tc>
          <w:tcPr>
            <w:tcW w:w="3115" w:type="dxa"/>
          </w:tcPr>
          <w:p w14:paraId="2AD67A26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0118BEED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EF2A19" w:rsidRPr="00EF2A19" w14:paraId="6A0EF443" w14:textId="77777777" w:rsidTr="00101145">
        <w:tc>
          <w:tcPr>
            <w:tcW w:w="3115" w:type="dxa"/>
          </w:tcPr>
          <w:p w14:paraId="0852CD42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6B991030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EF2A19" w:rsidRPr="00EF2A19" w14:paraId="44A01672" w14:textId="77777777" w:rsidTr="00101145">
        <w:tc>
          <w:tcPr>
            <w:tcW w:w="3115" w:type="dxa"/>
          </w:tcPr>
          <w:p w14:paraId="5ABDA972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391A64F6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EF2A19" w:rsidRPr="00EF2A19" w14:paraId="6CB27509" w14:textId="77777777" w:rsidTr="00101145">
        <w:tc>
          <w:tcPr>
            <w:tcW w:w="3115" w:type="dxa"/>
          </w:tcPr>
          <w:p w14:paraId="4C89EE87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62908616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социальных выплат молодым семьям на приобретение (строительство) жилья</w:t>
            </w:r>
          </w:p>
        </w:tc>
        <w:tc>
          <w:tcPr>
            <w:tcW w:w="3115" w:type="dxa"/>
          </w:tcPr>
          <w:p w14:paraId="5D74DA0C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DF951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2A19" w:rsidRPr="00EF2A19" w14:paraId="37050E4D" w14:textId="77777777" w:rsidTr="00101145">
        <w:tc>
          <w:tcPr>
            <w:tcW w:w="3115" w:type="dxa"/>
          </w:tcPr>
          <w:p w14:paraId="1540C798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7135C64B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EF2A19" w:rsidRPr="00EF2A19" w14:paraId="72CB6970" w14:textId="77777777" w:rsidTr="00101145">
        <w:tc>
          <w:tcPr>
            <w:tcW w:w="9345" w:type="dxa"/>
            <w:gridSpan w:val="3"/>
          </w:tcPr>
          <w:p w14:paraId="58027EE8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EF2A19" w:rsidRPr="00EF2A19" w14:paraId="6DEBB597" w14:textId="77777777" w:rsidTr="00101145">
        <w:tc>
          <w:tcPr>
            <w:tcW w:w="3115" w:type="dxa"/>
          </w:tcPr>
          <w:p w14:paraId="0098E1C1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6230" w:type="dxa"/>
            <w:gridSpan w:val="2"/>
          </w:tcPr>
          <w:p w14:paraId="04196A88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  <w:p w14:paraId="5E188679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1D47809A" w14:textId="77777777" w:rsidTr="00101145">
        <w:tc>
          <w:tcPr>
            <w:tcW w:w="3115" w:type="dxa"/>
          </w:tcPr>
          <w:p w14:paraId="06A25673" w14:textId="77777777" w:rsidR="00EF2A19" w:rsidRPr="00EF2A19" w:rsidRDefault="00EF2A19" w:rsidP="00E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1CDB1F2B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219573C6" w14:textId="77777777" w:rsidTr="00101145">
        <w:tc>
          <w:tcPr>
            <w:tcW w:w="3115" w:type="dxa"/>
          </w:tcPr>
          <w:p w14:paraId="5B1D4E77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0" w:type="dxa"/>
            <w:gridSpan w:val="2"/>
          </w:tcPr>
          <w:p w14:paraId="0E57FFC1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14:paraId="60FB3E64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6E22DC09" w14:textId="77777777" w:rsidTr="00101145">
        <w:tc>
          <w:tcPr>
            <w:tcW w:w="3115" w:type="dxa"/>
          </w:tcPr>
          <w:p w14:paraId="7D87268D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0" w:type="dxa"/>
            <w:gridSpan w:val="2"/>
          </w:tcPr>
          <w:p w14:paraId="44DEF532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14:paraId="38715050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3B462FAD" w14:textId="77777777" w:rsidTr="00101145">
        <w:tc>
          <w:tcPr>
            <w:tcW w:w="3115" w:type="dxa"/>
          </w:tcPr>
          <w:p w14:paraId="4A603057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0" w:type="dxa"/>
            <w:gridSpan w:val="2"/>
          </w:tcPr>
          <w:p w14:paraId="672B692C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14:paraId="076EA896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12967B2D" w14:textId="77777777" w:rsidTr="00101145">
        <w:tc>
          <w:tcPr>
            <w:tcW w:w="3115" w:type="dxa"/>
          </w:tcPr>
          <w:p w14:paraId="0E9FC7A2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230" w:type="dxa"/>
            <w:gridSpan w:val="2"/>
          </w:tcPr>
          <w:p w14:paraId="22BA45C7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14:paraId="5F13B869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A19" w:rsidRPr="00EF2A19" w14:paraId="74356535" w14:textId="77777777" w:rsidTr="00101145">
        <w:tc>
          <w:tcPr>
            <w:tcW w:w="3115" w:type="dxa"/>
          </w:tcPr>
          <w:p w14:paraId="32001775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230" w:type="dxa"/>
            <w:gridSpan w:val="2"/>
          </w:tcPr>
          <w:p w14:paraId="4890C07D" w14:textId="77777777" w:rsidR="00EF2A19" w:rsidRPr="00EF2A19" w:rsidRDefault="00EF2A19" w:rsidP="00EF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</w:tbl>
    <w:p w14:paraId="61616EE6" w14:textId="77777777" w:rsidR="003A6F69" w:rsidRDefault="003A6F69" w:rsidP="003A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69" w:rsidSect="003A6F69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B75583" w14:textId="2F20B93E" w:rsidR="00EF2A19" w:rsidRPr="00EF2A19" w:rsidRDefault="00EF2A19" w:rsidP="00EF2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058467A" w14:textId="77777777" w:rsidR="00EF2A19" w:rsidRPr="00EF2A19" w:rsidRDefault="00EF2A19" w:rsidP="00EF2A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5947F87" w14:textId="77777777" w:rsidR="00EF2A19" w:rsidRPr="00EF2A19" w:rsidRDefault="00EF2A19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19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2024-2028 </w:t>
      </w:r>
      <w:proofErr w:type="spellStart"/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EF2A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14:paraId="4CED2347" w14:textId="77777777" w:rsidR="00EF2A19" w:rsidRPr="00EF2A19" w:rsidRDefault="00EF2A19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7"/>
        <w:gridCol w:w="1767"/>
        <w:gridCol w:w="1562"/>
        <w:gridCol w:w="1564"/>
        <w:gridCol w:w="1783"/>
        <w:gridCol w:w="1538"/>
        <w:gridCol w:w="1448"/>
        <w:gridCol w:w="1440"/>
        <w:gridCol w:w="1421"/>
      </w:tblGrid>
      <w:tr w:rsidR="00EF2A19" w:rsidRPr="00EF2A19" w14:paraId="5ECDBF17" w14:textId="77777777" w:rsidTr="00101145">
        <w:tc>
          <w:tcPr>
            <w:tcW w:w="2037" w:type="dxa"/>
            <w:vMerge w:val="restart"/>
          </w:tcPr>
          <w:p w14:paraId="406F2E5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14:paraId="04518764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562" w:type="dxa"/>
            <w:vMerge w:val="restart"/>
          </w:tcPr>
          <w:p w14:paraId="46C3BB4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64" w:type="dxa"/>
            <w:vMerge w:val="restart"/>
          </w:tcPr>
          <w:p w14:paraId="5DF381BB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14:paraId="61C4C9F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5847" w:type="dxa"/>
            <w:gridSpan w:val="4"/>
          </w:tcPr>
          <w:p w14:paraId="5584B2D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F2A19" w:rsidRPr="00EF2A19" w14:paraId="4861DB21" w14:textId="77777777" w:rsidTr="00101145">
        <w:tc>
          <w:tcPr>
            <w:tcW w:w="2037" w:type="dxa"/>
            <w:vMerge/>
          </w:tcPr>
          <w:p w14:paraId="1628BF2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343A274A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14:paraId="36021FD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</w:tcPr>
          <w:p w14:paraId="0A8C72C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491BA61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14:paraId="44C0895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9" w:type="dxa"/>
            <w:gridSpan w:val="3"/>
          </w:tcPr>
          <w:p w14:paraId="2962A50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EF2A19" w:rsidRPr="00EF2A19" w14:paraId="604A3D13" w14:textId="77777777" w:rsidTr="00101145">
        <w:tc>
          <w:tcPr>
            <w:tcW w:w="2037" w:type="dxa"/>
            <w:vMerge/>
          </w:tcPr>
          <w:p w14:paraId="6D2055C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14:paraId="0C88B15B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14:paraId="7308AABA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</w:tcPr>
          <w:p w14:paraId="2E8A840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14:paraId="12F7CE19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14:paraId="47AA487C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14:paraId="6AAB87C0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40" w:type="dxa"/>
          </w:tcPr>
          <w:p w14:paraId="5183AE42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21" w:type="dxa"/>
          </w:tcPr>
          <w:p w14:paraId="43C10E3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EF2A19" w:rsidRPr="00EF2A19" w14:paraId="319E8E0F" w14:textId="77777777" w:rsidTr="00101145">
        <w:tc>
          <w:tcPr>
            <w:tcW w:w="14560" w:type="dxa"/>
            <w:gridSpan w:val="9"/>
          </w:tcPr>
          <w:p w14:paraId="1B15E27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Проектная часть – Отраслевой проект</w:t>
            </w:r>
          </w:p>
        </w:tc>
      </w:tr>
      <w:tr w:rsidR="00EF2A19" w:rsidRPr="00EF2A19" w14:paraId="2AE1AFDB" w14:textId="77777777" w:rsidTr="00101145">
        <w:tc>
          <w:tcPr>
            <w:tcW w:w="2037" w:type="dxa"/>
          </w:tcPr>
          <w:p w14:paraId="2ABC953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2024-2028 годы"</w:t>
            </w:r>
          </w:p>
        </w:tc>
        <w:tc>
          <w:tcPr>
            <w:tcW w:w="1767" w:type="dxa"/>
          </w:tcPr>
          <w:p w14:paraId="1FB52890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Сектор по управлению муниципальным имуществом</w:t>
            </w:r>
          </w:p>
          <w:p w14:paraId="03E1DE0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14:paraId="0B0F717C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4" w:type="dxa"/>
          </w:tcPr>
          <w:p w14:paraId="6A816BB3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783" w:type="dxa"/>
          </w:tcPr>
          <w:p w14:paraId="020DA113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FE910B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0B33533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4B0D2752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52AA5EA9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538" w:type="dxa"/>
          </w:tcPr>
          <w:p w14:paraId="6CFE6C7B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7794AAE2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D6C983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A18300C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CF833CC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48" w:type="dxa"/>
          </w:tcPr>
          <w:p w14:paraId="18E7E11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2B404BB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F2642B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19D9421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EC93244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03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ED38D36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4DD54A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A04F38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AFEE3EB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DD4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6B507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FF9E24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069C45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49DE04C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7B2A14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A19" w:rsidRPr="00EF2A19" w14:paraId="3C9D2947" w14:textId="77777777" w:rsidTr="00101145">
        <w:tc>
          <w:tcPr>
            <w:tcW w:w="2037" w:type="dxa"/>
          </w:tcPr>
          <w:p w14:paraId="2F242B9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46632115"/>
            <w:r w:rsidRPr="00EF2A19">
              <w:rPr>
                <w:rFonts w:ascii="Times New Roman" w:eastAsia="Calibri" w:hAnsi="Times New Roman" w:cs="Times New Roman"/>
              </w:rPr>
              <w:t xml:space="preserve">Софинансирование мероприятия по обеспечению жильем молодых семей государственной </w:t>
            </w:r>
            <w:r w:rsidRPr="00EF2A19">
              <w:rPr>
                <w:rFonts w:ascii="Times New Roman" w:eastAsia="Calibri" w:hAnsi="Times New Roman" w:cs="Times New Roman"/>
              </w:rPr>
              <w:lastRenderedPageBreak/>
              <w:t xml:space="preserve">программы Ленинградской области </w:t>
            </w:r>
            <w:bookmarkEnd w:id="0"/>
            <w:r w:rsidRPr="00EF2A19">
              <w:rPr>
                <w:rFonts w:ascii="Times New Roman" w:eastAsia="Calibri" w:hAnsi="Times New Roman" w:cs="Times New Roman"/>
              </w:rPr>
              <w:t>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767" w:type="dxa"/>
          </w:tcPr>
          <w:p w14:paraId="19A9213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Сектор по управлению муниципальным имуществом</w:t>
            </w:r>
          </w:p>
          <w:p w14:paraId="086B066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14:paraId="0CE180B4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4" w:type="dxa"/>
          </w:tcPr>
          <w:p w14:paraId="4213205B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783" w:type="dxa"/>
          </w:tcPr>
          <w:p w14:paraId="72CD07EA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3EB59970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14:paraId="57CC3A39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14:paraId="50E2830F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14:paraId="1CCAB4F0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538" w:type="dxa"/>
          </w:tcPr>
          <w:p w14:paraId="278C108A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43633E32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5155E99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7F029F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0387B5B7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48" w:type="dxa"/>
          </w:tcPr>
          <w:p w14:paraId="0852E90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6FC35AB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347BBA6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09ABDE5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14:paraId="217E4571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79C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E08710E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4E60792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BD2B95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F3DA7C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7E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A4869F8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71657B0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F2ED9DF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3691F2D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2DDA8AF" w14:textId="77777777" w:rsidR="00EF2A19" w:rsidRPr="00EF2A19" w:rsidRDefault="00EF2A19" w:rsidP="00EF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C4896A" w14:textId="77777777" w:rsidR="003A6F69" w:rsidRPr="003A6F69" w:rsidRDefault="003A6F69" w:rsidP="003A6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0C66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DA9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C69C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1CD2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F49D1" w14:textId="77777777" w:rsidR="003511D3" w:rsidRPr="00E97D3C" w:rsidRDefault="003511D3" w:rsidP="00E97D3C">
      <w:pPr>
        <w:pStyle w:val="a8"/>
        <w:jc w:val="center"/>
        <w:rPr>
          <w:b/>
          <w:bCs/>
          <w:sz w:val="24"/>
          <w:szCs w:val="24"/>
        </w:rPr>
      </w:pPr>
    </w:p>
    <w:p w14:paraId="135619B3" w14:textId="77777777" w:rsidR="00E97D3C" w:rsidRPr="00E97D3C" w:rsidRDefault="00E97D3C" w:rsidP="00E97D3C">
      <w:pPr>
        <w:pStyle w:val="a8"/>
        <w:rPr>
          <w:rFonts w:eastAsia="Calibri"/>
          <w:sz w:val="24"/>
          <w:szCs w:val="24"/>
        </w:rPr>
      </w:pPr>
    </w:p>
    <w:sectPr w:rsidR="00E97D3C" w:rsidRPr="00E97D3C" w:rsidSect="003A6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B176" w14:textId="77777777" w:rsidR="002F6922" w:rsidRDefault="002F6922">
      <w:pPr>
        <w:spacing w:after="0" w:line="240" w:lineRule="auto"/>
      </w:pPr>
      <w:r>
        <w:separator/>
      </w:r>
    </w:p>
  </w:endnote>
  <w:endnote w:type="continuationSeparator" w:id="0">
    <w:p w14:paraId="06C93A94" w14:textId="77777777" w:rsidR="002F6922" w:rsidRDefault="002F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271417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BFE2" w14:textId="77777777" w:rsidR="002F6922" w:rsidRDefault="002F6922">
      <w:pPr>
        <w:spacing w:after="0" w:line="240" w:lineRule="auto"/>
      </w:pPr>
      <w:r>
        <w:separator/>
      </w:r>
    </w:p>
  </w:footnote>
  <w:footnote w:type="continuationSeparator" w:id="0">
    <w:p w14:paraId="2CC16964" w14:textId="77777777" w:rsidR="002F6922" w:rsidRDefault="002F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271417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6770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263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391915">
    <w:abstractNumId w:val="0"/>
  </w:num>
  <w:num w:numId="4" w16cid:durableId="200678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9E"/>
    <w:rsid w:val="000E7247"/>
    <w:rsid w:val="00136F44"/>
    <w:rsid w:val="001C4C0F"/>
    <w:rsid w:val="002129B1"/>
    <w:rsid w:val="00271417"/>
    <w:rsid w:val="002C3F89"/>
    <w:rsid w:val="002E411D"/>
    <w:rsid w:val="002F6922"/>
    <w:rsid w:val="003511D3"/>
    <w:rsid w:val="003A6F69"/>
    <w:rsid w:val="004A212C"/>
    <w:rsid w:val="004B0D9E"/>
    <w:rsid w:val="00790E3D"/>
    <w:rsid w:val="007F57B3"/>
    <w:rsid w:val="008F645A"/>
    <w:rsid w:val="00D36C47"/>
    <w:rsid w:val="00E97D3C"/>
    <w:rsid w:val="00EF2A19"/>
    <w:rsid w:val="00F70239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35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5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3A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3A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2023-09-28T07:00:00Z</dcterms:created>
  <dcterms:modified xsi:type="dcterms:W3CDTF">2023-09-28T07:24:00Z</dcterms:modified>
</cp:coreProperties>
</file>