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5021" w14:textId="77777777" w:rsidR="00737BA2" w:rsidRDefault="00737BA2" w:rsidP="00737BA2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733B9302" wp14:editId="4F83B8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E844" w14:textId="77777777" w:rsidR="00737BA2" w:rsidRDefault="00737BA2" w:rsidP="00737BA2">
      <w:pPr>
        <w:spacing w:after="0" w:line="240" w:lineRule="auto"/>
        <w:jc w:val="center"/>
      </w:pPr>
    </w:p>
    <w:p w14:paraId="59FEEF80" w14:textId="77777777" w:rsidR="008735FD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8735F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0985039" w14:textId="4410F7CB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E4A542D" w14:textId="77777777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C2866" w14:textId="18353F54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337A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2472" w:rsidRPr="00B02472">
        <w:rPr>
          <w:rFonts w:ascii="Times New Roman" w:hAnsi="Times New Roman" w:cs="Times New Roman"/>
          <w:b/>
          <w:color w:val="FF0000"/>
          <w:sz w:val="32"/>
          <w:szCs w:val="32"/>
        </w:rPr>
        <w:t>(ПРОЕКТ</w:t>
      </w:r>
      <w:r w:rsidR="00B0247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75"/>
        <w:gridCol w:w="3881"/>
        <w:gridCol w:w="2169"/>
        <w:gridCol w:w="540"/>
        <w:gridCol w:w="949"/>
      </w:tblGrid>
      <w:tr w:rsidR="00737BA2" w14:paraId="778F221B" w14:textId="77777777" w:rsidTr="008735FD">
        <w:tc>
          <w:tcPr>
            <w:tcW w:w="909" w:type="pct"/>
            <w:tcBorders>
              <w:top w:val="nil"/>
              <w:left w:val="nil"/>
              <w:right w:val="nil"/>
            </w:tcBorders>
          </w:tcPr>
          <w:p w14:paraId="4FF6BA07" w14:textId="3C1E8D09" w:rsidR="00737BA2" w:rsidRPr="00B442ED" w:rsidRDefault="001E11A3" w:rsidP="00391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74B8ABD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</w:tcPr>
          <w:p w14:paraId="38165997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4C77C308" w14:textId="77777777" w:rsidR="00737BA2" w:rsidRDefault="00737BA2" w:rsidP="00391F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</w:tcPr>
          <w:p w14:paraId="2981E732" w14:textId="6BEF1CD8" w:rsidR="00737BA2" w:rsidRPr="0094668F" w:rsidRDefault="00737BA2" w:rsidP="0087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91C67CF" w14:textId="77777777" w:rsidR="00737BA2" w:rsidRDefault="00737BA2" w:rsidP="00737BA2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F01955" w14:paraId="3D90EC5A" w14:textId="77777777" w:rsidTr="00CE6D39">
        <w:tc>
          <w:tcPr>
            <w:tcW w:w="5529" w:type="dxa"/>
          </w:tcPr>
          <w:p w14:paraId="598D0E00" w14:textId="56FE1DFF" w:rsidR="00F01955" w:rsidRDefault="00F01955" w:rsidP="00F01955">
            <w:pPr>
              <w:widowControl w:val="0"/>
              <w:autoSpaceDE w:val="0"/>
              <w:autoSpaceDN w:val="0"/>
              <w:adjustRightInd w:val="0"/>
              <w:ind w:right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от 15.12.2014 № 446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414, от 19.06.2023 № 433, от 28.12.2024 № 813)</w:t>
            </w:r>
          </w:p>
        </w:tc>
        <w:tc>
          <w:tcPr>
            <w:tcW w:w="3685" w:type="dxa"/>
          </w:tcPr>
          <w:p w14:paraId="135EF95C" w14:textId="77777777" w:rsidR="00F01955" w:rsidRDefault="00F01955" w:rsidP="00737BA2">
            <w:pPr>
              <w:widowControl w:val="0"/>
              <w:autoSpaceDE w:val="0"/>
              <w:autoSpaceDN w:val="0"/>
              <w:adjustRightInd w:val="0"/>
              <w:ind w:right="45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954806A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3975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5166D827" w14:textId="6404A7EF" w:rsid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ab/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руководствуясь Уставом Ульяновского городского поселения Тосненского муниципального района Ленинградской области, 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администрации Ульяновского городского поселения Тосненского муниципального района Ленинградской области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D1B6E8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1862B528" w14:textId="77777777" w:rsidR="00737BA2" w:rsidRPr="00D838E3" w:rsidRDefault="00C31D63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ПОСТАНОВЛЯЮ</w:t>
      </w:r>
      <w:r w:rsidR="00737BA2"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:</w:t>
      </w:r>
    </w:p>
    <w:p w14:paraId="1DCC6EF7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57DF4E01" w14:textId="77777777" w:rsidR="005B587B" w:rsidRDefault="00D838E3" w:rsidP="00071AE1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E3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Ульяновского городского поселения Тосненского района Ленинградской области от 15.12.2014 № 446 «Об образовании комиссии по противодействию коррупции в Ульяновском городском поселении Тосненского района Ленинградской области»: </w:t>
      </w:r>
    </w:p>
    <w:p w14:paraId="5CFC9C28" w14:textId="207A31B8" w:rsidR="005B587B" w:rsidRDefault="005B587B" w:rsidP="005B587B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постановления и приложений к нему слова «Тосненского района Ленинградской области» заменить словами «Тосненского муниципального района Ленинградской области» в соответствующем падеже.</w:t>
      </w:r>
    </w:p>
    <w:p w14:paraId="461D9D8E" w14:textId="1C06D439" w:rsidR="005B587B" w:rsidRPr="005B587B" w:rsidRDefault="005B587B" w:rsidP="005B587B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D63" w:rsidRPr="00D838E3">
        <w:rPr>
          <w:rFonts w:ascii="Times New Roman" w:hAnsi="Times New Roman" w:cs="Times New Roman"/>
          <w:sz w:val="28"/>
          <w:szCs w:val="28"/>
        </w:rPr>
        <w:t>риложение 2 «Состав комиссии по противодействию коррупции в Ульяновском городском поселении Тосненского района Ленинградской области»</w:t>
      </w:r>
      <w:r w:rsidR="00D838E3" w:rsidRPr="00D838E3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C31D63" w:rsidRPr="00D838E3">
        <w:rPr>
          <w:rFonts w:ascii="Times New Roman" w:hAnsi="Times New Roman" w:cs="Times New Roman"/>
          <w:sz w:val="28"/>
          <w:szCs w:val="28"/>
        </w:rPr>
        <w:t>.</w:t>
      </w:r>
    </w:p>
    <w:p w14:paraId="55F35C17" w14:textId="77777777" w:rsidR="00D838E3" w:rsidRPr="00D838E3" w:rsidRDefault="00D838E3" w:rsidP="00071AE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E3">
        <w:rPr>
          <w:rFonts w:ascii="Times New Roman" w:hAnsi="Times New Roman" w:cs="Times New Roman"/>
          <w:sz w:val="28"/>
          <w:szCs w:val="28"/>
        </w:rPr>
        <w:t>2.</w:t>
      </w:r>
      <w:r w:rsidRPr="00D838E3">
        <w:rPr>
          <w:rFonts w:ascii="Times New Roman" w:hAnsi="Times New Roman" w:cs="Times New Roman"/>
          <w:sz w:val="28"/>
          <w:szCs w:val="28"/>
        </w:rPr>
        <w:tab/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420C4EE" w14:textId="77777777" w:rsidR="00D838E3" w:rsidRPr="00D838E3" w:rsidRDefault="00D838E3" w:rsidP="00071AE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E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838E3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14:paraId="55921FB0" w14:textId="282FD1DA" w:rsidR="00737BA2" w:rsidRPr="00D838E3" w:rsidRDefault="00D838E3" w:rsidP="00071AE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E3">
        <w:rPr>
          <w:rFonts w:ascii="Times New Roman" w:hAnsi="Times New Roman" w:cs="Times New Roman"/>
          <w:sz w:val="28"/>
          <w:szCs w:val="28"/>
        </w:rPr>
        <w:t>4.</w:t>
      </w:r>
      <w:r w:rsidRPr="00D838E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61D69367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14:paraId="7FE1C8E8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05"/>
      </w:tblGrid>
      <w:tr w:rsidR="00737BA2" w:rsidRPr="003E085B" w14:paraId="42C52F78" w14:textId="77777777" w:rsidTr="00391F66">
        <w:tc>
          <w:tcPr>
            <w:tcW w:w="4927" w:type="dxa"/>
            <w:shd w:val="clear" w:color="auto" w:fill="auto"/>
          </w:tcPr>
          <w:p w14:paraId="13E55B1A" w14:textId="77777777" w:rsidR="00737BA2" w:rsidRPr="003E085B" w:rsidRDefault="00737BA2" w:rsidP="00391F66">
            <w:pPr>
              <w:widowControl w:val="0"/>
              <w:suppressAutoHyphens/>
              <w:spacing w:after="0" w:line="240" w:lineRule="auto"/>
              <w:ind w:left="-105" w:right="-1"/>
              <w:jc w:val="both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Глава</w:t>
            </w: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администрации</w:t>
            </w:r>
          </w:p>
        </w:tc>
        <w:tc>
          <w:tcPr>
            <w:tcW w:w="4927" w:type="dxa"/>
            <w:shd w:val="clear" w:color="auto" w:fill="auto"/>
          </w:tcPr>
          <w:p w14:paraId="60E4C0CC" w14:textId="77777777" w:rsidR="00737BA2" w:rsidRPr="003E085B" w:rsidRDefault="00737BA2" w:rsidP="008735FD">
            <w:pPr>
              <w:widowControl w:val="0"/>
              <w:suppressAutoHyphens/>
              <w:spacing w:after="0" w:line="240" w:lineRule="auto"/>
              <w:ind w:right="-116"/>
              <w:jc w:val="righ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К.И. Камалетдинов</w:t>
            </w:r>
          </w:p>
        </w:tc>
      </w:tr>
    </w:tbl>
    <w:p w14:paraId="1E2E3A6F" w14:textId="77777777" w:rsidR="008735FD" w:rsidRPr="008735FD" w:rsidRDefault="008735FD" w:rsidP="008735FD">
      <w:pPr>
        <w:rPr>
          <w:rFonts w:ascii="Times New Roman" w:hAnsi="Times New Roman" w:cs="Times New Roman"/>
          <w:sz w:val="2"/>
          <w:szCs w:val="2"/>
        </w:rPr>
      </w:pPr>
    </w:p>
    <w:sectPr w:rsidR="008735FD" w:rsidRPr="008735FD" w:rsidSect="006518E6">
      <w:pgSz w:w="11906" w:h="16838"/>
      <w:pgMar w:top="1135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B750" w14:textId="77777777" w:rsidR="001746DB" w:rsidRDefault="001746DB" w:rsidP="008735FD">
      <w:pPr>
        <w:spacing w:after="0" w:line="240" w:lineRule="auto"/>
      </w:pPr>
      <w:r>
        <w:separator/>
      </w:r>
    </w:p>
  </w:endnote>
  <w:endnote w:type="continuationSeparator" w:id="0">
    <w:p w14:paraId="7F44F453" w14:textId="77777777" w:rsidR="001746DB" w:rsidRDefault="001746DB" w:rsidP="008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1B0A" w14:textId="77777777" w:rsidR="001746DB" w:rsidRDefault="001746DB" w:rsidP="008735FD">
      <w:pPr>
        <w:spacing w:after="0" w:line="240" w:lineRule="auto"/>
      </w:pPr>
      <w:r>
        <w:separator/>
      </w:r>
    </w:p>
  </w:footnote>
  <w:footnote w:type="continuationSeparator" w:id="0">
    <w:p w14:paraId="1902CB77" w14:textId="77777777" w:rsidR="001746DB" w:rsidRDefault="001746DB" w:rsidP="0087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67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42D51B4C"/>
    <w:multiLevelType w:val="hybridMultilevel"/>
    <w:tmpl w:val="DD20BC40"/>
    <w:lvl w:ilvl="0" w:tplc="79648872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4CE06AB7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 w15:restartNumberingAfterBreak="0">
    <w:nsid w:val="62616DB7"/>
    <w:multiLevelType w:val="hybridMultilevel"/>
    <w:tmpl w:val="BD805BBC"/>
    <w:lvl w:ilvl="0" w:tplc="76064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62224401">
    <w:abstractNumId w:val="3"/>
  </w:num>
  <w:num w:numId="2" w16cid:durableId="281155090">
    <w:abstractNumId w:val="0"/>
  </w:num>
  <w:num w:numId="3" w16cid:durableId="65685822">
    <w:abstractNumId w:val="1"/>
  </w:num>
  <w:num w:numId="4" w16cid:durableId="119356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AB"/>
    <w:rsid w:val="0003110B"/>
    <w:rsid w:val="00056085"/>
    <w:rsid w:val="00071AE1"/>
    <w:rsid w:val="00093182"/>
    <w:rsid w:val="000B66EB"/>
    <w:rsid w:val="000D195F"/>
    <w:rsid w:val="000E01D2"/>
    <w:rsid w:val="000F5320"/>
    <w:rsid w:val="000F62E8"/>
    <w:rsid w:val="00155C70"/>
    <w:rsid w:val="001746DB"/>
    <w:rsid w:val="00177D5D"/>
    <w:rsid w:val="001E11A3"/>
    <w:rsid w:val="0020494B"/>
    <w:rsid w:val="002A4458"/>
    <w:rsid w:val="002B2719"/>
    <w:rsid w:val="002C2CA5"/>
    <w:rsid w:val="00337A3B"/>
    <w:rsid w:val="003566F8"/>
    <w:rsid w:val="00380339"/>
    <w:rsid w:val="00390388"/>
    <w:rsid w:val="003B4775"/>
    <w:rsid w:val="003C6464"/>
    <w:rsid w:val="004660EB"/>
    <w:rsid w:val="00555568"/>
    <w:rsid w:val="005B587B"/>
    <w:rsid w:val="00613CAC"/>
    <w:rsid w:val="00640668"/>
    <w:rsid w:val="006518E6"/>
    <w:rsid w:val="00662ECD"/>
    <w:rsid w:val="006932A9"/>
    <w:rsid w:val="006B7F9B"/>
    <w:rsid w:val="00737BA2"/>
    <w:rsid w:val="007951DF"/>
    <w:rsid w:val="008735FD"/>
    <w:rsid w:val="008E02A7"/>
    <w:rsid w:val="008E28AB"/>
    <w:rsid w:val="00954AB3"/>
    <w:rsid w:val="00963565"/>
    <w:rsid w:val="0098521F"/>
    <w:rsid w:val="00997E36"/>
    <w:rsid w:val="00A779BE"/>
    <w:rsid w:val="00AB602F"/>
    <w:rsid w:val="00AC5D73"/>
    <w:rsid w:val="00B02472"/>
    <w:rsid w:val="00B15D63"/>
    <w:rsid w:val="00B17CEF"/>
    <w:rsid w:val="00BA45EB"/>
    <w:rsid w:val="00C20C64"/>
    <w:rsid w:val="00C31D63"/>
    <w:rsid w:val="00C55A68"/>
    <w:rsid w:val="00C66EDF"/>
    <w:rsid w:val="00C723EA"/>
    <w:rsid w:val="00CA421C"/>
    <w:rsid w:val="00CC12C4"/>
    <w:rsid w:val="00CE6D39"/>
    <w:rsid w:val="00D806F9"/>
    <w:rsid w:val="00D838E3"/>
    <w:rsid w:val="00E406E6"/>
    <w:rsid w:val="00E53B2E"/>
    <w:rsid w:val="00E64945"/>
    <w:rsid w:val="00EE008F"/>
    <w:rsid w:val="00EE55F4"/>
    <w:rsid w:val="00F01955"/>
    <w:rsid w:val="00F6520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008"/>
  <w15:chartTrackingRefBased/>
  <w15:docId w15:val="{7969AD88-2C9C-4FF5-B9D7-8DCC2A81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5FD"/>
  </w:style>
  <w:style w:type="paragraph" w:styleId="a9">
    <w:name w:val="footer"/>
    <w:basedOn w:val="a"/>
    <w:link w:val="aa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D94D-677C-4DF7-9F39-FAE8453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10</cp:revision>
  <cp:lastPrinted>2025-02-07T07:43:00Z</cp:lastPrinted>
  <dcterms:created xsi:type="dcterms:W3CDTF">2025-02-10T10:31:00Z</dcterms:created>
  <dcterms:modified xsi:type="dcterms:W3CDTF">2025-02-10T11:58:00Z</dcterms:modified>
</cp:coreProperties>
</file>