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E7" w:rsidRPr="009938C2" w:rsidRDefault="001036E7" w:rsidP="000141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36E7" w:rsidRPr="009938C2" w:rsidRDefault="001036E7" w:rsidP="00993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133" w:rsidRPr="00014133" w:rsidRDefault="006D0BD6" w:rsidP="000141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нотариусу за государственной регистрацией прав на недвижимость</w:t>
      </w:r>
    </w:p>
    <w:p w:rsidR="00014133" w:rsidRPr="00014133" w:rsidRDefault="00014133" w:rsidP="000141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0BD6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6D0BD6">
        <w:rPr>
          <w:rFonts w:ascii="Times New Roman" w:hAnsi="Times New Roman" w:cs="Times New Roman"/>
          <w:sz w:val="28"/>
          <w:szCs w:val="28"/>
        </w:rPr>
        <w:t xml:space="preserve"> области обращает внимание,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6D0BD6">
        <w:rPr>
          <w:rFonts w:ascii="Times New Roman" w:hAnsi="Times New Roman" w:cs="Times New Roman"/>
          <w:sz w:val="28"/>
          <w:szCs w:val="28"/>
        </w:rPr>
        <w:t>с 1 февраля 2019 года нотариус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0BD6">
        <w:rPr>
          <w:rFonts w:ascii="Times New Roman" w:hAnsi="Times New Roman" w:cs="Times New Roman"/>
          <w:sz w:val="28"/>
          <w:szCs w:val="28"/>
        </w:rPr>
        <w:t xml:space="preserve"> после того как удостоверит сделку с недвижимостью сам отправит в электронном виде заявление о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6D0BD6">
        <w:rPr>
          <w:rFonts w:ascii="Times New Roman" w:hAnsi="Times New Roman" w:cs="Times New Roman"/>
          <w:sz w:val="28"/>
          <w:szCs w:val="28"/>
        </w:rPr>
        <w:t xml:space="preserve">регистрации прав и необходимые документы в </w:t>
      </w:r>
      <w:proofErr w:type="spellStart"/>
      <w:r w:rsidRPr="006D0BD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D0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BD6" w:rsidRPr="006D0BD6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Сделать это он должен до конца рабочего дня или в сроки, которые стороны установили в договоре. Если стороны сделки против такой подачи, то подают документы сами заявители.</w:t>
      </w:r>
    </w:p>
    <w:p w:rsidR="006D0BD6" w:rsidRPr="006D0BD6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Если нотариус по независящим от него причинам не может подать документы в электронном виде, он должен представить их на регистрацию на бумаге. Срок по общему правилу — не позднее двух рабочих дней со дня удостоверения договора.</w:t>
      </w:r>
    </w:p>
    <w:p w:rsidR="00240E80" w:rsidRPr="009938C2" w:rsidRDefault="006D0BD6" w:rsidP="006D0B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D6">
        <w:rPr>
          <w:rFonts w:ascii="Times New Roman" w:hAnsi="Times New Roman" w:cs="Times New Roman"/>
          <w:sz w:val="28"/>
          <w:szCs w:val="28"/>
        </w:rPr>
        <w:t>Таким образом, не надо будет обращаться ни в многофункциональные центры, ни к посредникам, а сразу в нотариальную палату. Причем, что тоже очень важно, провозглашена бесплатность данной услуги. Объясняется это тем, что платным будет общее нотариальное действие по удостоверению сделки.</w:t>
      </w:r>
    </w:p>
    <w:sectPr w:rsidR="00240E80" w:rsidRPr="009938C2" w:rsidSect="001036E7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3"/>
    <w:rsid w:val="00014133"/>
    <w:rsid w:val="000F7D8F"/>
    <w:rsid w:val="001036E7"/>
    <w:rsid w:val="00240E80"/>
    <w:rsid w:val="006D0BD6"/>
    <w:rsid w:val="009938C2"/>
    <w:rsid w:val="00996053"/>
    <w:rsid w:val="00A162B3"/>
    <w:rsid w:val="00B1444B"/>
    <w:rsid w:val="00C4003C"/>
    <w:rsid w:val="00C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7DB16-292E-4220-AB87-4D4722D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4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40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user</cp:lastModifiedBy>
  <cp:revision>4</cp:revision>
  <cp:lastPrinted>2018-08-24T05:46:00Z</cp:lastPrinted>
  <dcterms:created xsi:type="dcterms:W3CDTF">2018-08-28T10:02:00Z</dcterms:created>
  <dcterms:modified xsi:type="dcterms:W3CDTF">2018-08-28T10:18:00Z</dcterms:modified>
</cp:coreProperties>
</file>