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062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3062B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3062B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8CC" w:rsidRDefault="00D338CC" w:rsidP="00D3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CC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</w:p>
    <w:p w:rsidR="00D338CC" w:rsidRDefault="00D338CC" w:rsidP="00D3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CC">
        <w:rPr>
          <w:rFonts w:ascii="Times New Roman" w:hAnsi="Times New Roman" w:cs="Times New Roman"/>
          <w:sz w:val="28"/>
          <w:szCs w:val="28"/>
        </w:rPr>
        <w:t xml:space="preserve">антикоррупционного мониторинга </w:t>
      </w:r>
      <w:proofErr w:type="gramStart"/>
      <w:r w:rsidRPr="00D338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3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CC" w:rsidRDefault="00D338CC" w:rsidP="00D3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C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6734A" w:rsidRDefault="00D338CC" w:rsidP="00D3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16157D" w:rsidRDefault="00D338CC" w:rsidP="00D3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338CC" w:rsidRDefault="00D338CC" w:rsidP="00D3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8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</w:t>
      </w:r>
      <w:r w:rsidRPr="00D338CC">
        <w:rPr>
          <w:rFonts w:ascii="Times New Roman" w:hAnsi="Times New Roman" w:cs="Times New Roman"/>
          <w:sz w:val="28"/>
          <w:szCs w:val="28"/>
        </w:rPr>
        <w:t>осуществления антикоррупционного мониторинга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постановления в</w:t>
      </w:r>
      <w:r w:rsidR="003062BD">
        <w:rPr>
          <w:rFonts w:ascii="Times New Roman" w:hAnsi="Times New Roman" w:cs="Times New Roman"/>
          <w:sz w:val="28"/>
          <w:szCs w:val="28"/>
        </w:rPr>
        <w:t xml:space="preserve">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 </w:t>
      </w: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К.И. Камалетдинов</w:t>
      </w: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CC" w:rsidRDefault="00D338CC" w:rsidP="00D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67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338CC" w:rsidRDefault="00CD67FA" w:rsidP="00CD67F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администрация Ульяновского городского поселения Тосненского района Ленинградской области </w:t>
      </w:r>
    </w:p>
    <w:p w:rsidR="00CD67FA" w:rsidRDefault="00CD67FA" w:rsidP="00CD67F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62BD">
        <w:rPr>
          <w:rFonts w:ascii="Times New Roman" w:hAnsi="Times New Roman" w:cs="Times New Roman"/>
          <w:sz w:val="28"/>
          <w:szCs w:val="28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62BD">
        <w:rPr>
          <w:rFonts w:ascii="Times New Roman" w:hAnsi="Times New Roman" w:cs="Times New Roman"/>
          <w:sz w:val="28"/>
          <w:szCs w:val="28"/>
        </w:rPr>
        <w:t>164</w:t>
      </w:r>
    </w:p>
    <w:p w:rsidR="003062BD" w:rsidRDefault="003062BD" w:rsidP="00CD67F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D67FA" w:rsidRDefault="00CD67FA" w:rsidP="00CD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FA" w:rsidRDefault="00CD67FA" w:rsidP="00CD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FA" w:rsidRPr="00CD67FA" w:rsidRDefault="00CD67FA" w:rsidP="00CD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F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D67FA" w:rsidRDefault="00CD67FA" w:rsidP="00CD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FA">
        <w:rPr>
          <w:rFonts w:ascii="Times New Roman" w:hAnsi="Times New Roman" w:cs="Times New Roman"/>
          <w:b/>
          <w:sz w:val="28"/>
          <w:szCs w:val="28"/>
        </w:rPr>
        <w:t xml:space="preserve">осуществления антикоррупционного мониторинга на территории Ульяновского городского поселения Тосненского района </w:t>
      </w:r>
    </w:p>
    <w:p w:rsidR="00CD67FA" w:rsidRPr="00CD67FA" w:rsidRDefault="00CD67FA" w:rsidP="00CD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F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D67FA" w:rsidRDefault="00CD67FA" w:rsidP="00CD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FA" w:rsidRDefault="00CD67FA" w:rsidP="00CD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D67FA" w:rsidRPr="00CD67FA" w:rsidRDefault="00CD67FA" w:rsidP="00CD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67FA"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4E433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CD67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1.3. Результаты антикоррупционного мониторинга являются основой для разработки проектов планов (</w:t>
      </w:r>
      <w:proofErr w:type="gramStart"/>
      <w:r w:rsidRPr="00CD67FA">
        <w:rPr>
          <w:rFonts w:ascii="Times New Roman" w:hAnsi="Times New Roman" w:cs="Times New Roman"/>
          <w:sz w:val="28"/>
          <w:szCs w:val="28"/>
        </w:rPr>
        <w:t xml:space="preserve">программ) </w:t>
      </w:r>
      <w:proofErr w:type="gramEnd"/>
      <w:r w:rsidRPr="00CD67FA">
        <w:rPr>
          <w:rFonts w:ascii="Times New Roman" w:hAnsi="Times New Roman" w:cs="Times New Roman"/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4E4333" w:rsidRDefault="004E4333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7FA" w:rsidRDefault="00CD67FA" w:rsidP="004E433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2. Проведение</w:t>
      </w:r>
      <w:r w:rsidR="004E4333">
        <w:rPr>
          <w:rFonts w:ascii="Times New Roman" w:hAnsi="Times New Roman" w:cs="Times New Roman"/>
          <w:sz w:val="28"/>
          <w:szCs w:val="28"/>
        </w:rPr>
        <w:t xml:space="preserve"> антикоррупционного мониторинга</w:t>
      </w:r>
    </w:p>
    <w:p w:rsidR="004E4333" w:rsidRPr="00CD67FA" w:rsidRDefault="004E4333" w:rsidP="004E433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При проведении антикоррупционного мониторинга осуществляется сбор информации следующего характера: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1) о состоянии работы по планированию мероприятий антикоррупционной направленности и организации их исполнения администрацией </w:t>
      </w:r>
      <w:r w:rsidR="004E4333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D67FA">
        <w:rPr>
          <w:rFonts w:ascii="Times New Roman" w:hAnsi="Times New Roman" w:cs="Times New Roman"/>
          <w:sz w:val="28"/>
          <w:szCs w:val="28"/>
        </w:rPr>
        <w:t>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r w:rsidR="004E4333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Pr="00CD67FA">
        <w:rPr>
          <w:rFonts w:ascii="Times New Roman" w:hAnsi="Times New Roman" w:cs="Times New Roman"/>
          <w:sz w:val="28"/>
          <w:szCs w:val="28"/>
        </w:rPr>
        <w:t>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lastRenderedPageBreak/>
        <w:t>3) о соблюдении квалификационных требований для замещения должностей муниципальной службы;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5) о соблюдении требований к служебному поведению муниципальных служащих;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9) 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10) о результатах реализации отдельных государственных полномочий, которыми наделены органы местного самоуправления </w:t>
      </w:r>
      <w:r w:rsidR="00CF246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D67FA">
        <w:rPr>
          <w:rFonts w:ascii="Times New Roman" w:hAnsi="Times New Roman" w:cs="Times New Roman"/>
          <w:sz w:val="28"/>
          <w:szCs w:val="28"/>
        </w:rPr>
        <w:t>поселения;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11) об обеспечении доступа граждан к информации о деятельности органов местного самоуправления;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</w:t>
      </w:r>
      <w:r w:rsidR="004E4333">
        <w:rPr>
          <w:rFonts w:ascii="Times New Roman" w:hAnsi="Times New Roman" w:cs="Times New Roman"/>
          <w:sz w:val="28"/>
          <w:szCs w:val="28"/>
        </w:rPr>
        <w:t>администрацией Ульяновского городского поселения Тосненского района Ленинградской области</w:t>
      </w:r>
      <w:r w:rsidRPr="00CD67FA">
        <w:rPr>
          <w:rFonts w:ascii="Times New Roman" w:hAnsi="Times New Roman" w:cs="Times New Roman"/>
          <w:sz w:val="28"/>
          <w:szCs w:val="28"/>
        </w:rPr>
        <w:t>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r w:rsidR="004E433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D67FA">
        <w:rPr>
          <w:rFonts w:ascii="Times New Roman" w:hAnsi="Times New Roman" w:cs="Times New Roman"/>
          <w:sz w:val="28"/>
          <w:szCs w:val="28"/>
        </w:rPr>
        <w:t xml:space="preserve"> и наличия (отсутствия) в процедуре оказания муниципальных услуг коррупциогенных факторов;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17) о практике рассмотрения администрацией </w:t>
      </w:r>
      <w:r w:rsidR="004E433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D67FA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лиц, в том числе содержащих сведения о коррупциогенных правонарушениях;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18) о формах и результатах участия общественных объединений, граждан в противодействии коррупции;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lastRenderedPageBreak/>
        <w:t xml:space="preserve">19) о признаках коррупционных правонарушений, выявленных в администрации </w:t>
      </w:r>
      <w:r w:rsidR="004E4333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D67FA">
        <w:rPr>
          <w:rFonts w:ascii="Times New Roman" w:hAnsi="Times New Roman" w:cs="Times New Roman"/>
          <w:sz w:val="28"/>
          <w:szCs w:val="28"/>
        </w:rPr>
        <w:t>, а также о фактах привлечения к ответственности лиц, замещающих должности муниципальной службы.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20) об организации и результатах проведения антикоррупционной пропаганды.</w:t>
      </w:r>
    </w:p>
    <w:p w:rsidR="004E4333" w:rsidRDefault="004E4333" w:rsidP="004E43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67FA" w:rsidRDefault="00CD67FA" w:rsidP="004E43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3. Результаты</w:t>
      </w:r>
      <w:r w:rsidR="004E4333">
        <w:rPr>
          <w:rFonts w:ascii="Times New Roman" w:hAnsi="Times New Roman" w:cs="Times New Roman"/>
          <w:sz w:val="28"/>
          <w:szCs w:val="28"/>
        </w:rPr>
        <w:t xml:space="preserve"> антикоррупционного мониторинга</w:t>
      </w:r>
    </w:p>
    <w:p w:rsidR="004E4333" w:rsidRPr="00CD67FA" w:rsidRDefault="004E4333" w:rsidP="004E43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Сбор информации осуществляется уполномоченным лицом (лицами) секретарем комиссии по противодействию коррупции в администрации </w:t>
      </w:r>
      <w:r w:rsidR="004E4333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D67FA">
        <w:rPr>
          <w:rFonts w:ascii="Times New Roman" w:hAnsi="Times New Roman" w:cs="Times New Roman"/>
          <w:sz w:val="28"/>
          <w:szCs w:val="28"/>
        </w:rPr>
        <w:t>.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1) Секретарь комиссии по противодействию коррупции запрашивает информацию, указанную в пункте 2 настояще</w:t>
      </w:r>
      <w:r w:rsidR="004E4333">
        <w:rPr>
          <w:rFonts w:ascii="Times New Roman" w:hAnsi="Times New Roman" w:cs="Times New Roman"/>
          <w:sz w:val="28"/>
          <w:szCs w:val="28"/>
        </w:rPr>
        <w:t>го</w:t>
      </w:r>
      <w:r w:rsidRPr="00CD67FA">
        <w:rPr>
          <w:rFonts w:ascii="Times New Roman" w:hAnsi="Times New Roman" w:cs="Times New Roman"/>
          <w:sz w:val="28"/>
          <w:szCs w:val="28"/>
        </w:rPr>
        <w:t xml:space="preserve"> </w:t>
      </w:r>
      <w:r w:rsidR="004E4333">
        <w:rPr>
          <w:rFonts w:ascii="Times New Roman" w:hAnsi="Times New Roman" w:cs="Times New Roman"/>
          <w:sz w:val="28"/>
          <w:szCs w:val="28"/>
        </w:rPr>
        <w:t>Порядка</w:t>
      </w:r>
      <w:r w:rsidRPr="00CD67FA">
        <w:rPr>
          <w:rFonts w:ascii="Times New Roman" w:hAnsi="Times New Roman" w:cs="Times New Roman"/>
          <w:sz w:val="28"/>
          <w:szCs w:val="28"/>
        </w:rPr>
        <w:t>, у должностных лиц органов местного самоуправления поселения, муниципальных учреждений, структурных подразделений администрации.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2)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7FA">
        <w:rPr>
          <w:rFonts w:ascii="Times New Roman" w:hAnsi="Times New Roman" w:cs="Times New Roman"/>
          <w:sz w:val="28"/>
          <w:szCs w:val="28"/>
        </w:rPr>
        <w:t xml:space="preserve">3) Организация опроса общественного мнения об оценке качества предоставления населению муниципальных услуг администрацией </w:t>
      </w:r>
      <w:r w:rsidR="00C0381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D67FA">
        <w:rPr>
          <w:rFonts w:ascii="Times New Roman" w:hAnsi="Times New Roman" w:cs="Times New Roman"/>
          <w:sz w:val="28"/>
          <w:szCs w:val="28"/>
        </w:rPr>
        <w:t>и о наличии в процедуре оказания муниципальных услуг коррупциогенных факторов осуществляется секретарем комиссии по противодействию коррупции в установленном порядке один раз в полугодие в срок соответственно до 20 июня и 20 декабря отчетного года.</w:t>
      </w:r>
      <w:proofErr w:type="gramEnd"/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4) Информация, полученная по вопросам, указанным в пункте 2 настояще</w:t>
      </w:r>
      <w:r w:rsidR="00C03817">
        <w:rPr>
          <w:rFonts w:ascii="Times New Roman" w:hAnsi="Times New Roman" w:cs="Times New Roman"/>
          <w:sz w:val="28"/>
          <w:szCs w:val="28"/>
        </w:rPr>
        <w:t>го</w:t>
      </w:r>
      <w:r w:rsidRPr="00CD67FA">
        <w:rPr>
          <w:rFonts w:ascii="Times New Roman" w:hAnsi="Times New Roman" w:cs="Times New Roman"/>
          <w:sz w:val="28"/>
          <w:szCs w:val="28"/>
        </w:rPr>
        <w:t xml:space="preserve"> </w:t>
      </w:r>
      <w:r w:rsidR="00C03817">
        <w:rPr>
          <w:rFonts w:ascii="Times New Roman" w:hAnsi="Times New Roman" w:cs="Times New Roman"/>
          <w:sz w:val="28"/>
          <w:szCs w:val="28"/>
        </w:rPr>
        <w:t>Порядка</w:t>
      </w:r>
      <w:r w:rsidRPr="00CD67FA">
        <w:rPr>
          <w:rFonts w:ascii="Times New Roman" w:hAnsi="Times New Roman" w:cs="Times New Roman"/>
          <w:sz w:val="28"/>
          <w:szCs w:val="28"/>
        </w:rPr>
        <w:t>, анализируется, обобщается и оформляется секретарем комиссии по противодействию коррупции в виде заключения не позднее</w:t>
      </w:r>
      <w:r w:rsidR="00C03817">
        <w:rPr>
          <w:rFonts w:ascii="Times New Roman" w:hAnsi="Times New Roman" w:cs="Times New Roman"/>
          <w:sz w:val="28"/>
          <w:szCs w:val="28"/>
        </w:rPr>
        <w:t xml:space="preserve"> </w:t>
      </w:r>
      <w:r w:rsidRPr="00CD67FA">
        <w:rPr>
          <w:rFonts w:ascii="Times New Roman" w:hAnsi="Times New Roman" w:cs="Times New Roman"/>
          <w:sz w:val="28"/>
          <w:szCs w:val="28"/>
        </w:rPr>
        <w:t>25 числа последнего месяца отчетного периода.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</w:t>
      </w:r>
      <w:r w:rsidR="00C03817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D67FA">
        <w:rPr>
          <w:rFonts w:ascii="Times New Roman" w:hAnsi="Times New Roman" w:cs="Times New Roman"/>
          <w:sz w:val="28"/>
          <w:szCs w:val="28"/>
        </w:rPr>
        <w:t>.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5) Заключение рассматривается на комиссии по противодействию коррупции в администрации </w:t>
      </w:r>
      <w:r w:rsidR="00C0381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D67FA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со дня подготовки заключения.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>После рассмотрения на комиссии по противодействию коррупции заключение представляется главе администрации для его утверждения.</w:t>
      </w:r>
    </w:p>
    <w:p w:rsidR="00CD67FA" w:rsidRPr="00CD67FA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lastRenderedPageBreak/>
        <w:t>Одновременно с заключением главе администрации представляется информация о результатах проведения антикоррупционного мониторинга.</w:t>
      </w:r>
    </w:p>
    <w:p w:rsidR="00CD67FA" w:rsidRPr="00D338CC" w:rsidRDefault="00CD67FA" w:rsidP="00CD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FA">
        <w:rPr>
          <w:rFonts w:ascii="Times New Roman" w:hAnsi="Times New Roman" w:cs="Times New Roman"/>
          <w:sz w:val="28"/>
          <w:szCs w:val="28"/>
        </w:rPr>
        <w:t xml:space="preserve">6) Заключение о результатах проведения антикоррупционного мониторинга мероприятий по противодействию коррупции в администрации </w:t>
      </w:r>
      <w:r w:rsidR="00C03817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D67FA">
        <w:rPr>
          <w:rFonts w:ascii="Times New Roman" w:hAnsi="Times New Roman" w:cs="Times New Roman"/>
          <w:sz w:val="28"/>
          <w:szCs w:val="28"/>
        </w:rPr>
        <w:t>, ут</w:t>
      </w:r>
      <w:r w:rsidR="00C03817">
        <w:rPr>
          <w:rFonts w:ascii="Times New Roman" w:hAnsi="Times New Roman" w:cs="Times New Roman"/>
          <w:sz w:val="28"/>
          <w:szCs w:val="28"/>
        </w:rPr>
        <w:t>вержденное главой администрации</w:t>
      </w:r>
      <w:r w:rsidRPr="00CD67FA">
        <w:rPr>
          <w:rFonts w:ascii="Times New Roman" w:hAnsi="Times New Roman" w:cs="Times New Roman"/>
          <w:sz w:val="28"/>
          <w:szCs w:val="28"/>
        </w:rPr>
        <w:t xml:space="preserve">, доводится до сведения граждан посредством размещения на официальном сайте </w:t>
      </w:r>
      <w:r w:rsidR="00C03817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CD67F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6734A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</w:t>
      </w:r>
    </w:p>
    <w:sectPr w:rsidR="00CD67FA" w:rsidRPr="00D338C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3062BD"/>
    <w:rsid w:val="00306FB1"/>
    <w:rsid w:val="004E4333"/>
    <w:rsid w:val="00520231"/>
    <w:rsid w:val="005A79D0"/>
    <w:rsid w:val="0094668F"/>
    <w:rsid w:val="00A50EE5"/>
    <w:rsid w:val="00A6734A"/>
    <w:rsid w:val="00B442ED"/>
    <w:rsid w:val="00BB7FB6"/>
    <w:rsid w:val="00C03817"/>
    <w:rsid w:val="00CD67FA"/>
    <w:rsid w:val="00CF2464"/>
    <w:rsid w:val="00D338CC"/>
    <w:rsid w:val="00D56686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B62F-8A14-49B1-A04C-9ADE251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2018-06-29T06:24:00Z</cp:lastPrinted>
  <dcterms:created xsi:type="dcterms:W3CDTF">2018-06-07T06:44:00Z</dcterms:created>
  <dcterms:modified xsi:type="dcterms:W3CDTF">2018-06-29T06:25:00Z</dcterms:modified>
</cp:coreProperties>
</file>