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DC" w:rsidRDefault="00B628DC" w:rsidP="00B628DC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Отделение Социального фона по Санкт-Петербургу и области вручило 13 новых автомобилей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жителям региона, пострадавшим на производстве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628DC" w:rsidRPr="00B628DC" w:rsidRDefault="00B628DC" w:rsidP="00B628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2F2F2F"/>
          <w:sz w:val="28"/>
          <w:szCs w:val="28"/>
        </w:rPr>
      </w:pP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В </w:t>
      </w: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>август</w:t>
      </w: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>е</w:t>
      </w: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 сотрудники Отделения СФР по Санкт-Петербургу и Ленинградской области провели торжественную церемонию вручения ключей от автомобилей гражданам, пострадавшим в результате несчастного случая на производстве</w:t>
      </w:r>
      <w:r w:rsidRPr="00B628DC">
        <w:rPr>
          <w:rFonts w:ascii="Times New Roman" w:hAnsi="Times New Roman" w:cs="Times New Roman"/>
          <w:color w:val="2F2F2F"/>
          <w:sz w:val="28"/>
          <w:szCs w:val="28"/>
        </w:rPr>
        <w:t xml:space="preserve">. </w:t>
      </w: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Новых автомобилей </w:t>
      </w:r>
      <w:proofErr w:type="spellStart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>Lada</w:t>
      </w:r>
      <w:proofErr w:type="spellEnd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 </w:t>
      </w:r>
      <w:proofErr w:type="spellStart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>Granta</w:t>
      </w:r>
      <w:proofErr w:type="spellEnd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 получили 13 жителей региона.</w:t>
      </w:r>
    </w:p>
    <w:p w:rsidR="00B628DC" w:rsidRPr="00B628DC" w:rsidRDefault="00B628DC" w:rsidP="00B628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628DC">
        <w:rPr>
          <w:rFonts w:ascii="Times New Roman" w:hAnsi="Times New Roman" w:cs="Times New Roman"/>
          <w:color w:val="2F2F2F"/>
          <w:sz w:val="28"/>
          <w:szCs w:val="28"/>
        </w:rPr>
        <w:t>Все транспортные средства адаптированы под индивидуальные физиологические особенности граждан и оформляются в их личную собственность. Получить автомобиль можно один раз в семь лет, по окончании этого срока он заменяется новым, а прежний остается в распоряжении хозяина.  Кроме того, Отделением Социального фонда по СПб и ЛО компенсируется часть расходов на текущий ремонт и горюче-смазочные материалы.</w:t>
      </w:r>
    </w:p>
    <w:p w:rsidR="00B628DC" w:rsidRPr="00B628DC" w:rsidRDefault="00B628DC" w:rsidP="00B628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«Получить транспортное средство в качестве меры поддержки по программе реабилитации могут работники, пострадавшие на производстве. Для этого гражданину нужно иметь заключение </w:t>
      </w:r>
      <w:proofErr w:type="gramStart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>медико-социальной</w:t>
      </w:r>
      <w:proofErr w:type="gramEnd"/>
      <w:r w:rsidRPr="00B628DC">
        <w:rPr>
          <w:rFonts w:ascii="Times New Roman" w:hAnsi="Times New Roman" w:cs="Times New Roman"/>
          <w:iCs/>
          <w:color w:val="2F2F2F"/>
          <w:sz w:val="28"/>
          <w:szCs w:val="28"/>
        </w:rPr>
        <w:t xml:space="preserve"> экспертизы и противопоказания к управлению автомобилем»,</w:t>
      </w:r>
      <w:r w:rsidRPr="00B628DC">
        <w:rPr>
          <w:rFonts w:ascii="Times New Roman" w:hAnsi="Times New Roman" w:cs="Times New Roman"/>
          <w:color w:val="2F2F2F"/>
          <w:sz w:val="28"/>
          <w:szCs w:val="28"/>
        </w:rPr>
        <w:t xml:space="preserve"> — отметил управляющий региональным Отделением фонда по Санкт-Петербургу и Ленинградской области </w:t>
      </w:r>
      <w:r w:rsidRPr="00B628DC">
        <w:rPr>
          <w:rFonts w:ascii="Times New Roman" w:hAnsi="Times New Roman" w:cs="Times New Roman"/>
          <w:b/>
          <w:bCs/>
          <w:color w:val="2F2F2F"/>
          <w:sz w:val="28"/>
          <w:szCs w:val="28"/>
        </w:rPr>
        <w:t>Константин Островский</w:t>
      </w:r>
      <w:r w:rsidRPr="00B628DC">
        <w:rPr>
          <w:rFonts w:ascii="Times New Roman" w:hAnsi="Times New Roman" w:cs="Times New Roman"/>
          <w:color w:val="2F2F2F"/>
          <w:sz w:val="28"/>
          <w:szCs w:val="28"/>
        </w:rPr>
        <w:t>.</w:t>
      </w:r>
    </w:p>
    <w:p w:rsidR="00B628DC" w:rsidRPr="00B628DC" w:rsidRDefault="00B628DC" w:rsidP="00B628D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628DC">
        <w:rPr>
          <w:rFonts w:ascii="Times New Roman" w:hAnsi="Times New Roman" w:cs="Times New Roman"/>
          <w:color w:val="2F2F2F"/>
          <w:sz w:val="28"/>
          <w:szCs w:val="28"/>
        </w:rPr>
        <w:t xml:space="preserve">Для получения такой господдержки необходимо подать соответствующее заявление на портале </w:t>
      </w:r>
      <w:proofErr w:type="spellStart"/>
      <w:r w:rsidRPr="00B628DC">
        <w:rPr>
          <w:rFonts w:ascii="Times New Roman" w:hAnsi="Times New Roman" w:cs="Times New Roman"/>
          <w:color w:val="2F2F2F"/>
          <w:sz w:val="28"/>
          <w:szCs w:val="28"/>
        </w:rPr>
        <w:t>госуслуг</w:t>
      </w:r>
      <w:proofErr w:type="spellEnd"/>
      <w:r w:rsidRPr="00B628DC">
        <w:rPr>
          <w:rFonts w:ascii="Times New Roman" w:hAnsi="Times New Roman" w:cs="Times New Roman"/>
          <w:color w:val="2F2F2F"/>
          <w:sz w:val="28"/>
          <w:szCs w:val="28"/>
        </w:rPr>
        <w:t xml:space="preserve"> или в клиентской службе Отделения СФР по Санкт-Петербургу и Ленобласти. Узнать адреса клиентских служб можно на региональной странице Отделения: </w:t>
      </w:r>
      <w:hyperlink r:id="rId5" w:history="1">
        <w:r w:rsidRPr="00B628DC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https://sfr.gov.ru/branches/spb/info/~0/7853</w:t>
        </w:r>
      </w:hyperlink>
      <w:r w:rsidRPr="00B628DC"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</w:p>
    <w:p w:rsidR="00A156BF" w:rsidRDefault="00B628DC" w:rsidP="00B628DC">
      <w:pPr>
        <w:spacing w:after="0" w:line="360" w:lineRule="auto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B628DC">
        <w:rPr>
          <w:rFonts w:ascii="Times New Roman" w:hAnsi="Times New Roman" w:cs="Times New Roman"/>
          <w:color w:val="2F2F2F"/>
          <w:sz w:val="28"/>
          <w:szCs w:val="28"/>
        </w:rPr>
        <w:t>Если у вас остались вопросы, вы всегда можете обратиться к специалистам Отделения фонда по Санкт-Петербургу и области, позвонив в единый контакт-центр: 8 800 100 00 01.</w:t>
      </w:r>
    </w:p>
    <w:p w:rsidR="00B628DC" w:rsidRPr="00B628DC" w:rsidRDefault="00B628DC" w:rsidP="00B628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B628DC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B628DC" w:rsidRPr="00B6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DC"/>
    <w:rsid w:val="00A156BF"/>
    <w:rsid w:val="00B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spb/info/~0/7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2024-08-26T12:41:00Z</dcterms:created>
  <dcterms:modified xsi:type="dcterms:W3CDTF">2024-08-26T12:46:00Z</dcterms:modified>
</cp:coreProperties>
</file>