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421C" w14:textId="1668368D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sz w:val="24"/>
          <w:szCs w:val="24"/>
          <w:lang w:val="ru-RU"/>
        </w:rPr>
        <w:tab/>
      </w:r>
      <w:r w:rsidRPr="00965B3B">
        <w:rPr>
          <w:b w:val="0"/>
          <w:sz w:val="24"/>
          <w:szCs w:val="24"/>
          <w:lang w:val="ru-RU"/>
        </w:rPr>
        <w:t>Утверждено</w:t>
      </w:r>
    </w:p>
    <w:p w14:paraId="085A0950" w14:textId="77777777" w:rsidR="0050790B" w:rsidRPr="00965B3B" w:rsidRDefault="0050790B" w:rsidP="0050790B">
      <w:pPr>
        <w:pStyle w:val="20"/>
        <w:shd w:val="clear" w:color="auto" w:fill="auto"/>
        <w:spacing w:after="0" w:line="240" w:lineRule="auto"/>
        <w:ind w:left="4956"/>
        <w:jc w:val="left"/>
        <w:rPr>
          <w:b w:val="0"/>
          <w:sz w:val="24"/>
          <w:szCs w:val="24"/>
          <w:lang w:val="ru-RU"/>
        </w:rPr>
      </w:pPr>
      <w:r w:rsidRPr="00965B3B">
        <w:rPr>
          <w:b w:val="0"/>
          <w:sz w:val="24"/>
          <w:szCs w:val="24"/>
          <w:lang w:val="ru-RU"/>
        </w:rPr>
        <w:t>постановлением администраци</w:t>
      </w:r>
      <w:r w:rsidR="00A37E0A" w:rsidRPr="00965B3B">
        <w:rPr>
          <w:b w:val="0"/>
          <w:sz w:val="24"/>
          <w:szCs w:val="24"/>
          <w:lang w:val="ru-RU"/>
        </w:rPr>
        <w:t>и</w:t>
      </w:r>
      <w:r w:rsidRPr="00965B3B">
        <w:rPr>
          <w:b w:val="0"/>
          <w:sz w:val="24"/>
          <w:szCs w:val="24"/>
          <w:lang w:val="ru-RU"/>
        </w:rPr>
        <w:t xml:space="preserve"> Ульяновского городского поселения Тосненского района Ленинградской области </w:t>
      </w:r>
    </w:p>
    <w:p w14:paraId="0123ED13" w14:textId="36284E6F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 w:rsidRPr="00965B3B">
        <w:rPr>
          <w:b w:val="0"/>
          <w:sz w:val="24"/>
          <w:szCs w:val="24"/>
          <w:lang w:val="ru-RU"/>
        </w:rPr>
        <w:t xml:space="preserve">                                  </w:t>
      </w:r>
      <w:r w:rsidR="00534CA4" w:rsidRPr="00965B3B">
        <w:rPr>
          <w:b w:val="0"/>
          <w:sz w:val="24"/>
          <w:szCs w:val="24"/>
          <w:lang w:val="ru-RU"/>
        </w:rPr>
        <w:t xml:space="preserve">    </w:t>
      </w:r>
      <w:r w:rsidR="00A37E0A" w:rsidRPr="00965B3B">
        <w:rPr>
          <w:b w:val="0"/>
          <w:sz w:val="24"/>
          <w:szCs w:val="24"/>
          <w:lang w:val="ru-RU"/>
        </w:rPr>
        <w:t>от</w:t>
      </w:r>
      <w:r w:rsidR="00994AE0" w:rsidRPr="00965B3B">
        <w:rPr>
          <w:b w:val="0"/>
          <w:sz w:val="24"/>
          <w:szCs w:val="24"/>
          <w:lang w:val="ru-RU"/>
        </w:rPr>
        <w:t xml:space="preserve"> </w:t>
      </w:r>
      <w:r w:rsidR="005133DE">
        <w:rPr>
          <w:b w:val="0"/>
          <w:sz w:val="24"/>
          <w:szCs w:val="24"/>
          <w:lang w:val="ru-RU"/>
        </w:rPr>
        <w:t>09</w:t>
      </w:r>
      <w:r w:rsidR="00004C69" w:rsidRPr="00620493">
        <w:rPr>
          <w:b w:val="0"/>
          <w:sz w:val="24"/>
          <w:szCs w:val="24"/>
          <w:lang w:val="ru-RU"/>
        </w:rPr>
        <w:t>.</w:t>
      </w:r>
      <w:r w:rsidR="00FA6160" w:rsidRPr="00620493">
        <w:rPr>
          <w:b w:val="0"/>
          <w:sz w:val="24"/>
          <w:szCs w:val="24"/>
          <w:lang w:val="ru-RU"/>
        </w:rPr>
        <w:t>0</w:t>
      </w:r>
      <w:r w:rsidR="005133DE">
        <w:rPr>
          <w:b w:val="0"/>
          <w:sz w:val="24"/>
          <w:szCs w:val="24"/>
          <w:lang w:val="ru-RU"/>
        </w:rPr>
        <w:t>8</w:t>
      </w:r>
      <w:r w:rsidR="00004C69" w:rsidRPr="00620493">
        <w:rPr>
          <w:b w:val="0"/>
          <w:sz w:val="24"/>
          <w:szCs w:val="24"/>
          <w:lang w:val="ru-RU"/>
        </w:rPr>
        <w:t>.20</w:t>
      </w:r>
      <w:r w:rsidR="00117286" w:rsidRPr="00620493">
        <w:rPr>
          <w:b w:val="0"/>
          <w:sz w:val="24"/>
          <w:szCs w:val="24"/>
          <w:lang w:val="ru-RU"/>
        </w:rPr>
        <w:t>2</w:t>
      </w:r>
      <w:r w:rsidR="007A577F" w:rsidRPr="00620493">
        <w:rPr>
          <w:b w:val="0"/>
          <w:sz w:val="24"/>
          <w:szCs w:val="24"/>
          <w:lang w:val="ru-RU"/>
        </w:rPr>
        <w:t>4</w:t>
      </w:r>
      <w:r w:rsidR="00584E38" w:rsidRPr="00965B3B">
        <w:rPr>
          <w:b w:val="0"/>
          <w:sz w:val="24"/>
          <w:szCs w:val="24"/>
          <w:lang w:val="ru-RU"/>
        </w:rPr>
        <w:t xml:space="preserve"> </w:t>
      </w:r>
      <w:r w:rsidR="00A37E0A" w:rsidRPr="00965B3B">
        <w:rPr>
          <w:b w:val="0"/>
          <w:sz w:val="24"/>
          <w:szCs w:val="24"/>
          <w:lang w:val="ru-RU"/>
        </w:rPr>
        <w:t xml:space="preserve">№ </w:t>
      </w:r>
      <w:r w:rsidR="00EC600D">
        <w:rPr>
          <w:b w:val="0"/>
          <w:sz w:val="24"/>
          <w:szCs w:val="24"/>
          <w:lang w:val="ru-RU"/>
        </w:rPr>
        <w:t>4</w:t>
      </w:r>
      <w:r w:rsidR="005133DE">
        <w:rPr>
          <w:b w:val="0"/>
          <w:sz w:val="24"/>
          <w:szCs w:val="24"/>
          <w:lang w:val="ru-RU"/>
        </w:rPr>
        <w:t>43</w:t>
      </w:r>
    </w:p>
    <w:p w14:paraId="5A4AAF6B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7E387A94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57C37BD9" w14:textId="77777777" w:rsidR="0050790B" w:rsidRPr="00965B3B" w:rsidRDefault="0050790B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017305E2" w14:textId="77777777" w:rsidR="0027709D" w:rsidRPr="00965B3B" w:rsidRDefault="00FA2BB9" w:rsidP="00B078CE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ИЗВЕЩЕНИЕ </w:t>
      </w:r>
    </w:p>
    <w:p w14:paraId="2CFB404B" w14:textId="33FC4CC1" w:rsidR="00B078CE" w:rsidRPr="00965B3B" w:rsidRDefault="00FA2BB9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о проведении аукциона </w:t>
      </w:r>
      <w:r w:rsidR="00FF00E7" w:rsidRPr="00965B3B">
        <w:rPr>
          <w:sz w:val="24"/>
          <w:szCs w:val="24"/>
          <w:lang w:val="ru-RU"/>
        </w:rPr>
        <w:t xml:space="preserve">в электронной форме </w:t>
      </w:r>
      <w:r w:rsidR="00994AE0" w:rsidRPr="00965B3B">
        <w:rPr>
          <w:sz w:val="24"/>
          <w:szCs w:val="24"/>
          <w:lang w:val="ru-RU"/>
        </w:rPr>
        <w:t>на право заключения договор</w:t>
      </w:r>
      <w:r w:rsidR="00077D37">
        <w:rPr>
          <w:sz w:val="24"/>
          <w:szCs w:val="24"/>
          <w:lang w:val="ru-RU"/>
        </w:rPr>
        <w:t>ов</w:t>
      </w:r>
      <w:r w:rsidR="00994AE0" w:rsidRPr="00965B3B">
        <w:rPr>
          <w:sz w:val="24"/>
          <w:szCs w:val="24"/>
          <w:lang w:val="ru-RU"/>
        </w:rPr>
        <w:t xml:space="preserve"> аренды земельн</w:t>
      </w:r>
      <w:r w:rsidR="00077D37">
        <w:rPr>
          <w:sz w:val="24"/>
          <w:szCs w:val="24"/>
          <w:lang w:val="ru-RU"/>
        </w:rPr>
        <w:t>ых участков</w:t>
      </w:r>
    </w:p>
    <w:p w14:paraId="65306BBB" w14:textId="77777777" w:rsidR="00FA6160" w:rsidRPr="00965B3B" w:rsidRDefault="00FA6160" w:rsidP="00FA6160">
      <w:pPr>
        <w:pStyle w:val="2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14:paraId="3DDE5660" w14:textId="77777777" w:rsidR="00A32E5C" w:rsidRPr="00965B3B" w:rsidRDefault="0050790B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Организатор аукциона: </w:t>
      </w:r>
      <w:r w:rsidR="00FA06FD" w:rsidRPr="00965B3B">
        <w:rPr>
          <w:sz w:val="24"/>
          <w:szCs w:val="24"/>
          <w:lang w:val="ru-RU"/>
        </w:rPr>
        <w:t>Администрация</w:t>
      </w:r>
      <w:r w:rsidR="00FA2BB9" w:rsidRPr="00965B3B">
        <w:rPr>
          <w:sz w:val="24"/>
          <w:szCs w:val="24"/>
        </w:rPr>
        <w:t xml:space="preserve"> Ульяновского городского поселения Тосненского района Ленинградской области.</w:t>
      </w:r>
    </w:p>
    <w:p w14:paraId="15A469E5" w14:textId="77777777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>Адрес: 187010 Ленинградская область, Тосненский район, г.п. Ульяновка, ул. Победы, д. 34</w:t>
      </w:r>
      <w:r w:rsidR="0050790B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Адрес эл.почты: </w:t>
      </w:r>
      <w:r w:rsidR="00B078CE" w:rsidRPr="00965B3B">
        <w:rPr>
          <w:sz w:val="24"/>
          <w:szCs w:val="24"/>
          <w:lang w:val="en-US"/>
        </w:rPr>
        <w:t>od</w:t>
      </w:r>
      <w:r w:rsidR="00B078CE" w:rsidRPr="00965B3B">
        <w:rPr>
          <w:sz w:val="24"/>
          <w:szCs w:val="24"/>
        </w:rPr>
        <w:t>_</w:t>
      </w:r>
      <w:r w:rsidR="00B17297" w:rsidRPr="00965B3B">
        <w:rPr>
          <w:sz w:val="24"/>
          <w:szCs w:val="24"/>
          <w:lang w:val="en-US"/>
        </w:rPr>
        <w:t>admsablino</w:t>
      </w:r>
      <w:r w:rsidR="00B17297" w:rsidRPr="00965B3B">
        <w:rPr>
          <w:sz w:val="24"/>
          <w:szCs w:val="24"/>
          <w:lang w:val="ru-RU"/>
        </w:rPr>
        <w:t>@</w:t>
      </w:r>
      <w:r w:rsidR="00B17297" w:rsidRPr="00965B3B">
        <w:rPr>
          <w:sz w:val="24"/>
          <w:szCs w:val="24"/>
          <w:lang w:val="en-US"/>
        </w:rPr>
        <w:t>mail</w:t>
      </w:r>
      <w:r w:rsidR="00B17297" w:rsidRPr="00965B3B">
        <w:rPr>
          <w:sz w:val="24"/>
          <w:szCs w:val="24"/>
          <w:lang w:val="ru-RU"/>
        </w:rPr>
        <w:t>.</w:t>
      </w:r>
      <w:r w:rsidR="00B078CE" w:rsidRPr="00965B3B">
        <w:rPr>
          <w:sz w:val="24"/>
          <w:szCs w:val="24"/>
          <w:lang w:val="en-US"/>
        </w:rPr>
        <w:t>ru</w:t>
      </w:r>
    </w:p>
    <w:p w14:paraId="5F7F3D39" w14:textId="44BD16C2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>Контактный телефон: 8 (81361) 93-</w:t>
      </w:r>
      <w:r w:rsidR="000E008F" w:rsidRPr="00965B3B">
        <w:rPr>
          <w:sz w:val="24"/>
          <w:szCs w:val="24"/>
          <w:lang w:val="ru-RU"/>
        </w:rPr>
        <w:t>357</w:t>
      </w:r>
      <w:r w:rsidRPr="00965B3B">
        <w:rPr>
          <w:sz w:val="24"/>
          <w:szCs w:val="24"/>
        </w:rPr>
        <w:t xml:space="preserve">. Контактное лицо, ответственное за прием заявок на участие в аукционе </w:t>
      </w:r>
      <w:r w:rsidR="00117286" w:rsidRPr="00965B3B">
        <w:rPr>
          <w:sz w:val="24"/>
          <w:szCs w:val="24"/>
          <w:lang w:val="ru-RU"/>
        </w:rPr>
        <w:t xml:space="preserve">и </w:t>
      </w:r>
      <w:r w:rsidR="00117286" w:rsidRPr="00965B3B">
        <w:rPr>
          <w:sz w:val="24"/>
          <w:szCs w:val="24"/>
        </w:rPr>
        <w:t xml:space="preserve">по предоставлению информации о </w:t>
      </w:r>
      <w:r w:rsidR="00117286" w:rsidRPr="00965B3B">
        <w:rPr>
          <w:sz w:val="24"/>
          <w:szCs w:val="24"/>
          <w:lang w:val="ru-RU"/>
        </w:rPr>
        <w:t>земельном участке</w:t>
      </w:r>
      <w:r w:rsidR="00117286" w:rsidRPr="00965B3B">
        <w:rPr>
          <w:sz w:val="24"/>
          <w:szCs w:val="24"/>
        </w:rPr>
        <w:t xml:space="preserve"> </w:t>
      </w:r>
      <w:r w:rsidR="007A577F">
        <w:rPr>
          <w:sz w:val="24"/>
          <w:szCs w:val="24"/>
          <w:lang w:val="ru-RU"/>
        </w:rPr>
        <w:t>Смирнова Юлия Вячеславовна</w:t>
      </w:r>
      <w:r w:rsidRPr="00965B3B">
        <w:rPr>
          <w:sz w:val="24"/>
          <w:szCs w:val="24"/>
        </w:rPr>
        <w:t xml:space="preserve"> тел. 8 (81361) 93-</w:t>
      </w:r>
      <w:r w:rsidR="00004C69" w:rsidRPr="00965B3B">
        <w:rPr>
          <w:sz w:val="24"/>
          <w:szCs w:val="24"/>
          <w:lang w:val="ru-RU"/>
        </w:rPr>
        <w:t>357 доб. 2</w:t>
      </w:r>
      <w:r w:rsidR="007A577F">
        <w:rPr>
          <w:sz w:val="24"/>
          <w:szCs w:val="24"/>
          <w:lang w:val="ru-RU"/>
        </w:rPr>
        <w:t>05</w:t>
      </w:r>
      <w:r w:rsidR="001F7805">
        <w:rPr>
          <w:sz w:val="24"/>
          <w:szCs w:val="24"/>
          <w:lang w:val="ru-RU"/>
        </w:rPr>
        <w:t xml:space="preserve">, </w:t>
      </w:r>
      <w:r w:rsidR="007A577F">
        <w:rPr>
          <w:sz w:val="24"/>
          <w:szCs w:val="24"/>
          <w:lang w:val="en-US"/>
        </w:rPr>
        <w:t>arh</w:t>
      </w:r>
      <w:r w:rsidR="007A577F" w:rsidRPr="007A577F">
        <w:rPr>
          <w:sz w:val="24"/>
          <w:szCs w:val="24"/>
          <w:lang w:val="ru-RU"/>
        </w:rPr>
        <w:t>.</w:t>
      </w:r>
      <w:r w:rsidR="007A577F">
        <w:rPr>
          <w:sz w:val="24"/>
          <w:szCs w:val="24"/>
          <w:lang w:val="en-US"/>
        </w:rPr>
        <w:t>sablino</w:t>
      </w:r>
      <w:r w:rsidR="001F7805">
        <w:rPr>
          <w:sz w:val="24"/>
          <w:szCs w:val="24"/>
          <w:lang w:val="ru-RU"/>
        </w:rPr>
        <w:t>@</w:t>
      </w:r>
      <w:r w:rsidR="007A577F">
        <w:rPr>
          <w:sz w:val="24"/>
          <w:szCs w:val="24"/>
          <w:lang w:val="en-US"/>
        </w:rPr>
        <w:t>mail</w:t>
      </w:r>
      <w:r w:rsidR="001F7805">
        <w:rPr>
          <w:sz w:val="24"/>
          <w:szCs w:val="24"/>
          <w:lang w:val="ru-RU"/>
        </w:rPr>
        <w:t>.ru.</w:t>
      </w:r>
      <w:r w:rsidR="00117286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 </w:t>
      </w:r>
    </w:p>
    <w:p w14:paraId="2F5C950A" w14:textId="48A5C52B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Основание для проведения аукциона: </w:t>
      </w:r>
      <w:bookmarkStart w:id="0" w:name="OLE_LINK13"/>
      <w:bookmarkStart w:id="1" w:name="OLE_LINK25"/>
      <w:r w:rsidRPr="00965B3B">
        <w:rPr>
          <w:sz w:val="24"/>
          <w:szCs w:val="24"/>
        </w:rPr>
        <w:t>постановление администрации Ульяновского городского поселения Тосненского района Ленинградской области от</w:t>
      </w:r>
      <w:r w:rsidR="0050790B" w:rsidRPr="00965B3B">
        <w:rPr>
          <w:sz w:val="24"/>
          <w:szCs w:val="24"/>
          <w:lang w:val="ru-RU"/>
        </w:rPr>
        <w:t xml:space="preserve"> </w:t>
      </w:r>
      <w:r w:rsidR="005133DE">
        <w:rPr>
          <w:sz w:val="24"/>
          <w:szCs w:val="24"/>
          <w:lang w:val="ru-RU"/>
        </w:rPr>
        <w:t>09</w:t>
      </w:r>
      <w:r w:rsidR="007A577F">
        <w:rPr>
          <w:sz w:val="24"/>
          <w:szCs w:val="24"/>
          <w:lang w:val="ru-RU"/>
        </w:rPr>
        <w:t>.</w:t>
      </w:r>
      <w:r w:rsidR="00840A05" w:rsidRPr="00965B3B">
        <w:rPr>
          <w:sz w:val="24"/>
          <w:szCs w:val="24"/>
          <w:lang w:val="ru-RU"/>
        </w:rPr>
        <w:t>0</w:t>
      </w:r>
      <w:r w:rsidR="005133DE">
        <w:rPr>
          <w:sz w:val="24"/>
          <w:szCs w:val="24"/>
          <w:lang w:val="ru-RU"/>
        </w:rPr>
        <w:t>8</w:t>
      </w:r>
      <w:r w:rsidR="00117286" w:rsidRPr="00965B3B">
        <w:rPr>
          <w:sz w:val="24"/>
          <w:szCs w:val="24"/>
          <w:lang w:val="ru-RU"/>
        </w:rPr>
        <w:t>.202</w:t>
      </w:r>
      <w:r w:rsidR="007A577F">
        <w:rPr>
          <w:sz w:val="24"/>
          <w:szCs w:val="24"/>
          <w:lang w:val="ru-RU"/>
        </w:rPr>
        <w:t>4</w:t>
      </w:r>
      <w:r w:rsidR="0052771C"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 xml:space="preserve">№ </w:t>
      </w:r>
      <w:r w:rsidR="00EC600D" w:rsidRPr="00620493">
        <w:rPr>
          <w:sz w:val="24"/>
          <w:szCs w:val="24"/>
          <w:lang w:val="ru-RU"/>
        </w:rPr>
        <w:t>4</w:t>
      </w:r>
      <w:r w:rsidR="005133DE">
        <w:rPr>
          <w:sz w:val="24"/>
          <w:szCs w:val="24"/>
          <w:lang w:val="ru-RU"/>
        </w:rPr>
        <w:t>43</w:t>
      </w:r>
      <w:r w:rsidR="006F19F6" w:rsidRPr="00965B3B">
        <w:rPr>
          <w:sz w:val="24"/>
          <w:szCs w:val="24"/>
          <w:lang w:val="ru-RU"/>
        </w:rPr>
        <w:t xml:space="preserve"> </w:t>
      </w:r>
      <w:r w:rsidR="004F607E" w:rsidRPr="00965B3B">
        <w:rPr>
          <w:sz w:val="24"/>
          <w:szCs w:val="24"/>
        </w:rPr>
        <w:t>«О проведении</w:t>
      </w:r>
      <w:r w:rsidR="004F607E" w:rsidRPr="00965B3B">
        <w:rPr>
          <w:sz w:val="24"/>
          <w:szCs w:val="24"/>
          <w:lang w:val="ru-RU"/>
        </w:rPr>
        <w:t xml:space="preserve"> </w:t>
      </w:r>
      <w:bookmarkEnd w:id="0"/>
      <w:r w:rsidR="00994AE0" w:rsidRPr="00965B3B">
        <w:rPr>
          <w:sz w:val="24"/>
          <w:szCs w:val="24"/>
        </w:rPr>
        <w:t>аукцион</w:t>
      </w:r>
      <w:r w:rsidR="00994AE0" w:rsidRPr="00965B3B">
        <w:rPr>
          <w:sz w:val="24"/>
          <w:szCs w:val="24"/>
          <w:lang w:val="ru-RU"/>
        </w:rPr>
        <w:t>а</w:t>
      </w:r>
      <w:r w:rsidR="00994AE0" w:rsidRPr="00965B3B">
        <w:rPr>
          <w:sz w:val="24"/>
          <w:szCs w:val="24"/>
        </w:rPr>
        <w:t xml:space="preserve"> на право заключения </w:t>
      </w:r>
      <w:r w:rsidR="007A577F">
        <w:rPr>
          <w:sz w:val="24"/>
          <w:szCs w:val="24"/>
          <w:lang w:val="ru-RU"/>
        </w:rPr>
        <w:t>договоров</w:t>
      </w:r>
      <w:r w:rsidR="00994AE0" w:rsidRPr="00965B3B">
        <w:rPr>
          <w:sz w:val="24"/>
          <w:szCs w:val="24"/>
        </w:rPr>
        <w:t xml:space="preserve"> аренды </w:t>
      </w:r>
      <w:r w:rsidR="000E008F" w:rsidRPr="00965B3B">
        <w:rPr>
          <w:sz w:val="24"/>
          <w:szCs w:val="24"/>
          <w:lang w:val="ru-RU"/>
        </w:rPr>
        <w:t>земельн</w:t>
      </w:r>
      <w:r w:rsidR="007A577F">
        <w:rPr>
          <w:sz w:val="24"/>
          <w:szCs w:val="24"/>
          <w:lang w:val="ru-RU"/>
        </w:rPr>
        <w:t>ых</w:t>
      </w:r>
      <w:r w:rsidR="00994AE0" w:rsidRPr="00965B3B">
        <w:rPr>
          <w:sz w:val="24"/>
          <w:szCs w:val="24"/>
        </w:rPr>
        <w:t xml:space="preserve"> </w:t>
      </w:r>
      <w:r w:rsidR="000E008F" w:rsidRPr="00965B3B">
        <w:rPr>
          <w:sz w:val="24"/>
          <w:szCs w:val="24"/>
          <w:lang w:val="ru-RU"/>
        </w:rPr>
        <w:t>участк</w:t>
      </w:r>
      <w:r w:rsidR="007A577F">
        <w:rPr>
          <w:sz w:val="24"/>
          <w:szCs w:val="24"/>
          <w:lang w:val="ru-RU"/>
        </w:rPr>
        <w:t>ов</w:t>
      </w:r>
      <w:r w:rsidR="00840A05" w:rsidRPr="00965B3B">
        <w:rPr>
          <w:sz w:val="24"/>
          <w:szCs w:val="24"/>
          <w:lang w:val="ru-RU"/>
        </w:rPr>
        <w:t>».</w:t>
      </w:r>
      <w:r w:rsidR="00994AE0" w:rsidRPr="00965B3B">
        <w:rPr>
          <w:sz w:val="24"/>
          <w:szCs w:val="24"/>
        </w:rPr>
        <w:t xml:space="preserve"> </w:t>
      </w:r>
      <w:bookmarkEnd w:id="1"/>
    </w:p>
    <w:p w14:paraId="6BBC7855" w14:textId="32E57061" w:rsidR="00BA3554" w:rsidRPr="001F7805" w:rsidRDefault="00BA3554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Предложения годового размера арендной платы </w:t>
      </w:r>
      <w:r w:rsidR="007A577F">
        <w:rPr>
          <w:sz w:val="24"/>
          <w:szCs w:val="24"/>
          <w:lang w:val="ru-RU"/>
        </w:rPr>
        <w:t>земельных</w:t>
      </w:r>
      <w:r w:rsidRPr="00965B3B">
        <w:rPr>
          <w:sz w:val="24"/>
          <w:szCs w:val="24"/>
        </w:rPr>
        <w:t xml:space="preserve"> </w:t>
      </w:r>
      <w:r w:rsidR="007A577F">
        <w:rPr>
          <w:sz w:val="24"/>
          <w:szCs w:val="24"/>
          <w:lang w:val="ru-RU"/>
        </w:rPr>
        <w:t>участков</w:t>
      </w:r>
      <w:r w:rsidRPr="00965B3B">
        <w:rPr>
          <w:sz w:val="24"/>
          <w:szCs w:val="24"/>
        </w:rPr>
        <w:t xml:space="preserve"> заявляются участниками аукциона открыто в ходе проведения торгов</w:t>
      </w:r>
      <w:r w:rsidR="001F7805">
        <w:rPr>
          <w:sz w:val="24"/>
          <w:szCs w:val="24"/>
          <w:lang w:val="ru-RU"/>
        </w:rPr>
        <w:t xml:space="preserve"> на торговой площадке.</w:t>
      </w:r>
    </w:p>
    <w:p w14:paraId="15C4B39D" w14:textId="7CCD517F" w:rsidR="004F607E" w:rsidRPr="00965B3B" w:rsidRDefault="00FA2BB9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Предмет аукциона: </w:t>
      </w:r>
    </w:p>
    <w:p w14:paraId="362B52E5" w14:textId="5BF37D11" w:rsidR="00A32E5C" w:rsidRPr="00965B3B" w:rsidRDefault="004F607E" w:rsidP="000B0376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bookmarkStart w:id="2" w:name="_Hlk173231053"/>
      <w:bookmarkStart w:id="3" w:name="_Hlk173227530"/>
      <w:r w:rsidRPr="00965B3B">
        <w:rPr>
          <w:b/>
          <w:sz w:val="24"/>
          <w:szCs w:val="24"/>
          <w:lang w:val="ru-RU"/>
        </w:rPr>
        <w:t>Лот № 1</w:t>
      </w:r>
      <w:bookmarkEnd w:id="2"/>
      <w:r w:rsidR="00994AE0" w:rsidRPr="00965B3B">
        <w:rPr>
          <w:b/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ru-RU"/>
        </w:rPr>
        <w:t xml:space="preserve"> </w:t>
      </w:r>
      <w:r w:rsidR="0050790B" w:rsidRPr="00965B3B">
        <w:rPr>
          <w:sz w:val="24"/>
          <w:szCs w:val="24"/>
          <w:lang w:val="ru-RU"/>
        </w:rPr>
        <w:t>Земельный</w:t>
      </w:r>
      <w:r w:rsidR="00FA2BB9" w:rsidRPr="00965B3B">
        <w:rPr>
          <w:sz w:val="24"/>
          <w:szCs w:val="24"/>
        </w:rPr>
        <w:t xml:space="preserve"> участок,</w:t>
      </w:r>
      <w:r w:rsidR="00995D28" w:rsidRPr="00965B3B">
        <w:rPr>
          <w:sz w:val="24"/>
          <w:szCs w:val="24"/>
          <w:lang w:val="ru-RU"/>
        </w:rPr>
        <w:t xml:space="preserve"> </w:t>
      </w:r>
      <w:r w:rsidR="00835986" w:rsidRPr="00835986">
        <w:rPr>
          <w:sz w:val="24"/>
          <w:szCs w:val="24"/>
          <w:lang w:val="ru-RU"/>
        </w:rPr>
        <w:t xml:space="preserve">площадью </w:t>
      </w:r>
      <w:r w:rsidR="00B63F8F" w:rsidRPr="00B63F8F">
        <w:rPr>
          <w:sz w:val="24"/>
          <w:szCs w:val="24"/>
        </w:rPr>
        <w:t>90000</w:t>
      </w:r>
      <w:r w:rsidR="00835986" w:rsidRPr="00835986">
        <w:rPr>
          <w:sz w:val="24"/>
          <w:szCs w:val="24"/>
          <w:lang w:val="ru-RU"/>
        </w:rPr>
        <w:t xml:space="preserve"> кв.м., кадастровый номер </w:t>
      </w:r>
      <w:r w:rsidR="00B63F8F" w:rsidRPr="00B63F8F">
        <w:rPr>
          <w:sz w:val="24"/>
          <w:szCs w:val="24"/>
        </w:rPr>
        <w:t>47:26:0222001:14</w:t>
      </w:r>
      <w:r w:rsidR="00835986" w:rsidRPr="00835986">
        <w:rPr>
          <w:sz w:val="24"/>
          <w:szCs w:val="24"/>
          <w:lang w:val="ru-RU"/>
        </w:rPr>
        <w:t xml:space="preserve">, расположенный по адресу: </w:t>
      </w:r>
      <w:r w:rsidR="00B63F8F" w:rsidRPr="00B63F8F">
        <w:rPr>
          <w:sz w:val="24"/>
          <w:szCs w:val="24"/>
        </w:rPr>
        <w:t>Ленинградская область, Тосненский муниципальный район, Ульяновское городское поселение, г.п. Ульяновка, Московское шоссе, д.</w:t>
      </w:r>
      <w:r w:rsidR="00B63F8F">
        <w:rPr>
          <w:sz w:val="24"/>
          <w:szCs w:val="24"/>
          <w:lang w:val="ru-RU"/>
        </w:rPr>
        <w:t xml:space="preserve"> </w:t>
      </w:r>
      <w:r w:rsidR="00B63F8F" w:rsidRPr="00B63F8F">
        <w:rPr>
          <w:sz w:val="24"/>
          <w:szCs w:val="24"/>
        </w:rPr>
        <w:t>2а</w:t>
      </w:r>
      <w:r w:rsidR="00835986" w:rsidRPr="00835986">
        <w:rPr>
          <w:sz w:val="24"/>
          <w:szCs w:val="24"/>
          <w:lang w:val="ru-RU"/>
        </w:rPr>
        <w:t xml:space="preserve">, категория земель – земли населенных пунктов, разрешенное использование – </w:t>
      </w:r>
      <w:r w:rsidR="00B63F8F" w:rsidRPr="00B63F8F">
        <w:rPr>
          <w:sz w:val="24"/>
          <w:szCs w:val="24"/>
        </w:rPr>
        <w:t>коммунально-складские и производственные предприятия V класса опасности различного профиля</w:t>
      </w:r>
      <w:r w:rsidRPr="00965B3B">
        <w:rPr>
          <w:sz w:val="24"/>
          <w:szCs w:val="24"/>
          <w:lang w:val="ru-RU"/>
        </w:rPr>
        <w:t>.</w:t>
      </w:r>
    </w:p>
    <w:p w14:paraId="3717F242" w14:textId="66DD0548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965B3B">
        <w:rPr>
          <w:sz w:val="24"/>
          <w:szCs w:val="24"/>
        </w:rPr>
        <w:t xml:space="preserve">Начальная цена </w:t>
      </w:r>
      <w:r w:rsidR="00DA564C" w:rsidRPr="00965B3B">
        <w:rPr>
          <w:sz w:val="24"/>
          <w:szCs w:val="24"/>
          <w:lang w:val="ru-RU"/>
        </w:rPr>
        <w:t xml:space="preserve">аукциона в соответствии с Отчетом об оценке </w:t>
      </w:r>
      <w:r w:rsidR="00994AE0" w:rsidRPr="00965B3B">
        <w:rPr>
          <w:sz w:val="24"/>
          <w:szCs w:val="24"/>
          <w:lang w:val="ru-RU"/>
        </w:rPr>
        <w:t>рыночной стоимости арендной платы земельного участка</w:t>
      </w:r>
      <w:r w:rsidR="0052771C" w:rsidRPr="00965B3B">
        <w:rPr>
          <w:sz w:val="24"/>
          <w:szCs w:val="24"/>
          <w:lang w:val="ru-RU"/>
        </w:rPr>
        <w:t xml:space="preserve"> № </w:t>
      </w:r>
      <w:r w:rsidR="00B63F8F">
        <w:rPr>
          <w:sz w:val="24"/>
          <w:szCs w:val="24"/>
          <w:lang w:val="ru-RU"/>
        </w:rPr>
        <w:t>47/2024</w:t>
      </w:r>
      <w:r w:rsidR="0052771C" w:rsidRPr="00965B3B">
        <w:rPr>
          <w:sz w:val="24"/>
          <w:szCs w:val="24"/>
          <w:lang w:val="ru-RU"/>
        </w:rPr>
        <w:t xml:space="preserve"> от</w:t>
      </w:r>
      <w:r w:rsidR="00825E26">
        <w:rPr>
          <w:sz w:val="24"/>
          <w:szCs w:val="24"/>
          <w:lang w:val="ru-RU"/>
        </w:rPr>
        <w:t xml:space="preserve"> </w:t>
      </w:r>
      <w:r w:rsidR="00B63F8F">
        <w:rPr>
          <w:sz w:val="24"/>
          <w:szCs w:val="24"/>
          <w:lang w:val="ru-RU"/>
        </w:rPr>
        <w:t>26</w:t>
      </w:r>
      <w:r w:rsidR="00733DEA" w:rsidRPr="00825E26">
        <w:rPr>
          <w:sz w:val="24"/>
          <w:szCs w:val="24"/>
          <w:lang w:val="ru-RU"/>
        </w:rPr>
        <w:t>.</w:t>
      </w:r>
      <w:r w:rsidR="000E008F" w:rsidRPr="00825E26">
        <w:rPr>
          <w:sz w:val="24"/>
          <w:szCs w:val="24"/>
          <w:lang w:val="ru-RU"/>
        </w:rPr>
        <w:t>0</w:t>
      </w:r>
      <w:r w:rsidR="00B63F8F">
        <w:rPr>
          <w:sz w:val="24"/>
          <w:szCs w:val="24"/>
          <w:lang w:val="ru-RU"/>
        </w:rPr>
        <w:t>2</w:t>
      </w:r>
      <w:r w:rsidR="003F1FB9" w:rsidRPr="00825E26">
        <w:rPr>
          <w:sz w:val="24"/>
          <w:szCs w:val="24"/>
          <w:lang w:val="ru-RU"/>
        </w:rPr>
        <w:t>.</w:t>
      </w:r>
      <w:r w:rsidR="0052771C" w:rsidRPr="00825E26">
        <w:rPr>
          <w:sz w:val="24"/>
          <w:szCs w:val="24"/>
          <w:lang w:val="ru-RU"/>
        </w:rPr>
        <w:t>20</w:t>
      </w:r>
      <w:r w:rsidR="003F1FB9" w:rsidRPr="00825E26">
        <w:rPr>
          <w:sz w:val="24"/>
          <w:szCs w:val="24"/>
          <w:lang w:val="ru-RU"/>
        </w:rPr>
        <w:t>2</w:t>
      </w:r>
      <w:r w:rsidR="00B63F8F">
        <w:rPr>
          <w:sz w:val="24"/>
          <w:szCs w:val="24"/>
          <w:lang w:val="ru-RU"/>
        </w:rPr>
        <w:t>4</w:t>
      </w:r>
      <w:r w:rsidR="0052771C" w:rsidRPr="00965B3B">
        <w:rPr>
          <w:sz w:val="24"/>
          <w:szCs w:val="24"/>
          <w:lang w:val="ru-RU"/>
        </w:rPr>
        <w:t xml:space="preserve"> г.</w:t>
      </w:r>
      <w:r w:rsidR="00DA564C" w:rsidRPr="00965B3B">
        <w:rPr>
          <w:sz w:val="24"/>
          <w:szCs w:val="24"/>
          <w:lang w:val="ru-RU"/>
        </w:rPr>
        <w:t>, выполненного ООО «</w:t>
      </w:r>
      <w:r w:rsidR="00994AE0" w:rsidRPr="00965B3B">
        <w:rPr>
          <w:sz w:val="24"/>
          <w:szCs w:val="24"/>
          <w:lang w:val="ru-RU"/>
        </w:rPr>
        <w:t>ПроКа</w:t>
      </w:r>
      <w:r w:rsidR="00DA564C" w:rsidRPr="00965B3B">
        <w:rPr>
          <w:sz w:val="24"/>
          <w:szCs w:val="24"/>
          <w:lang w:val="ru-RU"/>
        </w:rPr>
        <w:t>»</w:t>
      </w:r>
      <w:r w:rsidR="00B63F8F">
        <w:rPr>
          <w:sz w:val="24"/>
          <w:szCs w:val="24"/>
          <w:lang w:val="ru-RU"/>
        </w:rPr>
        <w:t xml:space="preserve"> </w:t>
      </w:r>
      <w:r w:rsidR="00994AE0" w:rsidRPr="00965B3B">
        <w:rPr>
          <w:sz w:val="24"/>
          <w:szCs w:val="24"/>
          <w:lang w:val="ru-RU"/>
        </w:rPr>
        <w:t>-</w:t>
      </w:r>
      <w:r w:rsidR="0052771C" w:rsidRPr="00965B3B">
        <w:rPr>
          <w:sz w:val="24"/>
          <w:szCs w:val="24"/>
          <w:lang w:val="ru-RU"/>
        </w:rPr>
        <w:t xml:space="preserve"> </w:t>
      </w:r>
      <w:r w:rsidR="003F1FB9" w:rsidRPr="00965B3B">
        <w:rPr>
          <w:sz w:val="24"/>
          <w:szCs w:val="24"/>
          <w:lang w:val="ru-RU"/>
        </w:rPr>
        <w:t>рыночная стоимость</w:t>
      </w:r>
      <w:r w:rsidR="004F607E" w:rsidRPr="00965B3B">
        <w:rPr>
          <w:sz w:val="24"/>
          <w:szCs w:val="24"/>
          <w:lang w:val="ru-RU"/>
        </w:rPr>
        <w:t xml:space="preserve"> </w:t>
      </w:r>
      <w:r w:rsidR="00DA564C" w:rsidRPr="00965B3B">
        <w:rPr>
          <w:sz w:val="24"/>
          <w:szCs w:val="24"/>
          <w:lang w:val="ru-RU"/>
        </w:rPr>
        <w:t>годовой</w:t>
      </w:r>
      <w:r w:rsidR="004F607E" w:rsidRPr="00965B3B">
        <w:rPr>
          <w:sz w:val="24"/>
          <w:szCs w:val="24"/>
          <w:lang w:val="ru-RU"/>
        </w:rPr>
        <w:t xml:space="preserve"> арендной платы</w:t>
      </w:r>
      <w:r w:rsidR="00B63F8F">
        <w:rPr>
          <w:sz w:val="24"/>
          <w:szCs w:val="24"/>
          <w:lang w:val="ru-RU"/>
        </w:rPr>
        <w:t xml:space="preserve"> </w:t>
      </w:r>
      <w:r w:rsidR="00994AE0" w:rsidRPr="00965B3B">
        <w:rPr>
          <w:sz w:val="24"/>
          <w:szCs w:val="24"/>
          <w:lang w:val="ru-RU"/>
        </w:rPr>
        <w:t xml:space="preserve">составляет </w:t>
      </w:r>
      <w:r w:rsidR="00DA564C" w:rsidRPr="00965B3B">
        <w:rPr>
          <w:sz w:val="24"/>
          <w:szCs w:val="24"/>
          <w:lang w:val="ru-RU"/>
        </w:rPr>
        <w:t>–</w:t>
      </w:r>
      <w:r w:rsidR="00B7200A" w:rsidRPr="00965B3B">
        <w:rPr>
          <w:sz w:val="24"/>
          <w:szCs w:val="24"/>
          <w:lang w:val="ru-RU"/>
        </w:rPr>
        <w:t xml:space="preserve"> </w:t>
      </w:r>
      <w:r w:rsidR="00B63F8F" w:rsidRPr="00B63F8F">
        <w:rPr>
          <w:sz w:val="24"/>
          <w:szCs w:val="24"/>
          <w:lang w:val="ru-RU"/>
        </w:rPr>
        <w:t>10 950 000 (</w:t>
      </w:r>
      <w:r w:rsidR="00B63F8F">
        <w:rPr>
          <w:sz w:val="24"/>
          <w:szCs w:val="24"/>
          <w:lang w:val="ru-RU"/>
        </w:rPr>
        <w:t>д</w:t>
      </w:r>
      <w:r w:rsidR="00B63F8F" w:rsidRPr="00B63F8F">
        <w:rPr>
          <w:sz w:val="24"/>
          <w:szCs w:val="24"/>
          <w:lang w:val="ru-RU"/>
        </w:rPr>
        <w:t>есять миллионов девятьсот пятьдесят тысяч) рублей</w:t>
      </w:r>
      <w:r w:rsidRPr="00965B3B">
        <w:rPr>
          <w:sz w:val="24"/>
          <w:szCs w:val="24"/>
        </w:rPr>
        <w:t>.</w:t>
      </w:r>
    </w:p>
    <w:p w14:paraId="2CB5AA5D" w14:textId="77777777" w:rsidR="00D05BF0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Размер задатка </w:t>
      </w:r>
      <w:r w:rsidR="002C67DA" w:rsidRPr="00965B3B">
        <w:rPr>
          <w:sz w:val="24"/>
          <w:szCs w:val="24"/>
        </w:rPr>
        <w:t>–</w:t>
      </w:r>
      <w:r w:rsidRPr="00965B3B">
        <w:rPr>
          <w:sz w:val="24"/>
          <w:szCs w:val="24"/>
        </w:rPr>
        <w:t xml:space="preserve"> </w:t>
      </w:r>
      <w:r w:rsidR="00733DEA" w:rsidRPr="00965B3B">
        <w:rPr>
          <w:sz w:val="24"/>
          <w:szCs w:val="24"/>
          <w:lang w:val="ru-RU"/>
        </w:rPr>
        <w:t>10</w:t>
      </w:r>
      <w:r w:rsidR="00D05BF0" w:rsidRPr="00965B3B">
        <w:rPr>
          <w:sz w:val="24"/>
          <w:szCs w:val="24"/>
          <w:lang w:val="ru-RU"/>
        </w:rPr>
        <w:t>0% от начальной цены аукциона.</w:t>
      </w:r>
    </w:p>
    <w:p w14:paraId="50558A33" w14:textId="299FAFA1" w:rsidR="00A32E5C" w:rsidRPr="00965B3B" w:rsidRDefault="00FA2BB9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Шаг аукциона </w:t>
      </w:r>
      <w:r w:rsidR="0050790B" w:rsidRPr="00965B3B">
        <w:rPr>
          <w:sz w:val="24"/>
          <w:szCs w:val="24"/>
        </w:rPr>
        <w:t>–</w:t>
      </w:r>
      <w:r w:rsidRPr="00965B3B">
        <w:rPr>
          <w:sz w:val="24"/>
          <w:szCs w:val="24"/>
        </w:rPr>
        <w:t xml:space="preserve"> </w:t>
      </w:r>
      <w:r w:rsidR="0050790B" w:rsidRPr="00965B3B">
        <w:rPr>
          <w:sz w:val="24"/>
          <w:szCs w:val="24"/>
          <w:lang w:val="ru-RU"/>
        </w:rPr>
        <w:t xml:space="preserve">3% начальной цены аукциона, что составляет </w:t>
      </w:r>
      <w:bookmarkStart w:id="4" w:name="OLE_LINK27"/>
      <w:r w:rsidR="00B63F8F">
        <w:rPr>
          <w:sz w:val="24"/>
          <w:szCs w:val="24"/>
          <w:lang w:val="ru-RU"/>
        </w:rPr>
        <w:t>328 500</w:t>
      </w:r>
      <w:r w:rsidRPr="00965B3B">
        <w:rPr>
          <w:sz w:val="24"/>
          <w:szCs w:val="24"/>
        </w:rPr>
        <w:t xml:space="preserve"> </w:t>
      </w:r>
      <w:bookmarkEnd w:id="4"/>
      <w:r w:rsidRPr="00965B3B">
        <w:rPr>
          <w:sz w:val="24"/>
          <w:szCs w:val="24"/>
        </w:rPr>
        <w:t>(</w:t>
      </w:r>
      <w:r w:rsidR="00B63F8F">
        <w:rPr>
          <w:sz w:val="24"/>
          <w:szCs w:val="24"/>
          <w:lang w:val="ru-RU"/>
        </w:rPr>
        <w:t>триста двадцать восемь</w:t>
      </w:r>
      <w:r w:rsidR="00044DBE">
        <w:rPr>
          <w:sz w:val="24"/>
          <w:szCs w:val="24"/>
          <w:lang w:val="ru-RU"/>
        </w:rPr>
        <w:t xml:space="preserve"> тысяч </w:t>
      </w:r>
      <w:r w:rsidR="00B63F8F">
        <w:rPr>
          <w:sz w:val="24"/>
          <w:szCs w:val="24"/>
          <w:lang w:val="ru-RU"/>
        </w:rPr>
        <w:t>пятьсот</w:t>
      </w:r>
      <w:r w:rsidRPr="00965B3B">
        <w:rPr>
          <w:sz w:val="24"/>
          <w:szCs w:val="24"/>
        </w:rPr>
        <w:t xml:space="preserve">) </w:t>
      </w:r>
      <w:r w:rsidR="0050790B" w:rsidRPr="00965B3B">
        <w:rPr>
          <w:sz w:val="24"/>
          <w:szCs w:val="24"/>
          <w:lang w:val="ru-RU"/>
        </w:rPr>
        <w:t>рублей</w:t>
      </w:r>
      <w:r w:rsidRPr="00965B3B">
        <w:rPr>
          <w:sz w:val="24"/>
          <w:szCs w:val="24"/>
        </w:rPr>
        <w:t xml:space="preserve"> 00 копеек.</w:t>
      </w:r>
    </w:p>
    <w:p w14:paraId="7CA3AD40" w14:textId="586A80EF" w:rsidR="000D3BE3" w:rsidRDefault="000D3BE3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Срок аренды земельного участка </w:t>
      </w:r>
      <w:r w:rsidR="00C402DF" w:rsidRPr="00965B3B">
        <w:rPr>
          <w:sz w:val="24"/>
          <w:szCs w:val="24"/>
          <w:lang w:val="ru-RU"/>
        </w:rPr>
        <w:t xml:space="preserve">исходя из площади застройки – </w:t>
      </w:r>
      <w:r w:rsidR="00A41050">
        <w:rPr>
          <w:sz w:val="24"/>
          <w:szCs w:val="24"/>
          <w:lang w:val="ru-RU"/>
        </w:rPr>
        <w:t>12</w:t>
      </w:r>
      <w:r w:rsidR="00CA578D">
        <w:rPr>
          <w:sz w:val="24"/>
          <w:szCs w:val="24"/>
          <w:lang w:val="ru-RU"/>
        </w:rPr>
        <w:t>8</w:t>
      </w:r>
      <w:r w:rsidR="00C402DF" w:rsidRPr="00965B3B">
        <w:rPr>
          <w:sz w:val="24"/>
          <w:szCs w:val="24"/>
          <w:lang w:val="ru-RU"/>
        </w:rPr>
        <w:t xml:space="preserve"> месяц</w:t>
      </w:r>
      <w:r w:rsidR="003F1FB9" w:rsidRPr="00965B3B">
        <w:rPr>
          <w:sz w:val="24"/>
          <w:szCs w:val="24"/>
          <w:lang w:val="ru-RU"/>
        </w:rPr>
        <w:t>ев</w:t>
      </w:r>
      <w:r w:rsidR="00C402DF" w:rsidRPr="00965B3B">
        <w:rPr>
          <w:sz w:val="24"/>
          <w:szCs w:val="24"/>
          <w:lang w:val="ru-RU"/>
        </w:rPr>
        <w:t>.</w:t>
      </w:r>
    </w:p>
    <w:p w14:paraId="4F3E65BF" w14:textId="77777777" w:rsidR="00EC451C" w:rsidRDefault="00EC451C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</w:rPr>
      </w:pPr>
      <w:r w:rsidRPr="00EC451C">
        <w:rPr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</w:p>
    <w:p w14:paraId="383B3E36" w14:textId="5AE842A3" w:rsidR="00EC451C" w:rsidRPr="00EC451C" w:rsidRDefault="00EC451C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EC451C">
        <w:rPr>
          <w:sz w:val="24"/>
          <w:szCs w:val="24"/>
        </w:rPr>
        <w:t>Вид ограничения (обременения</w:t>
      </w:r>
      <w:bookmarkStart w:id="5" w:name="_Hlk173233376"/>
      <w:r w:rsidRPr="00EC451C"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lang w:val="ru-RU"/>
        </w:rPr>
        <w:t>=</w:t>
      </w:r>
      <w:r w:rsidRPr="00EC45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C451C">
        <w:rPr>
          <w:sz w:val="24"/>
          <w:szCs w:val="24"/>
        </w:rPr>
        <w:t>23878</w:t>
      </w:r>
      <w:r>
        <w:rPr>
          <w:sz w:val="24"/>
          <w:szCs w:val="24"/>
          <w:lang w:val="ru-RU"/>
        </w:rPr>
        <w:t xml:space="preserve"> кв. м</w:t>
      </w:r>
      <w:bookmarkEnd w:id="5"/>
      <w:r w:rsidRPr="00EC451C">
        <w:rPr>
          <w:sz w:val="24"/>
          <w:szCs w:val="24"/>
        </w:rPr>
        <w:t xml:space="preserve">: Ограничения прав на земельный участок, предусмотренные статьей 56 Земельного кодекса Российской Федерации; срок действия: c 27.08.2015; Реквизиты документа-основания: Карта (план) от 2013-10-02 № 87/2013 выдан: Управление Федеральной службы государственной регистрации, кадастра и картографии по Ленинградской области. Объект землеустройства, придорожная полоса федеральной автомобильной дороги М-10 «Россия» Москва – Тверь – Великий Новгород – Санкт-Петербург в Тосненском районе Ленинградской области, предусматривает </w:t>
      </w:r>
      <w:r w:rsidRPr="00EC451C">
        <w:rPr>
          <w:sz w:val="24"/>
          <w:szCs w:val="24"/>
        </w:rPr>
        <w:lastRenderedPageBreak/>
        <w:t>определенные ограничения использования территории, которые регламентируются Приказом №4 «Об установлении и использовании придорожных полос автомобильных дорог федерального значения» от 13.01.2010»</w:t>
      </w:r>
      <w:r>
        <w:rPr>
          <w:sz w:val="24"/>
          <w:szCs w:val="24"/>
          <w:lang w:val="ru-RU"/>
        </w:rPr>
        <w:t>.</w:t>
      </w:r>
    </w:p>
    <w:p w14:paraId="56AF89E3" w14:textId="61901771" w:rsidR="00EC451C" w:rsidRPr="00EC451C" w:rsidRDefault="00EC451C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EC451C">
        <w:rPr>
          <w:sz w:val="24"/>
          <w:szCs w:val="24"/>
        </w:rPr>
        <w:t>Вид ограничения (обременения)</w:t>
      </w:r>
      <w:r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</w:rPr>
        <w:t>)</w:t>
      </w:r>
      <w:r w:rsidRPr="00EC451C"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  <w:lang w:val="en-US"/>
        </w:rPr>
        <w:t>S</w:t>
      </w:r>
      <w:r w:rsidRPr="00EC451C">
        <w:rPr>
          <w:sz w:val="24"/>
          <w:szCs w:val="24"/>
          <w:lang w:val="ru-RU"/>
        </w:rPr>
        <w:t>=</w:t>
      </w:r>
      <w:r w:rsidRPr="00EC451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1186</w:t>
      </w:r>
      <w:r w:rsidRPr="00EC451C">
        <w:rPr>
          <w:sz w:val="24"/>
          <w:szCs w:val="24"/>
          <w:lang w:val="ru-RU"/>
        </w:rPr>
        <w:t xml:space="preserve"> кв. м</w:t>
      </w:r>
      <w:r w:rsidRPr="00EC451C">
        <w:rPr>
          <w:sz w:val="24"/>
          <w:szCs w:val="24"/>
        </w:rPr>
        <w:t>: Ограничения прав на земельный участок, предусмотренные статьей 56 Земельного кодекса Российской Федерации; срок действия: c 26.10.2023; Реквизиты документа-основания: Постановление Правительства РФ "Об утверждении Правил охраны линий и сооружений связи Российской Федерации" от 1995-06-09 № 578 выдан: Правительство РФ.</w:t>
      </w:r>
      <w:r w:rsidRPr="00EC45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C451C">
        <w:rPr>
          <w:sz w:val="24"/>
          <w:szCs w:val="24"/>
        </w:rPr>
        <w:t>Охранная зона:</w:t>
      </w:r>
      <w:r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</w:rPr>
        <w:t>ВОЛС МСС №1817К521с Тосно - Тельмана, местонахождение: Ленинградская обл</w:t>
      </w:r>
      <w:r w:rsidR="00EE7F03">
        <w:rPr>
          <w:sz w:val="24"/>
          <w:szCs w:val="24"/>
          <w:lang w:val="ru-RU"/>
        </w:rPr>
        <w:t>.</w:t>
      </w:r>
      <w:r w:rsidRPr="00EC451C">
        <w:rPr>
          <w:sz w:val="24"/>
          <w:szCs w:val="24"/>
        </w:rPr>
        <w:t>, г.</w:t>
      </w:r>
      <w:r w:rsidR="00EE7F03"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</w:rPr>
        <w:t>Тосно, пр.</w:t>
      </w:r>
      <w:r w:rsidR="00EE7F03">
        <w:rPr>
          <w:sz w:val="24"/>
          <w:szCs w:val="24"/>
          <w:lang w:val="ru-RU"/>
        </w:rPr>
        <w:t xml:space="preserve"> </w:t>
      </w:r>
      <w:r w:rsidRPr="00EC451C">
        <w:rPr>
          <w:sz w:val="24"/>
          <w:szCs w:val="24"/>
        </w:rPr>
        <w:t>Ленина, д.36</w:t>
      </w:r>
      <w:r>
        <w:rPr>
          <w:sz w:val="24"/>
          <w:szCs w:val="24"/>
          <w:lang w:val="ru-RU"/>
        </w:rPr>
        <w:t>.</w:t>
      </w:r>
      <w:r w:rsidRPr="00EC45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C451C">
        <w:rPr>
          <w:sz w:val="24"/>
          <w:szCs w:val="24"/>
        </w:rPr>
        <w:t xml:space="preserve">Ширина охранной зоны составляет 4 (Четыре) метра – по два с каждой стороны от трассы подземного кабеля. Ограничения установлены в соответствии с п.4, п.18, п.48 и п.49 «Правил охраны линий и сооружений связи Российской Федерации», утвержденных Постановлением Правительства Российской Федерации от 09.06.1995 г. №578: 1. 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 б) производить геолого-съемочные, поисковые, геодезические и другие изыскательские работы, которые связаны с бурением скважин, шурфованием, взятием проб;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строить каналы (арыки), устраивать заграждения и другие препятствия; д) устраивать причалы для стоянки судов, барж и плавучих кранов, производить погрузо-разгрузочные,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 же водных растений придонными орудиями лова; устраивать водопои, производить колку и заготовку льда, судам и другим плавучим средствам запрещается бросать якоря, проходить с отданными якорями, цепями, лотами, волокушами и тралами; 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 ж) производить защиту подземных коммуникаций от коррозии без учета проходящих подземных кабельных линий связи. 2. Юридическим и физическим лицам запрещается всякого рода действия, которые могут нарушить нормальную работу линий связи: а) производить снос и реконструкцию зданий и мостов, осуществлять переустройство коллекторов, тоннелей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 б) производить засыпку трасс подземных кабельных линий связи, устраивать на этих трассах временные склады, стоки химическим активных веществ и свалки промышленных, бытовых и прочих отходов, ломать замерные, сигнальные, предупредительные знаки и телефонные колодцы; в)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 же подключаться к линиям связи (за исключением лиц, обслуживающих эти линии); г) огораживать трассы линий связи, препятствуя свободному </w:t>
      </w:r>
      <w:r w:rsidRPr="00EC451C">
        <w:rPr>
          <w:sz w:val="24"/>
          <w:szCs w:val="24"/>
        </w:rPr>
        <w:lastRenderedPageBreak/>
        <w:t>доступу к ним техническому персоналу; д) самовольно подключаться к абонентской телефонной линии и линии радиофикации в целях пользования услугами связи; е) совершать иные действия, которые могут причинить повреждения сооружениям связи и радиофикации (повреждать опоры и арматуры воздушных линий связи, обрывать провода, набрасывать на них посторонние предметы и другое). Виды разрешенного использования объектов недвижимости. В пределах охранной зоны разрешается: а) вспашка на глубину не более 0,3 метра; б) посадка растений, сельскохозяйственной продукции, мелких кустарников</w:t>
      </w:r>
      <w:r>
        <w:rPr>
          <w:sz w:val="24"/>
          <w:szCs w:val="24"/>
          <w:lang w:val="ru-RU"/>
        </w:rPr>
        <w:t>.</w:t>
      </w:r>
    </w:p>
    <w:p w14:paraId="2E3A7194" w14:textId="77777777" w:rsidR="00995D28" w:rsidRPr="00965B3B" w:rsidRDefault="00995D28" w:rsidP="000B0376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u w:val="single"/>
          <w:lang w:val="ru-RU" w:eastAsia="en-US"/>
        </w:rPr>
      </w:pPr>
      <w:r w:rsidRPr="00965B3B">
        <w:rPr>
          <w:rFonts w:ascii="Times New Roman" w:eastAsia="Calibri" w:hAnsi="Times New Roman" w:cs="Times New Roman"/>
          <w:b/>
          <w:color w:val="auto"/>
          <w:u w:val="single"/>
          <w:lang w:val="ru-RU" w:eastAsia="en-US"/>
        </w:rPr>
        <w:t xml:space="preserve">Сведения о максимальных и (или) минимально допустимых параметрах разрешенного строительства объекта капитального строительства, предполагаемого к размещению на земельном участке: </w:t>
      </w:r>
    </w:p>
    <w:p w14:paraId="5FF10A8F" w14:textId="43A4111B" w:rsidR="00D02D0A" w:rsidRPr="003F1FB9" w:rsidRDefault="00D02D0A" w:rsidP="00D02D0A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Ульяновского городского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поселения Тосненского района Ленинградской области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, утвержденными решением Совета депутатов Ульяновского городского поселения Тосненского района Ленинградской области от </w:t>
      </w:r>
      <w:r w:rsidRPr="00FA06FD">
        <w:rPr>
          <w:rFonts w:ascii="Times New Roman" w:eastAsia="Calibri" w:hAnsi="Times New Roman" w:cs="Times New Roman"/>
          <w:color w:val="auto"/>
          <w:lang w:val="ru-RU" w:eastAsia="en-US"/>
        </w:rPr>
        <w:t>07.08.2012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№ 121, 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>земельны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й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участ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ок</w:t>
      </w:r>
      <w:r w:rsidRPr="00995D28">
        <w:rPr>
          <w:rFonts w:ascii="Times New Roman" w:eastAsia="Calibri" w:hAnsi="Times New Roman" w:cs="Times New Roman"/>
          <w:color w:val="auto"/>
          <w:lang w:val="ru-RU" w:eastAsia="en-US"/>
        </w:rPr>
        <w:t xml:space="preserve"> расположен в территориальной зоне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– ПК-3 (зона производственно-коммунальных объектов </w:t>
      </w:r>
      <w:r>
        <w:rPr>
          <w:rFonts w:ascii="Times New Roman" w:eastAsia="Times New Roman" w:hAnsi="Times New Roman" w:cs="Times New Roman"/>
          <w:color w:val="auto"/>
          <w:lang w:val="en-US"/>
        </w:rPr>
        <w:t>V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класса)</w:t>
      </w:r>
      <w:r w:rsidRPr="00995D28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D2EF720" w14:textId="77777777" w:rsidR="00D02D0A" w:rsidRDefault="00D02D0A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Параметры застройки для данной территории:</w:t>
      </w:r>
    </w:p>
    <w:p w14:paraId="4DCB6509" w14:textId="67A69653" w:rsidR="00D02D0A" w:rsidRDefault="00D02D0A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- Коэффициент застройки территории – 0,65 от площади земельного участка;</w:t>
      </w:r>
    </w:p>
    <w:p w14:paraId="0EEFDF04" w14:textId="50307B55" w:rsidR="00D02D0A" w:rsidRDefault="00D02D0A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- Коэффициент озеленения территории – не менее 0,15 от площади земельного участка;</w:t>
      </w:r>
    </w:p>
    <w:p w14:paraId="234B60A4" w14:textId="56B63218" w:rsidR="00D02D0A" w:rsidRDefault="00D02D0A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- Площадь территорий, предназначенных для хранения транспортных средств, (для вспомогательных видов использования) – не более 15% от площади земельного участка.</w:t>
      </w:r>
      <w:bookmarkEnd w:id="3"/>
    </w:p>
    <w:p w14:paraId="25C0886B" w14:textId="15E73E03" w:rsidR="00342D58" w:rsidRDefault="00342D58" w:rsidP="00D02D0A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lang w:val="ru-RU"/>
        </w:rPr>
        <w:t>В соответствии с П</w:t>
      </w:r>
      <w:r w:rsidRPr="00342D58">
        <w:rPr>
          <w:rFonts w:ascii="Times New Roman" w:eastAsia="Calibri" w:hAnsi="Times New Roman" w:cs="Times New Roman"/>
          <w:bCs/>
          <w:color w:val="auto"/>
          <w:lang w:val="ru-RU"/>
        </w:rPr>
        <w:t>риказ</w:t>
      </w:r>
      <w:r>
        <w:rPr>
          <w:rFonts w:ascii="Times New Roman" w:eastAsia="Calibri" w:hAnsi="Times New Roman" w:cs="Times New Roman"/>
          <w:bCs/>
          <w:color w:val="auto"/>
          <w:lang w:val="ru-RU"/>
        </w:rPr>
        <w:t>ом</w:t>
      </w:r>
      <w:r w:rsidRPr="00342D58">
        <w:rPr>
          <w:rFonts w:ascii="Times New Roman" w:eastAsia="Calibri" w:hAnsi="Times New Roman" w:cs="Times New Roman"/>
          <w:bCs/>
          <w:color w:val="auto"/>
          <w:lang w:val="ru-RU"/>
        </w:rPr>
        <w:t xml:space="preserve"> комитета</w:t>
      </w:r>
      <w:r>
        <w:rPr>
          <w:rFonts w:ascii="Times New Roman" w:eastAsia="Calibri" w:hAnsi="Times New Roman" w:cs="Times New Roman"/>
          <w:bCs/>
          <w:color w:val="auto"/>
          <w:lang w:val="ru-RU"/>
        </w:rPr>
        <w:t xml:space="preserve"> по градостроительной политике Ленинградской области</w:t>
      </w:r>
      <w:r w:rsidRPr="00342D58">
        <w:rPr>
          <w:rFonts w:ascii="Times New Roman" w:eastAsia="Calibri" w:hAnsi="Times New Roman" w:cs="Times New Roman"/>
          <w:bCs/>
          <w:color w:val="auto"/>
          <w:lang w:val="ru-RU"/>
        </w:rPr>
        <w:t xml:space="preserve"> от 29 декабря 2023 года № 220 «О внесении изменений в Правила землепользования и застройки Ульяновского городского поселения Тосненского района Ленинградской области»</w:t>
      </w:r>
      <w:r>
        <w:rPr>
          <w:rFonts w:ascii="Times New Roman" w:eastAsia="Calibri" w:hAnsi="Times New Roman" w:cs="Times New Roman"/>
          <w:bCs/>
          <w:color w:val="auto"/>
          <w:lang w:val="ru-RU"/>
        </w:rPr>
        <w:t>, земельный участок расположен на территориях,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14:paraId="67ECA9BF" w14:textId="0FC6DE9D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/>
          <w:bCs/>
          <w:color w:val="auto"/>
          <w:lang w:val="ru-RU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color w:val="auto"/>
          <w:lang w:val="ru-RU"/>
        </w:rPr>
        <w:t>2</w:t>
      </w:r>
      <w:r w:rsidRPr="00A41050">
        <w:rPr>
          <w:rFonts w:ascii="Times New Roman" w:eastAsia="Calibri" w:hAnsi="Times New Roman" w:cs="Times New Roman"/>
          <w:b/>
          <w:bCs/>
          <w:color w:val="auto"/>
          <w:lang w:val="ru-RU"/>
        </w:rPr>
        <w:t>.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Земельный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 участок,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площадью 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>126577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кв.м., кадастровый номер 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>47:26:0222001:5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, расположенный по адресу: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Российская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 xml:space="preserve"> Федерация, Ленинградская область, Тосненский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муниципальный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 xml:space="preserve"> район, Ульяновское городское поселение, г.п. Ульяновка, Московское шоссе, № участка 2в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, категория земель – земли населенных пунктов, </w:t>
      </w:r>
      <w:r w:rsidR="006B1C31" w:rsidRPr="006B1C31">
        <w:rPr>
          <w:rFonts w:ascii="Times New Roman" w:eastAsia="Calibri" w:hAnsi="Times New Roman" w:cs="Times New Roman"/>
          <w:bCs/>
          <w:color w:val="auto"/>
        </w:rPr>
        <w:t>коммунально-складские и производственные предприятия IV класса опасности различного профиля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.</w:t>
      </w:r>
    </w:p>
    <w:p w14:paraId="7D38E27E" w14:textId="17AD2E3B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</w:rPr>
      </w:pPr>
      <w:r w:rsidRPr="00A41050">
        <w:rPr>
          <w:rFonts w:ascii="Times New Roman" w:eastAsia="Calibri" w:hAnsi="Times New Roman" w:cs="Times New Roman"/>
          <w:bCs/>
          <w:color w:val="auto"/>
        </w:rPr>
        <w:t xml:space="preserve">Начальная цена 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аукциона в соответствии с Отчетом об оценке рыночной стоимости арендной платы земельного участка № 4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6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/2024 от 26.02.2024 г., выполненного ООО «ПроКа» - рыночная стоимость годовой арендной платы составляет – </w:t>
      </w:r>
      <w:r w:rsidR="006B1C31" w:rsidRPr="006B1C31">
        <w:rPr>
          <w:rFonts w:ascii="Times New Roman" w:eastAsia="Calibri" w:hAnsi="Times New Roman" w:cs="Times New Roman"/>
          <w:color w:val="auto"/>
          <w:lang w:val="ru-RU"/>
        </w:rPr>
        <w:t>14 092 239 (</w:t>
      </w:r>
      <w:r w:rsidR="006B1C31">
        <w:rPr>
          <w:rFonts w:ascii="Times New Roman" w:eastAsia="Calibri" w:hAnsi="Times New Roman" w:cs="Times New Roman"/>
          <w:color w:val="auto"/>
          <w:lang w:val="ru-RU"/>
        </w:rPr>
        <w:t>ч</w:t>
      </w:r>
      <w:r w:rsidR="006B1C31" w:rsidRPr="006B1C31">
        <w:rPr>
          <w:rFonts w:ascii="Times New Roman" w:eastAsia="Calibri" w:hAnsi="Times New Roman" w:cs="Times New Roman"/>
          <w:color w:val="auto"/>
          <w:lang w:val="ru-RU"/>
        </w:rPr>
        <w:t>етырнадцать миллионов девяносто две тысячи двести тридцать девять) рублей</w:t>
      </w:r>
      <w:r w:rsidRPr="00A41050">
        <w:rPr>
          <w:rFonts w:ascii="Times New Roman" w:eastAsia="Calibri" w:hAnsi="Times New Roman" w:cs="Times New Roman"/>
          <w:bCs/>
          <w:color w:val="auto"/>
        </w:rPr>
        <w:t>.</w:t>
      </w:r>
    </w:p>
    <w:p w14:paraId="0A560160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</w:rPr>
        <w:t xml:space="preserve">Размер задатка – 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100% от начальной цены аукциона.</w:t>
      </w:r>
    </w:p>
    <w:p w14:paraId="207F6E42" w14:textId="40558066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</w:rPr>
        <w:t xml:space="preserve">Шаг аукциона – 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3% начальной цены аукциона, что составляет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422 767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 (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четыреста двадцать две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тысяч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и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семьсот шестьдесят семь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) 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рублей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17</w:t>
      </w:r>
      <w:r w:rsidRPr="00A41050">
        <w:rPr>
          <w:rFonts w:ascii="Times New Roman" w:eastAsia="Calibri" w:hAnsi="Times New Roman" w:cs="Times New Roman"/>
          <w:bCs/>
          <w:color w:val="auto"/>
        </w:rPr>
        <w:t xml:space="preserve"> копеек.</w:t>
      </w:r>
    </w:p>
    <w:p w14:paraId="53B59E29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Срок аренды земельного участка исходя из площади застройки – 128 месяцев.</w:t>
      </w:r>
    </w:p>
    <w:p w14:paraId="79816FF8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u w:val="single"/>
          <w:lang w:val="ru-RU"/>
        </w:rPr>
      </w:pPr>
      <w:r w:rsidRPr="00A41050">
        <w:rPr>
          <w:rFonts w:ascii="Times New Roman" w:eastAsia="Calibri" w:hAnsi="Times New Roman" w:cs="Times New Roman"/>
          <w:b/>
          <w:bCs/>
          <w:color w:val="auto"/>
          <w:u w:val="single"/>
          <w:lang w:val="ru-RU"/>
        </w:rPr>
        <w:t xml:space="preserve">Сведения о максимальных и (или) минимально допустимых параметрах разрешенного строительства объекта капитального строительства, предполагаемого к размещению на земельном участке: </w:t>
      </w:r>
    </w:p>
    <w:p w14:paraId="75B17E91" w14:textId="74166691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В соответствии с Правилами землепользования и застройки Ульяновского городского поселения Тосненского района Ленинградской области, утвержденными решением Совета депутатов Ульяновского городского поселения Тосненского района Ленинградской области от 07.08.2012 № 121, земельный участок расположен в территориальной зоне – ПК-</w:t>
      </w:r>
      <w:r w:rsidR="006B1C31">
        <w:rPr>
          <w:rFonts w:ascii="Times New Roman" w:eastAsia="Calibri" w:hAnsi="Times New Roman" w:cs="Times New Roman"/>
          <w:bCs/>
          <w:color w:val="auto"/>
          <w:lang w:val="ru-RU"/>
        </w:rPr>
        <w:t>2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(зона производственно-коммунальных объектов </w:t>
      </w:r>
      <w:r w:rsidR="006B1C31">
        <w:rPr>
          <w:rFonts w:ascii="Times New Roman" w:eastAsia="Calibri" w:hAnsi="Times New Roman" w:cs="Times New Roman"/>
          <w:bCs/>
          <w:color w:val="auto"/>
          <w:lang w:val="en-US"/>
        </w:rPr>
        <w:t>I</w:t>
      </w:r>
      <w:r w:rsidRPr="00A41050">
        <w:rPr>
          <w:rFonts w:ascii="Times New Roman" w:eastAsia="Calibri" w:hAnsi="Times New Roman" w:cs="Times New Roman"/>
          <w:bCs/>
          <w:color w:val="auto"/>
          <w:lang w:val="en-US"/>
        </w:rPr>
        <w:t>V</w:t>
      </w: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 xml:space="preserve"> класса).</w:t>
      </w:r>
    </w:p>
    <w:p w14:paraId="35517C15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lastRenderedPageBreak/>
        <w:t>Параметры застройки для данной территории:</w:t>
      </w:r>
    </w:p>
    <w:p w14:paraId="121211C4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- Коэффициент застройки территории – 0,65 от площади земельного участка;</w:t>
      </w:r>
    </w:p>
    <w:p w14:paraId="5A404167" w14:textId="77777777" w:rsidR="00A41050" w:rsidRP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- Коэффициент озеленения территории – не менее 0,15 от площади земельного участка;</w:t>
      </w:r>
    </w:p>
    <w:p w14:paraId="604E7D53" w14:textId="6E19E4E8" w:rsidR="00A41050" w:rsidRDefault="00A41050" w:rsidP="00A41050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A41050">
        <w:rPr>
          <w:rFonts w:ascii="Times New Roman" w:eastAsia="Calibri" w:hAnsi="Times New Roman" w:cs="Times New Roman"/>
          <w:bCs/>
          <w:color w:val="auto"/>
          <w:lang w:val="ru-RU"/>
        </w:rPr>
        <w:t>- Площадь территорий, предназначенных для хранения транспортных средств, (для вспомогательных видов использования) – не более 15% от площади земельного участка.</w:t>
      </w:r>
    </w:p>
    <w:p w14:paraId="10A8E68B" w14:textId="77777777" w:rsidR="00342D58" w:rsidRPr="00342D58" w:rsidRDefault="00342D58" w:rsidP="00342D58">
      <w:pPr>
        <w:widowControl w:val="0"/>
        <w:spacing w:line="259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342D58">
        <w:rPr>
          <w:rFonts w:ascii="Times New Roman" w:eastAsia="Calibri" w:hAnsi="Times New Roman" w:cs="Times New Roman"/>
          <w:bCs/>
          <w:color w:val="auto"/>
          <w:lang w:val="ru-RU"/>
        </w:rPr>
        <w:t>В соответствии с Приказом комитета по градостроительной политике Ленинградской области от 29 декабря 2023 года № 220 «О внесении изменений в Правила землепользования и застройки Ульяновского городского поселения Тосненского района Ленинградской области», земельный участок расположен на территориях,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14:paraId="2E7C57F5" w14:textId="77777777" w:rsidR="001A3BBE" w:rsidRPr="00965B3B" w:rsidRDefault="001A3BBE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</w:p>
    <w:p w14:paraId="4E2E0BC7" w14:textId="56912EE2" w:rsidR="00BF18E7" w:rsidRPr="00965B3B" w:rsidRDefault="002C67DA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b/>
          <w:sz w:val="24"/>
          <w:szCs w:val="24"/>
          <w:u w:val="single"/>
          <w:lang w:val="ru-RU"/>
        </w:rPr>
      </w:pPr>
      <w:r w:rsidRPr="00965B3B">
        <w:rPr>
          <w:b/>
          <w:sz w:val="24"/>
          <w:szCs w:val="24"/>
          <w:u w:val="single"/>
        </w:rPr>
        <w:t xml:space="preserve">Технические </w:t>
      </w:r>
      <w:r w:rsidR="001A3BBE" w:rsidRPr="00965B3B">
        <w:rPr>
          <w:b/>
          <w:sz w:val="24"/>
          <w:szCs w:val="24"/>
          <w:u w:val="single"/>
          <w:lang w:val="ru-RU"/>
        </w:rPr>
        <w:t>возможности</w:t>
      </w:r>
      <w:r w:rsidRPr="00965B3B">
        <w:rPr>
          <w:b/>
          <w:sz w:val="24"/>
          <w:szCs w:val="24"/>
          <w:u w:val="single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786B4F2" w14:textId="176422B2" w:rsidR="00BF18E7" w:rsidRPr="00965B3B" w:rsidRDefault="00BF18E7" w:rsidP="005A3ECF">
      <w:pPr>
        <w:pStyle w:val="1"/>
        <w:shd w:val="clear" w:color="auto" w:fill="auto"/>
        <w:spacing w:before="0" w:after="0" w:line="259" w:lineRule="auto"/>
        <w:ind w:left="23" w:right="40" w:firstLine="697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водоснабжения и водоотведения </w:t>
      </w:r>
      <w:r w:rsidRPr="0026528F">
        <w:rPr>
          <w:sz w:val="24"/>
          <w:szCs w:val="24"/>
          <w:lang w:val="ru-RU"/>
        </w:rPr>
        <w:t>(</w:t>
      </w:r>
      <w:r w:rsidR="000D2E1F">
        <w:rPr>
          <w:sz w:val="24"/>
          <w:szCs w:val="24"/>
          <w:lang w:val="ru-RU"/>
        </w:rPr>
        <w:t>письмо АО «ЛОКС»</w:t>
      </w:r>
      <w:r w:rsidR="0084427B">
        <w:rPr>
          <w:sz w:val="24"/>
          <w:szCs w:val="24"/>
          <w:lang w:val="ru-RU"/>
        </w:rPr>
        <w:t xml:space="preserve"> от 22.02.2024 г. № 309</w:t>
      </w:r>
      <w:r w:rsidRPr="0026528F">
        <w:rPr>
          <w:sz w:val="24"/>
          <w:szCs w:val="24"/>
          <w:lang w:val="ru-RU"/>
        </w:rPr>
        <w:t>).</w:t>
      </w:r>
      <w:r w:rsidRPr="00965B3B">
        <w:rPr>
          <w:sz w:val="24"/>
          <w:szCs w:val="24"/>
          <w:lang w:val="ru-RU"/>
        </w:rPr>
        <w:t xml:space="preserve"> </w:t>
      </w:r>
      <w:r w:rsidR="005A3ECF" w:rsidRPr="00965B3B">
        <w:rPr>
          <w:sz w:val="24"/>
          <w:szCs w:val="24"/>
          <w:lang w:val="ru-RU"/>
        </w:rPr>
        <w:t>В</w:t>
      </w:r>
      <w:r w:rsidRPr="00965B3B">
        <w:rPr>
          <w:sz w:val="24"/>
          <w:szCs w:val="24"/>
          <w:lang w:val="ru-RU"/>
        </w:rPr>
        <w:t xml:space="preserve"> системах водоснабжения и водоотведения Ульяновского городского поселения Тосненского района Ленинградской области </w:t>
      </w:r>
      <w:r w:rsidR="005A3ECF" w:rsidRPr="00965B3B">
        <w:rPr>
          <w:sz w:val="24"/>
          <w:szCs w:val="24"/>
          <w:lang w:val="ru-RU"/>
        </w:rPr>
        <w:t>отсутствует техническая возможность подключения (технологического присоединения) к системам водоснабжения и водоотведения по причине отсутствия свободной мощности</w:t>
      </w:r>
      <w:r w:rsidR="000D2E1F">
        <w:rPr>
          <w:sz w:val="24"/>
          <w:szCs w:val="24"/>
          <w:lang w:val="ru-RU"/>
        </w:rPr>
        <w:t xml:space="preserve"> (резерв мощности)</w:t>
      </w:r>
      <w:r w:rsidR="005A3ECF" w:rsidRPr="00965B3B">
        <w:rPr>
          <w:sz w:val="24"/>
          <w:szCs w:val="24"/>
          <w:lang w:val="ru-RU"/>
        </w:rPr>
        <w:t xml:space="preserve"> для подключения объектов капитального строительства. </w:t>
      </w:r>
    </w:p>
    <w:p w14:paraId="414F343F" w14:textId="740AF730" w:rsidR="00094853" w:rsidRPr="00965B3B" w:rsidRDefault="00BF18E7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к системам </w:t>
      </w:r>
      <w:r w:rsidRPr="00965B3B">
        <w:rPr>
          <w:sz w:val="24"/>
          <w:szCs w:val="24"/>
        </w:rPr>
        <w:t>электроснабжения</w:t>
      </w:r>
      <w:r w:rsidR="002C67DA" w:rsidRPr="00965B3B">
        <w:rPr>
          <w:sz w:val="24"/>
          <w:szCs w:val="24"/>
        </w:rPr>
        <w:t xml:space="preserve"> </w:t>
      </w:r>
      <w:r w:rsidR="00E30D04" w:rsidRPr="00965B3B">
        <w:rPr>
          <w:sz w:val="24"/>
          <w:szCs w:val="24"/>
          <w:lang w:val="ru-RU"/>
        </w:rPr>
        <w:t>(</w:t>
      </w:r>
      <w:r w:rsidR="00FF00E7" w:rsidRPr="00965B3B">
        <w:rPr>
          <w:sz w:val="24"/>
          <w:szCs w:val="24"/>
          <w:lang w:val="ru-RU"/>
        </w:rPr>
        <w:t xml:space="preserve">письмо </w:t>
      </w:r>
      <w:r w:rsidR="00CA578D">
        <w:rPr>
          <w:sz w:val="24"/>
          <w:szCs w:val="24"/>
          <w:lang w:val="ru-RU"/>
        </w:rPr>
        <w:t>АО «ЛОЭСК - Электрические сети Санкт-Петербурга и Ленинградской области»</w:t>
      </w:r>
      <w:r w:rsidR="00C91F3C" w:rsidRPr="00965B3B">
        <w:rPr>
          <w:sz w:val="24"/>
          <w:szCs w:val="24"/>
          <w:lang w:val="ru-RU"/>
        </w:rPr>
        <w:t xml:space="preserve"> от </w:t>
      </w:r>
      <w:r w:rsidR="0084427B">
        <w:rPr>
          <w:sz w:val="24"/>
          <w:szCs w:val="24"/>
          <w:lang w:val="ru-RU"/>
        </w:rPr>
        <w:t>08</w:t>
      </w:r>
      <w:r w:rsidR="00C91F3C" w:rsidRPr="00965B3B">
        <w:rPr>
          <w:sz w:val="24"/>
          <w:szCs w:val="24"/>
          <w:lang w:val="ru-RU"/>
        </w:rPr>
        <w:t>.0</w:t>
      </w:r>
      <w:r w:rsidR="0084427B">
        <w:rPr>
          <w:sz w:val="24"/>
          <w:szCs w:val="24"/>
          <w:lang w:val="ru-RU"/>
        </w:rPr>
        <w:t>2</w:t>
      </w:r>
      <w:r w:rsidR="00C91F3C" w:rsidRPr="00965B3B">
        <w:rPr>
          <w:sz w:val="24"/>
          <w:szCs w:val="24"/>
          <w:lang w:val="ru-RU"/>
        </w:rPr>
        <w:t>.20</w:t>
      </w:r>
      <w:r w:rsidR="00094853" w:rsidRPr="00965B3B">
        <w:rPr>
          <w:sz w:val="24"/>
          <w:szCs w:val="24"/>
          <w:lang w:val="ru-RU"/>
        </w:rPr>
        <w:t>2</w:t>
      </w:r>
      <w:r w:rsidR="0084427B">
        <w:rPr>
          <w:sz w:val="24"/>
          <w:szCs w:val="24"/>
          <w:lang w:val="ru-RU"/>
        </w:rPr>
        <w:t>4</w:t>
      </w:r>
      <w:r w:rsidR="007E7D84" w:rsidRPr="00965B3B">
        <w:rPr>
          <w:sz w:val="24"/>
          <w:szCs w:val="24"/>
          <w:lang w:val="ru-RU"/>
        </w:rPr>
        <w:t xml:space="preserve"> г.</w:t>
      </w:r>
      <w:r w:rsidR="00C91F3C" w:rsidRPr="00965B3B">
        <w:rPr>
          <w:sz w:val="24"/>
          <w:szCs w:val="24"/>
          <w:lang w:val="ru-RU"/>
        </w:rPr>
        <w:t xml:space="preserve"> № </w:t>
      </w:r>
      <w:r w:rsidR="001A3BBE" w:rsidRPr="00965B3B">
        <w:rPr>
          <w:sz w:val="24"/>
          <w:szCs w:val="24"/>
          <w:lang w:val="ru-RU"/>
        </w:rPr>
        <w:t>00</w:t>
      </w:r>
      <w:r w:rsidR="0084427B">
        <w:rPr>
          <w:sz w:val="24"/>
          <w:szCs w:val="24"/>
          <w:lang w:val="ru-RU"/>
        </w:rPr>
        <w:t>/</w:t>
      </w:r>
      <w:r w:rsidR="001A3BBE" w:rsidRPr="00965B3B">
        <w:rPr>
          <w:sz w:val="24"/>
          <w:szCs w:val="24"/>
          <w:lang w:val="ru-RU"/>
        </w:rPr>
        <w:t>02/</w:t>
      </w:r>
      <w:r w:rsidR="0084427B">
        <w:rPr>
          <w:sz w:val="24"/>
          <w:szCs w:val="24"/>
          <w:lang w:val="ru-RU"/>
        </w:rPr>
        <w:t>312</w:t>
      </w:r>
      <w:r w:rsidR="00CA0040" w:rsidRPr="00965B3B">
        <w:rPr>
          <w:sz w:val="24"/>
          <w:szCs w:val="24"/>
          <w:lang w:val="ru-RU"/>
        </w:rPr>
        <w:t>)</w:t>
      </w:r>
      <w:r w:rsidR="001A3BBE" w:rsidRPr="00965B3B">
        <w:rPr>
          <w:sz w:val="24"/>
          <w:szCs w:val="24"/>
          <w:lang w:val="ru-RU"/>
        </w:rPr>
        <w:t xml:space="preserve">, присоединение к электрическим сетям принципиально возможно </w:t>
      </w:r>
      <w:r w:rsidR="00352EDB">
        <w:rPr>
          <w:sz w:val="24"/>
          <w:szCs w:val="24"/>
          <w:lang w:val="ru-RU"/>
        </w:rPr>
        <w:t xml:space="preserve">путем создания распределительных сетей </w:t>
      </w:r>
      <w:r w:rsidR="0084427B">
        <w:rPr>
          <w:sz w:val="24"/>
          <w:szCs w:val="24"/>
          <w:lang w:val="ru-RU"/>
        </w:rPr>
        <w:br/>
        <w:t xml:space="preserve">0,4-6 кВ </w:t>
      </w:r>
      <w:r w:rsidR="00CA578D">
        <w:rPr>
          <w:sz w:val="24"/>
          <w:szCs w:val="24"/>
          <w:lang w:val="ru-RU"/>
        </w:rPr>
        <w:t xml:space="preserve">АО «ЛОЭСК» </w:t>
      </w:r>
      <w:r w:rsidR="00352EDB">
        <w:rPr>
          <w:sz w:val="24"/>
          <w:szCs w:val="24"/>
          <w:lang w:val="ru-RU"/>
        </w:rPr>
        <w:t>от ПС 35 кВ</w:t>
      </w:r>
      <w:r w:rsidR="00CA578D">
        <w:rPr>
          <w:sz w:val="24"/>
          <w:szCs w:val="24"/>
          <w:lang w:val="ru-RU"/>
        </w:rPr>
        <w:t xml:space="preserve"> Ульяновка (ПС 724)</w:t>
      </w:r>
      <w:r w:rsidR="001A3BBE" w:rsidRPr="00965B3B">
        <w:rPr>
          <w:sz w:val="24"/>
          <w:szCs w:val="24"/>
          <w:lang w:val="ru-RU"/>
        </w:rPr>
        <w:t xml:space="preserve">. Окончательно точки присоединения электроустановок будут определены после разработки технических условий. </w:t>
      </w:r>
      <w:r w:rsidR="00443F45" w:rsidRPr="00965B3B">
        <w:rPr>
          <w:sz w:val="24"/>
          <w:szCs w:val="24"/>
          <w:lang w:val="ru-RU"/>
        </w:rPr>
        <w:t>Сроки выполнения мероприятий по технологическому присоединению объекта, срок действия технических условий и стоимость услуг определяется договором об осуществлении технологического присоединения в соответствии с Правилами технологического присоединения энергопринимающих устройств (энергетических установок) юридических и физических лиц к электрическим сетям, утвержденными Постановлением Правительства РФ от 27.12.2004 № 861</w:t>
      </w:r>
      <w:r w:rsidR="0072261B">
        <w:rPr>
          <w:sz w:val="24"/>
          <w:szCs w:val="24"/>
          <w:lang w:val="ru-RU"/>
        </w:rPr>
        <w:t>(в действующей на момент заключения договора редакции)</w:t>
      </w:r>
      <w:r w:rsidR="00443F45" w:rsidRPr="00965B3B">
        <w:rPr>
          <w:sz w:val="24"/>
          <w:szCs w:val="24"/>
          <w:lang w:val="ru-RU"/>
        </w:rPr>
        <w:t xml:space="preserve">. </w:t>
      </w:r>
    </w:p>
    <w:p w14:paraId="2FC70F64" w14:textId="77777777" w:rsidR="0084427B" w:rsidRDefault="008533B2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- </w:t>
      </w:r>
      <w:r w:rsidR="00EF4FB7" w:rsidRPr="00965B3B">
        <w:rPr>
          <w:sz w:val="24"/>
          <w:szCs w:val="24"/>
        </w:rPr>
        <w:t xml:space="preserve">к системам </w:t>
      </w:r>
      <w:r w:rsidR="00FA06FD" w:rsidRPr="00965B3B">
        <w:rPr>
          <w:sz w:val="24"/>
          <w:szCs w:val="24"/>
        </w:rPr>
        <w:t>газоснабжения</w:t>
      </w:r>
      <w:r w:rsidR="0084427B">
        <w:rPr>
          <w:sz w:val="24"/>
          <w:szCs w:val="24"/>
          <w:lang w:val="ru-RU"/>
        </w:rPr>
        <w:t xml:space="preserve"> земельного участка: </w:t>
      </w:r>
    </w:p>
    <w:p w14:paraId="16942DD4" w14:textId="4C90EC47" w:rsidR="006B5C10" w:rsidRDefault="0084427B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84427B">
        <w:rPr>
          <w:b/>
          <w:sz w:val="24"/>
          <w:szCs w:val="24"/>
          <w:lang w:val="ru-RU"/>
        </w:rPr>
        <w:t>Лот № 1</w:t>
      </w:r>
      <w:r w:rsidR="00EF4FB7" w:rsidRPr="00965B3B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письмо</w:t>
      </w:r>
      <w:r w:rsidR="00EF4FB7" w:rsidRPr="00965B3B">
        <w:rPr>
          <w:sz w:val="24"/>
          <w:szCs w:val="24"/>
          <w:lang w:val="ru-RU"/>
        </w:rPr>
        <w:t xml:space="preserve"> Филиала в г. Тосно АО «Газпром» газораспределение</w:t>
      </w:r>
      <w:r>
        <w:rPr>
          <w:sz w:val="24"/>
          <w:szCs w:val="24"/>
          <w:lang w:val="ru-RU"/>
        </w:rPr>
        <w:t xml:space="preserve"> Ленинградская область»</w:t>
      </w:r>
      <w:r w:rsidR="00EF4FB7" w:rsidRPr="00965B3B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04</w:t>
      </w:r>
      <w:r w:rsidR="00C1060B" w:rsidRPr="00965B3B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7</w:t>
      </w:r>
      <w:r w:rsidR="00AD51A8" w:rsidRPr="00965B3B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="007E7D84" w:rsidRPr="00965B3B">
        <w:rPr>
          <w:sz w:val="24"/>
          <w:szCs w:val="24"/>
          <w:lang w:val="ru-RU"/>
        </w:rPr>
        <w:t xml:space="preserve"> г.</w:t>
      </w:r>
      <w:r w:rsidR="00EF4FB7" w:rsidRPr="00965B3B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06-/20</w:t>
      </w:r>
      <w:r w:rsidR="00F971E2">
        <w:rPr>
          <w:sz w:val="24"/>
          <w:szCs w:val="24"/>
          <w:lang w:val="ru-RU"/>
        </w:rPr>
        <w:t>20</w:t>
      </w:r>
      <w:r w:rsidR="00EF4FB7" w:rsidRPr="00965B3B">
        <w:rPr>
          <w:sz w:val="24"/>
          <w:szCs w:val="24"/>
          <w:lang w:val="ru-RU"/>
        </w:rPr>
        <w:t xml:space="preserve">. </w:t>
      </w:r>
      <w:r w:rsidR="00FD4812" w:rsidRPr="00965B3B">
        <w:rPr>
          <w:sz w:val="24"/>
          <w:szCs w:val="24"/>
          <w:lang w:val="ru-RU"/>
        </w:rPr>
        <w:t>Техническая</w:t>
      </w:r>
      <w:r w:rsidR="002C67DA" w:rsidRPr="00965B3B">
        <w:rPr>
          <w:sz w:val="24"/>
          <w:szCs w:val="24"/>
        </w:rPr>
        <w:t xml:space="preserve"> возможность газоснабжения имеется. </w:t>
      </w:r>
      <w:r w:rsidRPr="0084427B">
        <w:rPr>
          <w:sz w:val="24"/>
          <w:szCs w:val="24"/>
          <w:lang w:val="ru-RU"/>
        </w:rPr>
        <w:t>Предел максимальной нагрузки в точке подключения 15 куб метров в час</w:t>
      </w:r>
      <w:r>
        <w:rPr>
          <w:sz w:val="24"/>
          <w:szCs w:val="24"/>
          <w:lang w:val="ru-RU"/>
        </w:rPr>
        <w:t>.</w:t>
      </w:r>
      <w:r w:rsidRPr="0084427B">
        <w:rPr>
          <w:sz w:val="24"/>
          <w:szCs w:val="24"/>
          <w:lang w:val="ru-RU"/>
        </w:rPr>
        <w:t xml:space="preserve"> </w:t>
      </w:r>
      <w:r w:rsidR="007E66DE" w:rsidRPr="00965B3B">
        <w:rPr>
          <w:sz w:val="24"/>
          <w:szCs w:val="24"/>
          <w:lang w:val="ru-RU"/>
        </w:rPr>
        <w:t>Точка подключения</w:t>
      </w:r>
      <w:r>
        <w:rPr>
          <w:sz w:val="24"/>
          <w:szCs w:val="24"/>
          <w:lang w:val="ru-RU"/>
        </w:rPr>
        <w:t xml:space="preserve"> №1</w:t>
      </w:r>
      <w:r w:rsidR="007E66DE" w:rsidRPr="00965B3B">
        <w:rPr>
          <w:sz w:val="24"/>
          <w:szCs w:val="24"/>
          <w:lang w:val="ru-RU"/>
        </w:rPr>
        <w:t xml:space="preserve">: газопровод высокого давления </w:t>
      </w:r>
      <w:r>
        <w:rPr>
          <w:sz w:val="24"/>
          <w:szCs w:val="24"/>
          <w:lang w:val="ru-RU"/>
        </w:rPr>
        <w:t>второй</w:t>
      </w:r>
      <w:r w:rsidR="007E66DE" w:rsidRPr="00965B3B">
        <w:rPr>
          <w:sz w:val="24"/>
          <w:szCs w:val="24"/>
          <w:lang w:val="ru-RU"/>
        </w:rPr>
        <w:t xml:space="preserve"> категории, расположенный на ориентировочном расстоянии (по прямой) от границ земельного участка </w:t>
      </w:r>
      <w:r>
        <w:rPr>
          <w:sz w:val="24"/>
          <w:szCs w:val="24"/>
          <w:lang w:val="ru-RU"/>
        </w:rPr>
        <w:t>943</w:t>
      </w:r>
      <w:r w:rsidR="007E66DE" w:rsidRPr="00965B3B">
        <w:rPr>
          <w:sz w:val="24"/>
          <w:szCs w:val="24"/>
          <w:lang w:val="ru-RU"/>
        </w:rPr>
        <w:t xml:space="preserve"> м.</w:t>
      </w:r>
      <w:r>
        <w:rPr>
          <w:sz w:val="24"/>
          <w:szCs w:val="24"/>
          <w:lang w:val="ru-RU"/>
        </w:rPr>
        <w:t>;</w:t>
      </w:r>
      <w:r w:rsidR="00F971E2" w:rsidRPr="00F971E2">
        <w:rPr>
          <w:rFonts w:ascii="Arial Unicode MS" w:eastAsia="Arial Unicode MS" w:hAnsi="Arial Unicode MS" w:cs="Arial Unicode MS"/>
          <w:sz w:val="24"/>
          <w:szCs w:val="24"/>
          <w:lang w:val="ru-RU"/>
        </w:rPr>
        <w:t xml:space="preserve"> </w:t>
      </w:r>
      <w:bookmarkStart w:id="6" w:name="_Hlk173231383"/>
      <w:r w:rsidR="00F971E2" w:rsidRPr="00F971E2">
        <w:rPr>
          <w:sz w:val="24"/>
          <w:szCs w:val="24"/>
          <w:lang w:val="ru-RU"/>
        </w:rPr>
        <w:t>Точка подключения №</w:t>
      </w:r>
      <w:r w:rsidR="00F971E2">
        <w:rPr>
          <w:sz w:val="24"/>
          <w:szCs w:val="24"/>
          <w:lang w:val="ru-RU"/>
        </w:rPr>
        <w:t>2</w:t>
      </w:r>
      <w:r w:rsidR="00F971E2" w:rsidRPr="00F971E2">
        <w:rPr>
          <w:sz w:val="24"/>
          <w:szCs w:val="24"/>
          <w:lang w:val="ru-RU"/>
        </w:rPr>
        <w:t xml:space="preserve">: газопровод </w:t>
      </w:r>
      <w:r w:rsidR="00F971E2">
        <w:rPr>
          <w:sz w:val="24"/>
          <w:szCs w:val="24"/>
          <w:lang w:val="ru-RU"/>
        </w:rPr>
        <w:t>среднего</w:t>
      </w:r>
      <w:r w:rsidR="00F971E2" w:rsidRPr="00F971E2">
        <w:rPr>
          <w:sz w:val="24"/>
          <w:szCs w:val="24"/>
          <w:lang w:val="ru-RU"/>
        </w:rPr>
        <w:t xml:space="preserve"> давления, расположенный на ориентировочном расстоянии (по прямой) от границ земельного участка </w:t>
      </w:r>
      <w:r w:rsidR="00F971E2">
        <w:rPr>
          <w:sz w:val="24"/>
          <w:szCs w:val="24"/>
          <w:lang w:val="ru-RU"/>
        </w:rPr>
        <w:t>851</w:t>
      </w:r>
      <w:r w:rsidR="00F971E2" w:rsidRPr="00F971E2">
        <w:rPr>
          <w:sz w:val="24"/>
          <w:szCs w:val="24"/>
          <w:lang w:val="ru-RU"/>
        </w:rPr>
        <w:t xml:space="preserve"> м</w:t>
      </w:r>
      <w:bookmarkEnd w:id="6"/>
      <w:r w:rsidR="00F971E2" w:rsidRPr="00F971E2">
        <w:rPr>
          <w:sz w:val="24"/>
          <w:szCs w:val="24"/>
          <w:lang w:val="ru-RU"/>
        </w:rPr>
        <w:t>.</w:t>
      </w:r>
    </w:p>
    <w:p w14:paraId="7D6BFE81" w14:textId="2ECE6AB6" w:rsidR="0084427B" w:rsidRDefault="0084427B" w:rsidP="000B0376">
      <w:pPr>
        <w:pStyle w:val="1"/>
        <w:shd w:val="clear" w:color="auto" w:fill="auto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84427B">
        <w:rPr>
          <w:b/>
          <w:sz w:val="24"/>
          <w:szCs w:val="24"/>
          <w:lang w:val="ru-RU"/>
        </w:rPr>
        <w:t xml:space="preserve">Лот № </w:t>
      </w:r>
      <w:r>
        <w:rPr>
          <w:b/>
          <w:sz w:val="24"/>
          <w:szCs w:val="24"/>
          <w:lang w:val="ru-RU"/>
        </w:rPr>
        <w:t>2</w:t>
      </w:r>
      <w:r w:rsidRPr="0084427B">
        <w:rPr>
          <w:sz w:val="24"/>
          <w:szCs w:val="24"/>
        </w:rPr>
        <w:t xml:space="preserve"> (</w:t>
      </w:r>
      <w:r w:rsidRPr="0084427B">
        <w:rPr>
          <w:sz w:val="24"/>
          <w:szCs w:val="24"/>
          <w:lang w:val="ru-RU"/>
        </w:rPr>
        <w:t>письмо Филиала в г. Тосно АО «Газпром» газораспределение Ленинградская область» от 04.07.2024 г. № 06-/2019). Техническая</w:t>
      </w:r>
      <w:r w:rsidRPr="0084427B">
        <w:rPr>
          <w:sz w:val="24"/>
          <w:szCs w:val="24"/>
        </w:rPr>
        <w:t xml:space="preserve"> возможность газоснабжения имеется. </w:t>
      </w:r>
      <w:r w:rsidRPr="0084427B">
        <w:rPr>
          <w:sz w:val="24"/>
          <w:szCs w:val="24"/>
          <w:lang w:val="ru-RU"/>
        </w:rPr>
        <w:t xml:space="preserve">Предел максимальной нагрузки в точке подключения 15 куб метров в час. Точка подключения №1: газопровод высокого давления второй категории, расположенный на ориентировочном расстоянии (по прямой) от границ земельного участка </w:t>
      </w:r>
      <w:r w:rsidR="00F971E2">
        <w:rPr>
          <w:sz w:val="24"/>
          <w:szCs w:val="24"/>
          <w:lang w:val="ru-RU"/>
        </w:rPr>
        <w:t>453</w:t>
      </w:r>
      <w:r w:rsidRPr="0084427B">
        <w:rPr>
          <w:sz w:val="24"/>
          <w:szCs w:val="24"/>
          <w:lang w:val="ru-RU"/>
        </w:rPr>
        <w:t xml:space="preserve"> м</w:t>
      </w:r>
      <w:r w:rsidR="00F971E2">
        <w:rPr>
          <w:sz w:val="24"/>
          <w:szCs w:val="24"/>
          <w:lang w:val="ru-RU"/>
        </w:rPr>
        <w:t xml:space="preserve">; </w:t>
      </w:r>
      <w:r w:rsidR="00F971E2" w:rsidRPr="00F971E2">
        <w:rPr>
          <w:sz w:val="24"/>
          <w:szCs w:val="24"/>
          <w:lang w:val="ru-RU"/>
        </w:rPr>
        <w:t>Точка подключения №</w:t>
      </w:r>
      <w:r w:rsidR="00F971E2">
        <w:rPr>
          <w:sz w:val="24"/>
          <w:szCs w:val="24"/>
          <w:lang w:val="ru-RU"/>
        </w:rPr>
        <w:t>2</w:t>
      </w:r>
      <w:r w:rsidR="00F971E2" w:rsidRPr="00F971E2">
        <w:rPr>
          <w:sz w:val="24"/>
          <w:szCs w:val="24"/>
          <w:lang w:val="ru-RU"/>
        </w:rPr>
        <w:t xml:space="preserve">: газопровод </w:t>
      </w:r>
      <w:r w:rsidR="00F971E2">
        <w:rPr>
          <w:sz w:val="24"/>
          <w:szCs w:val="24"/>
          <w:lang w:val="ru-RU"/>
        </w:rPr>
        <w:t>среднего</w:t>
      </w:r>
      <w:r w:rsidR="00F971E2" w:rsidRPr="00F971E2">
        <w:rPr>
          <w:sz w:val="24"/>
          <w:szCs w:val="24"/>
          <w:lang w:val="ru-RU"/>
        </w:rPr>
        <w:t xml:space="preserve"> давления, расположенный на ориентировочном расстоянии (по прямой) от границ земельного участка </w:t>
      </w:r>
      <w:r w:rsidR="00F971E2">
        <w:rPr>
          <w:sz w:val="24"/>
          <w:szCs w:val="24"/>
          <w:lang w:val="ru-RU"/>
        </w:rPr>
        <w:t>898</w:t>
      </w:r>
      <w:r w:rsidR="00F971E2" w:rsidRPr="00F971E2">
        <w:rPr>
          <w:sz w:val="24"/>
          <w:szCs w:val="24"/>
          <w:lang w:val="ru-RU"/>
        </w:rPr>
        <w:t xml:space="preserve"> м</w:t>
      </w:r>
      <w:r w:rsidR="00F971E2">
        <w:rPr>
          <w:sz w:val="24"/>
          <w:szCs w:val="24"/>
          <w:lang w:val="ru-RU"/>
        </w:rPr>
        <w:t>.</w:t>
      </w:r>
    </w:p>
    <w:p w14:paraId="4DAEE8CB" w14:textId="50879275" w:rsidR="00916917" w:rsidRPr="00965B3B" w:rsidRDefault="008533B2" w:rsidP="000B0376">
      <w:pPr>
        <w:pStyle w:val="1"/>
        <w:spacing w:before="0" w:after="0" w:line="259" w:lineRule="auto"/>
        <w:ind w:left="20" w:right="40"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>- к системам теплоснабжения</w:t>
      </w:r>
      <w:r w:rsidR="00C1060B" w:rsidRPr="00965B3B">
        <w:rPr>
          <w:sz w:val="24"/>
          <w:szCs w:val="24"/>
          <w:lang w:val="ru-RU"/>
        </w:rPr>
        <w:t xml:space="preserve"> (письмо </w:t>
      </w:r>
      <w:r w:rsidR="00284CDB" w:rsidRPr="00965B3B">
        <w:rPr>
          <w:sz w:val="24"/>
          <w:szCs w:val="24"/>
          <w:lang w:val="ru-RU"/>
        </w:rPr>
        <w:t>АО «Тепловые сети»</w:t>
      </w:r>
      <w:r w:rsidR="00C1060B" w:rsidRPr="00965B3B">
        <w:rPr>
          <w:sz w:val="24"/>
          <w:szCs w:val="24"/>
          <w:lang w:val="ru-RU"/>
        </w:rPr>
        <w:t xml:space="preserve"> от </w:t>
      </w:r>
      <w:r w:rsidR="0084427B">
        <w:rPr>
          <w:sz w:val="24"/>
          <w:szCs w:val="24"/>
          <w:lang w:val="ru-RU"/>
        </w:rPr>
        <w:t>13</w:t>
      </w:r>
      <w:r w:rsidR="00C1060B" w:rsidRPr="00965B3B">
        <w:rPr>
          <w:sz w:val="24"/>
          <w:szCs w:val="24"/>
          <w:lang w:val="ru-RU"/>
        </w:rPr>
        <w:t>.0</w:t>
      </w:r>
      <w:r w:rsidR="0084427B">
        <w:rPr>
          <w:sz w:val="24"/>
          <w:szCs w:val="24"/>
          <w:lang w:val="ru-RU"/>
        </w:rPr>
        <w:t>2</w:t>
      </w:r>
      <w:r w:rsidR="00C1060B" w:rsidRPr="00965B3B">
        <w:rPr>
          <w:sz w:val="24"/>
          <w:szCs w:val="24"/>
          <w:lang w:val="ru-RU"/>
        </w:rPr>
        <w:t>.20</w:t>
      </w:r>
      <w:r w:rsidR="00AD51A8" w:rsidRPr="00965B3B">
        <w:rPr>
          <w:sz w:val="24"/>
          <w:szCs w:val="24"/>
          <w:lang w:val="ru-RU"/>
        </w:rPr>
        <w:t>2</w:t>
      </w:r>
      <w:r w:rsidR="0084427B">
        <w:rPr>
          <w:sz w:val="24"/>
          <w:szCs w:val="24"/>
          <w:lang w:val="ru-RU"/>
        </w:rPr>
        <w:t>4</w:t>
      </w:r>
      <w:r w:rsidR="007E7D84" w:rsidRPr="00965B3B">
        <w:rPr>
          <w:sz w:val="24"/>
          <w:szCs w:val="24"/>
          <w:lang w:val="ru-RU"/>
        </w:rPr>
        <w:t xml:space="preserve"> г.</w:t>
      </w:r>
      <w:r w:rsidR="00C1060B" w:rsidRPr="00965B3B">
        <w:rPr>
          <w:sz w:val="24"/>
          <w:szCs w:val="24"/>
          <w:lang w:val="ru-RU"/>
        </w:rPr>
        <w:t xml:space="preserve"> №</w:t>
      </w:r>
      <w:r w:rsidR="00284CDB" w:rsidRPr="00965B3B">
        <w:rPr>
          <w:sz w:val="24"/>
          <w:szCs w:val="24"/>
          <w:lang w:val="ru-RU"/>
        </w:rPr>
        <w:t xml:space="preserve"> </w:t>
      </w:r>
      <w:r w:rsidR="0084427B">
        <w:rPr>
          <w:sz w:val="24"/>
          <w:szCs w:val="24"/>
          <w:lang w:val="ru-RU"/>
        </w:rPr>
        <w:t>604</w:t>
      </w:r>
      <w:r w:rsidR="00C1060B" w:rsidRPr="00965B3B">
        <w:rPr>
          <w:sz w:val="24"/>
          <w:szCs w:val="24"/>
          <w:lang w:val="ru-RU"/>
        </w:rPr>
        <w:t>)</w:t>
      </w:r>
      <w:r w:rsidRPr="00965B3B">
        <w:rPr>
          <w:sz w:val="24"/>
          <w:szCs w:val="24"/>
          <w:lang w:val="ru-RU"/>
        </w:rPr>
        <w:t xml:space="preserve">. </w:t>
      </w:r>
      <w:r w:rsidR="00284CDB" w:rsidRPr="00965B3B">
        <w:rPr>
          <w:sz w:val="24"/>
          <w:szCs w:val="24"/>
          <w:lang w:val="ru-RU"/>
        </w:rPr>
        <w:t>Техническая возможность подключения к сетям теплоснабжения отсутствует</w:t>
      </w:r>
      <w:r w:rsidR="000B0376" w:rsidRPr="00965B3B">
        <w:rPr>
          <w:sz w:val="24"/>
          <w:szCs w:val="24"/>
          <w:lang w:val="ru-RU"/>
        </w:rPr>
        <w:t>.</w:t>
      </w:r>
      <w:r w:rsidR="00A04C4C" w:rsidRPr="00965B3B">
        <w:rPr>
          <w:sz w:val="24"/>
          <w:szCs w:val="24"/>
          <w:lang w:val="ru-RU"/>
        </w:rPr>
        <w:t xml:space="preserve"> </w:t>
      </w:r>
    </w:p>
    <w:p w14:paraId="05D5A5E4" w14:textId="77777777" w:rsidR="00DB0DFD" w:rsidRDefault="00DB0DFD" w:rsidP="008D66BD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b/>
          <w:spacing w:val="-2"/>
        </w:rPr>
      </w:pPr>
      <w:bookmarkStart w:id="7" w:name="OLE_LINK1"/>
      <w:bookmarkStart w:id="8" w:name="OLE_LINK2"/>
      <w:bookmarkStart w:id="9" w:name="OLE_LINK5"/>
      <w:bookmarkStart w:id="10" w:name="OLE_LINK6"/>
      <w:bookmarkStart w:id="11" w:name="OLE_LINK18"/>
    </w:p>
    <w:bookmarkEnd w:id="7"/>
    <w:bookmarkEnd w:id="8"/>
    <w:bookmarkEnd w:id="9"/>
    <w:bookmarkEnd w:id="10"/>
    <w:bookmarkEnd w:id="11"/>
    <w:p w14:paraId="44264C88" w14:textId="77777777" w:rsidR="00DB0DFD" w:rsidRPr="00965B3B" w:rsidRDefault="00DB0DFD" w:rsidP="00DB0DFD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965B3B">
        <w:rPr>
          <w:rFonts w:ascii="Times New Roman" w:hAnsi="Times New Roman" w:cs="Times New Roman"/>
          <w:b/>
          <w:spacing w:val="-2"/>
        </w:rPr>
        <w:t>Форма заявки, порядок приема заявок, адрес места приема, дата и время начала и окончания приема заявок:</w:t>
      </w:r>
    </w:p>
    <w:p w14:paraId="0C52DE84" w14:textId="77777777" w:rsidR="00DB0DFD" w:rsidRPr="008D66B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07A9A">
        <w:rPr>
          <w:rFonts w:ascii="Times New Roman" w:eastAsia="Times New Roman" w:hAnsi="Times New Roman" w:cs="Times New Roman"/>
          <w:color w:val="auto"/>
          <w:lang w:val="ru-RU"/>
        </w:rPr>
        <w:t>Заявка подается путем заполнения ее электронной формы на электронной торговой площадке (заявка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заполняется</w:t>
      </w:r>
      <w:r w:rsidRPr="00E07A9A">
        <w:rPr>
          <w:rFonts w:ascii="Times New Roman" w:eastAsia="Times New Roman" w:hAnsi="Times New Roman" w:cs="Times New Roman"/>
          <w:color w:val="auto"/>
          <w:lang w:val="ru-RU"/>
        </w:rPr>
        <w:t xml:space="preserve"> в формате pdf (приложение к извещению)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,   размещенной в открытой для доступа неограниченного круга лиц части электронной площадки, на которой буд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ут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проводиться 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торги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color w:val="auto"/>
          <w:lang w:val="ru-RU"/>
        </w:rPr>
        <w:t>–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электронной торговой площадке «</w:t>
      </w:r>
      <w:r w:rsidRPr="00CF00A4">
        <w:rPr>
          <w:rFonts w:ascii="Times New Roman" w:eastAsia="Times New Roman" w:hAnsi="Times New Roman" w:cs="Times New Roman"/>
          <w:color w:val="auto"/>
          <w:lang w:val="ru-RU"/>
        </w:rPr>
        <w:t>Российский аукционный дом</w:t>
      </w:r>
      <w:r>
        <w:rPr>
          <w:rFonts w:ascii="Times New Roman" w:eastAsia="Times New Roman" w:hAnsi="Times New Roman" w:cs="Times New Roman"/>
          <w:color w:val="auto"/>
          <w:lang w:val="ru-RU"/>
        </w:rPr>
        <w:t>» оператор АО «Российский аукционный дом»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, (далее – электронная площадка), размещена на сайте </w:t>
      </w:r>
      <w:r w:rsidRPr="00CF1244">
        <w:rPr>
          <w:rFonts w:ascii="Times New Roman" w:eastAsia="Times New Roman" w:hAnsi="Times New Roman" w:cs="Times New Roman"/>
          <w:color w:val="auto"/>
          <w:lang w:val="ru-RU"/>
        </w:rPr>
        <w:t>https://catalog.lot-online.ru/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622F3103" w14:textId="651DA515" w:rsidR="00DB0DFD" w:rsidRPr="008D66B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D66BD">
        <w:rPr>
          <w:rFonts w:ascii="Times New Roman" w:eastAsia="Times New Roman" w:hAnsi="Times New Roman" w:cs="Times New Roman"/>
          <w:lang w:val="ru-RU"/>
        </w:rPr>
        <w:t xml:space="preserve">Заявки на участие в аукционе принимаются 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с 9.00 </w:t>
      </w:r>
      <w:r w:rsidR="005133DE">
        <w:rPr>
          <w:rFonts w:ascii="Times New Roman" w:eastAsia="Times New Roman" w:hAnsi="Times New Roman" w:cs="Times New Roman"/>
          <w:b/>
          <w:lang w:val="ru-RU"/>
        </w:rPr>
        <w:t>10</w:t>
      </w:r>
      <w:r w:rsidRPr="00011BF9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EC600D">
        <w:rPr>
          <w:rFonts w:ascii="Times New Roman" w:eastAsia="Times New Roman" w:hAnsi="Times New Roman" w:cs="Times New Roman"/>
          <w:b/>
          <w:lang w:val="ru-RU"/>
        </w:rPr>
        <w:t>августа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202</w:t>
      </w:r>
      <w:r>
        <w:rPr>
          <w:rFonts w:ascii="Times New Roman" w:eastAsia="Times New Roman" w:hAnsi="Times New Roman" w:cs="Times New Roman"/>
          <w:b/>
          <w:lang w:val="ru-RU"/>
        </w:rPr>
        <w:t>4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года</w:t>
      </w:r>
      <w:r w:rsidRPr="008D66BD">
        <w:rPr>
          <w:rFonts w:ascii="Times New Roman" w:eastAsia="Times New Roman" w:hAnsi="Times New Roman" w:cs="Times New Roman"/>
          <w:lang w:val="ru-RU"/>
        </w:rPr>
        <w:t xml:space="preserve"> Оператором электронной площадки: </w:t>
      </w:r>
      <w:bookmarkStart w:id="12" w:name="_Hlk147827295"/>
      <w:r>
        <w:rPr>
          <w:rFonts w:ascii="Times New Roman" w:eastAsia="Times New Roman" w:hAnsi="Times New Roman" w:cs="Times New Roman"/>
          <w:lang w:val="ru-RU"/>
        </w:rPr>
        <w:t>АО «</w:t>
      </w:r>
      <w:bookmarkStart w:id="13" w:name="_Hlk147827184"/>
      <w:r>
        <w:rPr>
          <w:rFonts w:ascii="Times New Roman" w:eastAsia="Times New Roman" w:hAnsi="Times New Roman" w:cs="Times New Roman"/>
          <w:lang w:val="ru-RU"/>
        </w:rPr>
        <w:t>Российский аукционный дом</w:t>
      </w:r>
      <w:bookmarkEnd w:id="13"/>
      <w:r>
        <w:rPr>
          <w:rFonts w:ascii="Times New Roman" w:eastAsia="Times New Roman" w:hAnsi="Times New Roman" w:cs="Times New Roman"/>
          <w:lang w:val="ru-RU"/>
        </w:rPr>
        <w:t>»</w:t>
      </w:r>
      <w:bookmarkEnd w:id="12"/>
      <w:r w:rsidRPr="008D66BD">
        <w:rPr>
          <w:rFonts w:ascii="Times New Roman" w:eastAsia="Times New Roman" w:hAnsi="Times New Roman" w:cs="Times New Roman"/>
          <w:lang w:val="ru-RU"/>
        </w:rPr>
        <w:t xml:space="preserve">. Окончание приема заявок – 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в 15.00 </w:t>
      </w:r>
      <w:r w:rsidR="00620493">
        <w:rPr>
          <w:rFonts w:ascii="Times New Roman" w:eastAsia="Times New Roman" w:hAnsi="Times New Roman" w:cs="Times New Roman"/>
          <w:b/>
          <w:lang w:val="ru-RU"/>
        </w:rPr>
        <w:t>0</w:t>
      </w:r>
      <w:r w:rsidR="005133DE">
        <w:rPr>
          <w:rFonts w:ascii="Times New Roman" w:eastAsia="Times New Roman" w:hAnsi="Times New Roman" w:cs="Times New Roman"/>
          <w:b/>
          <w:lang w:val="ru-RU"/>
        </w:rPr>
        <w:t>9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620493">
        <w:rPr>
          <w:rFonts w:ascii="Times New Roman" w:eastAsia="Times New Roman" w:hAnsi="Times New Roman" w:cs="Times New Roman"/>
          <w:b/>
          <w:lang w:val="ru-RU"/>
        </w:rPr>
        <w:t>сентября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202</w:t>
      </w:r>
      <w:r w:rsidRPr="00257197">
        <w:rPr>
          <w:rFonts w:ascii="Times New Roman" w:eastAsia="Times New Roman" w:hAnsi="Times New Roman" w:cs="Times New Roman"/>
          <w:b/>
          <w:lang w:val="ru-RU"/>
        </w:rPr>
        <w:t>4</w:t>
      </w:r>
      <w:r w:rsidRPr="008D66BD">
        <w:rPr>
          <w:rFonts w:ascii="Times New Roman" w:eastAsia="Times New Roman" w:hAnsi="Times New Roman" w:cs="Times New Roman"/>
          <w:b/>
          <w:lang w:val="ru-RU"/>
        </w:rPr>
        <w:t xml:space="preserve"> года.</w:t>
      </w:r>
    </w:p>
    <w:p w14:paraId="47782FBC" w14:textId="4FC5A849" w:rsidR="00DB0DFD" w:rsidRPr="008D66B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D66BD">
        <w:rPr>
          <w:rFonts w:ascii="Times New Roman" w:eastAsia="Times New Roman" w:hAnsi="Times New Roman" w:cs="Times New Roman"/>
          <w:color w:val="auto"/>
          <w:lang w:val="ru-RU"/>
        </w:rPr>
        <w:t>Признание претендентов участниками аукциона либо принятие решения об отказе в допуске к участию в аукционе состоится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>в 11.00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5133DE" w:rsidRPr="0093581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10</w:t>
      </w:r>
      <w:r w:rsidRPr="0093581A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</w:t>
      </w:r>
      <w:r w:rsidR="00EC600D" w:rsidRPr="00EC600D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сентября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202</w:t>
      </w:r>
      <w:r w:rsidRPr="00257197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 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по адресу: Ленинградская область, Тосненский район, г.п. Ульяновка, ул. Победы, д. 34.</w:t>
      </w:r>
    </w:p>
    <w:p w14:paraId="68CC0B7F" w14:textId="61AEE832" w:rsidR="00DB0DF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Начало аукциона 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в 11.00 </w:t>
      </w:r>
      <w:r w:rsidR="00620493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5133DE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EC600D">
        <w:rPr>
          <w:rFonts w:ascii="Times New Roman" w:eastAsia="Times New Roman" w:hAnsi="Times New Roman" w:cs="Times New Roman"/>
          <w:b/>
          <w:color w:val="auto"/>
          <w:lang w:val="ru-RU"/>
        </w:rPr>
        <w:t>сентября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>202</w:t>
      </w:r>
      <w:r w:rsidRPr="00257197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B84F2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</w:t>
      </w:r>
      <w:r w:rsidRPr="00B84F2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универсальной торговой платформе </w:t>
      </w:r>
      <w:r>
        <w:rPr>
          <w:rFonts w:ascii="Times New Roman" w:eastAsia="Times New Roman" w:hAnsi="Times New Roman" w:cs="Times New Roman"/>
          <w:lang w:val="ru-RU"/>
        </w:rPr>
        <w:t>электронная торговая площадка «Российский аукционный дом»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</w:p>
    <w:p w14:paraId="76E1FCEC" w14:textId="65647245" w:rsidR="00DB0DFD" w:rsidRPr="00965B3B" w:rsidRDefault="00DB0DFD" w:rsidP="00DB0DFD">
      <w:pPr>
        <w:ind w:firstLine="720"/>
        <w:jc w:val="both"/>
        <w:rPr>
          <w:rFonts w:ascii="Times New Roman" w:hAnsi="Times New Roman" w:cs="Times New Roman"/>
          <w:b/>
          <w:spacing w:val="-2"/>
        </w:rPr>
      </w:pPr>
      <w:r w:rsidRPr="008D66BD">
        <w:rPr>
          <w:rFonts w:ascii="Times New Roman" w:eastAsia="Times New Roman" w:hAnsi="Times New Roman" w:cs="Times New Roman"/>
          <w:bCs/>
          <w:color w:val="auto"/>
          <w:lang w:val="ru-RU"/>
        </w:rPr>
        <w:t>Подведение итогов аукциона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 xml:space="preserve"> состоится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620493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5133DE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EC600D">
        <w:rPr>
          <w:rFonts w:ascii="Times New Roman" w:eastAsia="Times New Roman" w:hAnsi="Times New Roman" w:cs="Times New Roman"/>
          <w:b/>
          <w:color w:val="auto"/>
          <w:lang w:val="ru-RU"/>
        </w:rPr>
        <w:t>сентября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202</w:t>
      </w:r>
      <w:r w:rsidRPr="00257197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8D66B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, после окончания аукциона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bookmarkStart w:id="14" w:name="_Hlk126855574"/>
      <w:r w:rsidRPr="00965B3B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bookmarkEnd w:id="14"/>
      <w:r>
        <w:rPr>
          <w:rFonts w:ascii="Times New Roman" w:eastAsia="Times New Roman" w:hAnsi="Times New Roman" w:cs="Times New Roman"/>
          <w:lang w:val="ru-RU"/>
        </w:rPr>
        <w:t>электронной торговой площадке «Российский аукционный дом»</w:t>
      </w:r>
      <w:r w:rsidRPr="008D66BD">
        <w:rPr>
          <w:rFonts w:ascii="Times New Roman" w:eastAsia="Times New Roman" w:hAnsi="Times New Roman" w:cs="Times New Roman"/>
          <w:color w:val="auto"/>
          <w:lang w:val="ru-RU"/>
        </w:rPr>
        <w:t>, по адресу: Ленинградская область, Тосненский район, г.п. Ульяновка, ул. Победы, д. 34</w:t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56B0D841" w14:textId="77777777" w:rsidR="00DB0DFD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E07A9A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В аукционе могут участвовать физические и юридические лица. </w:t>
      </w:r>
    </w:p>
    <w:p w14:paraId="59650C74" w14:textId="77777777" w:rsidR="00DB0DFD" w:rsidRPr="00965B3B" w:rsidRDefault="00DB0DFD" w:rsidP="00DB0DFD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bCs/>
          <w:lang w:val="ru-RU"/>
        </w:rPr>
        <w:t>О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дновременно с заявкой </w:t>
      </w:r>
      <w:r w:rsidRPr="00965B3B">
        <w:rPr>
          <w:rFonts w:ascii="Times New Roman" w:eastAsia="Times New Roman" w:hAnsi="Times New Roman" w:cs="Times New Roman"/>
          <w:bCs/>
          <w:color w:val="auto"/>
          <w:lang w:val="ru-RU"/>
        </w:rPr>
        <w:t>участники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представляют </w:t>
      </w:r>
      <w:r w:rsidRPr="00965B3B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электронные образцы 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>следующи</w:t>
      </w:r>
      <w:r w:rsidRPr="00965B3B">
        <w:rPr>
          <w:rFonts w:ascii="Times New Roman" w:eastAsia="Times New Roman" w:hAnsi="Times New Roman" w:cs="Times New Roman"/>
          <w:bCs/>
          <w:color w:val="auto"/>
          <w:lang w:val="ru-RU"/>
        </w:rPr>
        <w:t>х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документ</w:t>
      </w:r>
      <w:r w:rsidRPr="00965B3B">
        <w:rPr>
          <w:rFonts w:ascii="Times New Roman" w:eastAsia="Times New Roman" w:hAnsi="Times New Roman" w:cs="Times New Roman"/>
          <w:bCs/>
          <w:color w:val="auto"/>
          <w:lang w:val="ru-RU"/>
        </w:rPr>
        <w:t>ов</w:t>
      </w:r>
      <w:r w:rsidRPr="00047075">
        <w:rPr>
          <w:rFonts w:ascii="Times New Roman" w:eastAsia="Times New Roman" w:hAnsi="Times New Roman" w:cs="Times New Roman"/>
          <w:bCs/>
          <w:color w:val="auto"/>
          <w:lang w:val="ru-RU"/>
        </w:rPr>
        <w:t>:</w:t>
      </w:r>
      <w:r w:rsidRPr="0004707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</w:p>
    <w:p w14:paraId="149BABFD" w14:textId="77777777" w:rsidR="00DB0DFD" w:rsidRPr="00047075" w:rsidRDefault="00DB0DFD" w:rsidP="00DB0DF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Физические лица предъявляют копии всех листов </w:t>
      </w:r>
      <w:hyperlink r:id="rId8" w:history="1">
        <w:r w:rsidRPr="00047075">
          <w:rPr>
            <w:rFonts w:ascii="Times New Roman" w:eastAsia="Times New Roman" w:hAnsi="Times New Roman" w:cs="Times New Roman"/>
            <w:color w:val="auto"/>
            <w:lang w:val="ru-RU"/>
          </w:rPr>
          <w:t>документ</w:t>
        </w:r>
      </w:hyperlink>
      <w:r w:rsidRPr="00047075">
        <w:rPr>
          <w:rFonts w:ascii="Times New Roman" w:eastAsia="Times New Roman" w:hAnsi="Times New Roman" w:cs="Times New Roman"/>
          <w:color w:val="auto"/>
          <w:lang w:val="ru-RU"/>
        </w:rPr>
        <w:t>а, удостоверяющего личность.</w:t>
      </w:r>
    </w:p>
    <w:p w14:paraId="3321C754" w14:textId="77777777" w:rsidR="00DB0DFD" w:rsidRPr="00047075" w:rsidRDefault="00DB0DFD" w:rsidP="00DB0DF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1E8A0C2" w14:textId="77777777" w:rsidR="00DB0DFD" w:rsidRPr="00965B3B" w:rsidRDefault="00DB0DFD" w:rsidP="00DB0DFD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7075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965B3B">
        <w:rPr>
          <w:rFonts w:ascii="Times New Roman" w:eastAsia="Times New Roman" w:hAnsi="Times New Roman" w:cs="Times New Roman"/>
          <w:color w:val="auto"/>
          <w:lang w:val="ru-RU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46BF1A4" w14:textId="77777777" w:rsidR="00DB0DFD" w:rsidRPr="00965B3B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Один заявитель вправе подать только одну заявку на участие в аукционе.</w:t>
      </w:r>
    </w:p>
    <w:p w14:paraId="7C21FF22" w14:textId="77777777" w:rsidR="00DB0DFD" w:rsidRPr="00965B3B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При приеме заявок от заявителей,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3F45C465" w14:textId="77777777" w:rsidR="00DB0DFD" w:rsidRPr="00965B3B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28C3912" w14:textId="77777777" w:rsidR="00DB0DFD" w:rsidRPr="0092579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65B3B">
        <w:rPr>
          <w:rFonts w:ascii="Times New Roman" w:eastAsia="Times New Roman" w:hAnsi="Times New Roman" w:cs="Times New Roman"/>
          <w:color w:val="auto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8765457" w14:textId="57E31A30" w:rsidR="00DB0DFD" w:rsidRDefault="00DB0DFD" w:rsidP="00DB0DFD">
      <w:pPr>
        <w:ind w:firstLine="720"/>
        <w:jc w:val="both"/>
        <w:rPr>
          <w:rFonts w:ascii="Times New Roman" w:eastAsia="Times New Roman" w:hAnsi="Times New Roman" w:cs="Times New Roman"/>
        </w:rPr>
      </w:pPr>
      <w:r w:rsidRPr="008C4A33">
        <w:rPr>
          <w:rFonts w:ascii="Times New Roman" w:eastAsia="Times New Roman" w:hAnsi="Times New Roman" w:cs="Times New Roman"/>
          <w:lang w:val="ru-RU"/>
        </w:rPr>
        <w:t xml:space="preserve">Денежные средства в сумме задатка должны быть перечислены на реквизиты оператора электронной площадки в порядке, предусмотренном Регламентом торговой </w:t>
      </w:r>
      <w:r>
        <w:rPr>
          <w:rFonts w:ascii="Times New Roman" w:eastAsia="Times New Roman" w:hAnsi="Times New Roman" w:cs="Times New Roman"/>
          <w:lang w:val="ru-RU"/>
        </w:rPr>
        <w:t>площадки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 не позднее </w:t>
      </w:r>
      <w:r w:rsidRPr="00257197">
        <w:rPr>
          <w:rFonts w:ascii="Times New Roman" w:eastAsia="Times New Roman" w:hAnsi="Times New Roman" w:cs="Times New Roman"/>
          <w:lang w:val="ru-RU"/>
        </w:rPr>
        <w:t>15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 часов 00 минут (время московское) </w:t>
      </w:r>
      <w:r w:rsidRPr="00257197">
        <w:rPr>
          <w:rFonts w:ascii="Times New Roman" w:eastAsia="Times New Roman" w:hAnsi="Times New Roman" w:cs="Times New Roman"/>
          <w:lang w:val="ru-RU"/>
        </w:rPr>
        <w:t>дня окончания приема заявок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 – </w:t>
      </w:r>
      <w:r w:rsidR="003C19FC">
        <w:rPr>
          <w:rFonts w:ascii="Times New Roman" w:eastAsia="Times New Roman" w:hAnsi="Times New Roman" w:cs="Times New Roman"/>
          <w:lang w:val="ru-RU"/>
        </w:rPr>
        <w:t>0</w:t>
      </w:r>
      <w:r w:rsidR="003B25B8">
        <w:rPr>
          <w:rFonts w:ascii="Times New Roman" w:eastAsia="Times New Roman" w:hAnsi="Times New Roman" w:cs="Times New Roman"/>
          <w:lang w:val="ru-RU"/>
        </w:rPr>
        <w:t>9</w:t>
      </w:r>
      <w:r w:rsidRPr="008C4A33">
        <w:rPr>
          <w:rFonts w:ascii="Times New Roman" w:eastAsia="Times New Roman" w:hAnsi="Times New Roman" w:cs="Times New Roman"/>
          <w:lang w:val="ru-RU"/>
        </w:rPr>
        <w:t>.</w:t>
      </w:r>
      <w:r w:rsidRPr="00257197">
        <w:rPr>
          <w:rFonts w:ascii="Times New Roman" w:eastAsia="Times New Roman" w:hAnsi="Times New Roman" w:cs="Times New Roman"/>
          <w:lang w:val="ru-RU"/>
        </w:rPr>
        <w:t>0</w:t>
      </w:r>
      <w:r w:rsidR="003C19FC">
        <w:rPr>
          <w:rFonts w:ascii="Times New Roman" w:eastAsia="Times New Roman" w:hAnsi="Times New Roman" w:cs="Times New Roman"/>
          <w:lang w:val="ru-RU"/>
        </w:rPr>
        <w:t>9</w:t>
      </w:r>
      <w:r w:rsidRPr="008C4A33">
        <w:rPr>
          <w:rFonts w:ascii="Times New Roman" w:eastAsia="Times New Roman" w:hAnsi="Times New Roman" w:cs="Times New Roman"/>
          <w:lang w:val="ru-RU"/>
        </w:rPr>
        <w:t>.202</w:t>
      </w:r>
      <w:r w:rsidRPr="00257197">
        <w:rPr>
          <w:rFonts w:ascii="Times New Roman" w:eastAsia="Times New Roman" w:hAnsi="Times New Roman" w:cs="Times New Roman"/>
          <w:lang w:val="ru-RU"/>
        </w:rPr>
        <w:t>4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 года по следующим реквизитам: Наименование: </w:t>
      </w:r>
      <w:r w:rsidRPr="00E96567">
        <w:rPr>
          <w:rFonts w:ascii="Times New Roman" w:eastAsia="Times New Roman" w:hAnsi="Times New Roman" w:cs="Times New Roman"/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</w:t>
      </w:r>
      <w:r w:rsidRPr="008C4A33">
        <w:rPr>
          <w:rFonts w:ascii="Times New Roman" w:eastAsia="Times New Roman" w:hAnsi="Times New Roman" w:cs="Times New Roman"/>
          <w:lang w:val="ru-RU"/>
        </w:rPr>
        <w:t xml:space="preserve">. В назначении платежа необходимо указать: Перечисление денежных средств в качестве задатка (депозита) (ИНН плательщика), НДС не облагается. Денежные средства, </w:t>
      </w:r>
      <w:r w:rsidRPr="008C4A33">
        <w:rPr>
          <w:rFonts w:ascii="Times New Roman" w:eastAsia="Times New Roman" w:hAnsi="Times New Roman" w:cs="Times New Roman"/>
          <w:lang w:val="ru-RU"/>
        </w:rPr>
        <w:lastRenderedPageBreak/>
        <w:t xml:space="preserve">перечисленные за участника третьим лицом, не зачисляются на счет такого участника на УТП. </w:t>
      </w:r>
      <w:r w:rsidRPr="00E96567">
        <w:rPr>
          <w:rFonts w:ascii="Times New Roman" w:eastAsia="Times New Roman" w:hAnsi="Times New Roman" w:cs="Times New Roman"/>
        </w:rPr>
        <w:t>Операции по перечислению Оператору сумм денежных средств в качестве Задатка осуществляются в российских рублях. Перечисление Оператору сумм денежных средств в качестве Задатка в иной валюте не допускается. Для учета на электронной площадке суммы денежных средств, поступивших Оператору в качестве Задатка, используется лицевой счет Пользователя, который формируется Оператором при регистрации Пользователя на электронной площадке. Сумма денежных средств, поступившая Оператору в качестве Задатка, зачисляется Оператором на лицевой счет того Пользователя, который такие денежные средства перечислил. Зачисление на лицевой счет Пользователя суммы денежных средств, поступивших Оператору в качестве Задатка, осуществляется в течение рабочего дня, следующего за днем их поступления на расчетный счет Оператора, указанный в настоящем Регламенте.</w:t>
      </w:r>
    </w:p>
    <w:p w14:paraId="3E8E3731" w14:textId="77777777" w:rsidR="00DB0DFD" w:rsidRPr="00965B3B" w:rsidRDefault="00DB0DFD" w:rsidP="00DB0DFD">
      <w:pPr>
        <w:pStyle w:val="aa"/>
        <w:ind w:firstLine="709"/>
        <w:jc w:val="both"/>
        <w:rPr>
          <w:b w:val="0"/>
          <w:i w:val="0"/>
          <w:sz w:val="24"/>
        </w:rPr>
      </w:pPr>
      <w:r w:rsidRPr="00965B3B">
        <w:rPr>
          <w:b w:val="0"/>
          <w:i w:val="0"/>
          <w:sz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14:paraId="70E8255E" w14:textId="77777777" w:rsidR="00DB0DFD" w:rsidRPr="00965B3B" w:rsidRDefault="00DB0DFD" w:rsidP="00DB0DF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14EE8DCC" w14:textId="77777777" w:rsidR="00DB0DFD" w:rsidRPr="00965B3B" w:rsidRDefault="00DB0DFD" w:rsidP="00DB0DF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1EC28E53" w14:textId="77777777" w:rsidR="00DB0DFD" w:rsidRPr="00965B3B" w:rsidRDefault="00DB0DFD" w:rsidP="00DB0DF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14:paraId="28DAB702" w14:textId="77777777" w:rsidR="00DB0DFD" w:rsidRPr="00965B3B" w:rsidRDefault="00DB0DFD" w:rsidP="00DB0DF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65B3B">
        <w:rPr>
          <w:rFonts w:ascii="Times New Roman" w:hAnsi="Times New Roman" w:cs="Times New Roman"/>
        </w:rPr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14:paraId="69AB8BAF" w14:textId="77777777" w:rsidR="00DB0DFD" w:rsidRPr="00965B3B" w:rsidRDefault="00DB0DFD" w:rsidP="00DB0DFD">
      <w:pPr>
        <w:pStyle w:val="aa"/>
        <w:ind w:firstLine="709"/>
        <w:jc w:val="both"/>
        <w:rPr>
          <w:b w:val="0"/>
          <w:i w:val="0"/>
          <w:sz w:val="24"/>
        </w:rPr>
      </w:pPr>
      <w:r w:rsidRPr="00965B3B">
        <w:rPr>
          <w:b w:val="0"/>
          <w:i w:val="0"/>
          <w:sz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14:paraId="751AAF1C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</w:t>
      </w:r>
    </w:p>
    <w:p w14:paraId="1BBCACA7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3038304D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Заявитель не допускается к участию в аукционе по следующим основаниям:</w:t>
      </w:r>
    </w:p>
    <w:p w14:paraId="76A1C533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7171D74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2) непоступление задатка на дату рассмотрения заявок на участие в аукционе;</w:t>
      </w:r>
    </w:p>
    <w:p w14:paraId="0CD1C296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6622A6FE" w14:textId="77777777" w:rsidR="00DB0DFD" w:rsidRPr="008F47B8" w:rsidRDefault="00DB0DFD" w:rsidP="00DB0DF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</w:pPr>
      <w:r w:rsidRPr="008F47B8">
        <w:rPr>
          <w:rFonts w:ascii="Times New Roman" w:eastAsia="Times New Roman" w:hAnsi="Times New Roman" w:cs="Times New Roman"/>
          <w:bCs/>
          <w:iCs/>
          <w:color w:val="auto"/>
          <w:lang w:val="x-none" w:eastAsia="x-none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6D4872" w14:textId="67561683" w:rsidR="00DB0DFD" w:rsidRPr="00965B3B" w:rsidRDefault="00DB0DFD" w:rsidP="00DB0DFD">
      <w:pPr>
        <w:pStyle w:val="1"/>
        <w:shd w:val="clear" w:color="auto" w:fill="auto"/>
        <w:spacing w:before="0" w:after="0" w:line="22" w:lineRule="atLeast"/>
        <w:ind w:left="23" w:right="23" w:firstLine="697"/>
        <w:jc w:val="both"/>
        <w:rPr>
          <w:sz w:val="24"/>
          <w:szCs w:val="24"/>
        </w:rPr>
      </w:pPr>
      <w:r w:rsidRPr="00965B3B">
        <w:rPr>
          <w:sz w:val="24"/>
          <w:szCs w:val="24"/>
        </w:rPr>
        <w:lastRenderedPageBreak/>
        <w:t xml:space="preserve">Договор </w:t>
      </w:r>
      <w:r w:rsidRPr="00257197">
        <w:rPr>
          <w:sz w:val="24"/>
          <w:szCs w:val="24"/>
          <w:lang w:val="ru-RU"/>
        </w:rPr>
        <w:t>аренды</w:t>
      </w:r>
      <w:r w:rsidRPr="00965B3B">
        <w:rPr>
          <w:sz w:val="24"/>
          <w:szCs w:val="24"/>
        </w:rPr>
        <w:t xml:space="preserve">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</w:t>
      </w:r>
      <w:r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  <w:lang w:val="en-US"/>
        </w:rPr>
        <w:t>torgi</w:t>
      </w:r>
      <w:r w:rsidRPr="00965B3B"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en-US"/>
        </w:rPr>
        <w:t>gov</w:t>
      </w:r>
      <w:r w:rsidRPr="00965B3B">
        <w:rPr>
          <w:sz w:val="24"/>
          <w:szCs w:val="24"/>
          <w:lang w:val="ru-RU"/>
        </w:rPr>
        <w:t>.</w:t>
      </w:r>
      <w:r w:rsidRPr="00965B3B">
        <w:rPr>
          <w:sz w:val="24"/>
          <w:szCs w:val="24"/>
          <w:lang w:val="en-US"/>
        </w:rPr>
        <w:t>ru</w:t>
      </w:r>
      <w:r w:rsidRPr="00965B3B">
        <w:rPr>
          <w:sz w:val="24"/>
          <w:szCs w:val="24"/>
          <w:lang w:val="ru-RU"/>
        </w:rPr>
        <w:t xml:space="preserve"> в</w:t>
      </w:r>
      <w:r w:rsidRPr="00965B3B">
        <w:rPr>
          <w:rStyle w:val="115pt"/>
          <w:sz w:val="24"/>
          <w:szCs w:val="24"/>
        </w:rPr>
        <w:t xml:space="preserve"> </w:t>
      </w:r>
      <w:r w:rsidRPr="00965B3B">
        <w:rPr>
          <w:sz w:val="24"/>
          <w:szCs w:val="24"/>
        </w:rPr>
        <w:t>сети «Интернет».</w:t>
      </w:r>
    </w:p>
    <w:p w14:paraId="2D812604" w14:textId="224374BE" w:rsidR="00DB0DFD" w:rsidRDefault="00DB0DFD" w:rsidP="00DB0DFD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</w:rPr>
        <w:t xml:space="preserve">Подробнее ознакомиться с условиями проведения аукциона </w:t>
      </w:r>
      <w:r w:rsidRPr="00965B3B">
        <w:rPr>
          <w:sz w:val="24"/>
          <w:szCs w:val="24"/>
          <w:lang w:val="ru-RU"/>
        </w:rPr>
        <w:t xml:space="preserve">и документацией </w:t>
      </w:r>
      <w:r w:rsidRPr="00965B3B">
        <w:rPr>
          <w:sz w:val="24"/>
          <w:szCs w:val="24"/>
        </w:rPr>
        <w:t xml:space="preserve">можно в </w:t>
      </w:r>
      <w:r w:rsidRPr="00965B3B">
        <w:rPr>
          <w:sz w:val="24"/>
          <w:szCs w:val="24"/>
          <w:lang w:val="ru-RU"/>
        </w:rPr>
        <w:t>администрации Ульяновского городского поселения Тосненского района Ленинградской области</w:t>
      </w:r>
      <w:r w:rsidRPr="00965B3B">
        <w:rPr>
          <w:sz w:val="24"/>
          <w:szCs w:val="24"/>
        </w:rPr>
        <w:t xml:space="preserve"> по адресу: Ленинградская область, Тосненский район, г.п. Ульяновка, ул. Победы, д. 34</w:t>
      </w:r>
      <w:r w:rsidRPr="00965B3B">
        <w:rPr>
          <w:sz w:val="24"/>
          <w:szCs w:val="24"/>
          <w:lang w:val="ru-RU"/>
        </w:rPr>
        <w:t xml:space="preserve"> </w:t>
      </w:r>
      <w:r w:rsidRPr="00965B3B">
        <w:rPr>
          <w:sz w:val="24"/>
          <w:szCs w:val="24"/>
        </w:rPr>
        <w:t>или по телефону 8 (81361) 93-</w:t>
      </w:r>
      <w:r w:rsidRPr="00965B3B">
        <w:rPr>
          <w:sz w:val="24"/>
          <w:szCs w:val="24"/>
          <w:lang w:val="ru-RU"/>
        </w:rPr>
        <w:t>607, 93- 357 доб. 2</w:t>
      </w:r>
      <w:r>
        <w:rPr>
          <w:sz w:val="24"/>
          <w:szCs w:val="24"/>
          <w:lang w:val="ru-RU"/>
        </w:rPr>
        <w:t>05</w:t>
      </w:r>
      <w:r w:rsidRPr="00965B3B">
        <w:rPr>
          <w:sz w:val="24"/>
          <w:szCs w:val="24"/>
          <w:lang w:val="ru-RU"/>
        </w:rPr>
        <w:t>.</w:t>
      </w:r>
    </w:p>
    <w:p w14:paraId="4E9C30CF" w14:textId="77777777" w:rsidR="00DB0DFD" w:rsidRDefault="00DB0DFD" w:rsidP="00DB0DFD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проведения аукциона:</w:t>
      </w:r>
    </w:p>
    <w:p w14:paraId="5909485E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1. Электронный аукцион проводится в указанные в </w:t>
      </w:r>
      <w:r>
        <w:rPr>
          <w:rFonts w:ascii="Times New Roman" w:eastAsia="Times New Roman" w:hAnsi="Times New Roman" w:cs="Times New Roman"/>
          <w:lang w:val="ru-RU"/>
        </w:rPr>
        <w:t>извещении</w:t>
      </w:r>
      <w:r w:rsidRPr="00925798">
        <w:rPr>
          <w:rFonts w:ascii="Times New Roman" w:eastAsia="Times New Roman" w:hAnsi="Times New Roman" w:cs="Times New Roman"/>
        </w:rPr>
        <w:t xml:space="preserve">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542A2FD0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«Шаг аукциона» устанавливается Продавцом в фиксированной сумме, составляющей 3 (три) процент</w:t>
      </w:r>
      <w:r>
        <w:rPr>
          <w:rFonts w:ascii="Times New Roman" w:eastAsia="Times New Roman" w:hAnsi="Times New Roman" w:cs="Times New Roman"/>
          <w:lang w:val="ru-RU"/>
        </w:rPr>
        <w:t>а</w:t>
      </w:r>
      <w:r w:rsidRPr="00925798">
        <w:rPr>
          <w:rFonts w:ascii="Times New Roman" w:eastAsia="Times New Roman" w:hAnsi="Times New Roman" w:cs="Times New Roman"/>
        </w:rPr>
        <w:t xml:space="preserve"> начальной цены </w:t>
      </w:r>
      <w:r>
        <w:rPr>
          <w:rFonts w:ascii="Times New Roman" w:eastAsia="Times New Roman" w:hAnsi="Times New Roman" w:cs="Times New Roman"/>
          <w:lang w:val="ru-RU"/>
        </w:rPr>
        <w:t>аукциона</w:t>
      </w:r>
      <w:r w:rsidRPr="00925798">
        <w:rPr>
          <w:rFonts w:ascii="Times New Roman" w:eastAsia="Times New Roman" w:hAnsi="Times New Roman" w:cs="Times New Roman"/>
        </w:rPr>
        <w:t>, и не изменяется в течение всего аукциона.</w:t>
      </w:r>
    </w:p>
    <w:p w14:paraId="71792D74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50D1B4C0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2. Со времени начала проведения процедуры аукциона Организатором размещается:</w:t>
      </w:r>
    </w:p>
    <w:p w14:paraId="180FFC19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8471676" w14:textId="79443326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14:paraId="1A357C5E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3. В течение одного часа со времени начала проведения процедуры аукциона участникам предлагается заявить о приобретении земельного участка </w:t>
      </w:r>
      <w:r>
        <w:rPr>
          <w:rFonts w:ascii="Times New Roman" w:eastAsia="Times New Roman" w:hAnsi="Times New Roman" w:cs="Times New Roman"/>
          <w:lang w:val="ru-RU"/>
        </w:rPr>
        <w:t>в собственность</w:t>
      </w:r>
      <w:r w:rsidRPr="00925798">
        <w:rPr>
          <w:rFonts w:ascii="Times New Roman" w:eastAsia="Times New Roman" w:hAnsi="Times New Roman" w:cs="Times New Roman"/>
        </w:rPr>
        <w:t xml:space="preserve"> по начальной цене. В случае, если в течение указанного времени:</w:t>
      </w:r>
    </w:p>
    <w:p w14:paraId="10F0F147" w14:textId="7A86D918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</w:t>
      </w:r>
      <w:r w:rsidR="00EE7F03">
        <w:rPr>
          <w:rFonts w:ascii="Times New Roman" w:eastAsia="Times New Roman" w:hAnsi="Times New Roman" w:cs="Times New Roman"/>
          <w:lang w:val="ru-RU"/>
        </w:rPr>
        <w:t xml:space="preserve"> </w:t>
      </w:r>
      <w:r w:rsidRPr="00925798">
        <w:rPr>
          <w:rFonts w:ascii="Times New Roman" w:eastAsia="Times New Roman" w:hAnsi="Times New Roman" w:cs="Times New Roman"/>
        </w:rPr>
        <w:t>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14:paraId="0664DD14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предмете аукциона является время завершения аукциона.</w:t>
      </w:r>
    </w:p>
    <w:p w14:paraId="66820927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4. Во время проведения процедуры аукциона программными средствами электронной площадки обеспечивается:</w:t>
      </w:r>
    </w:p>
    <w:p w14:paraId="25A6028C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14:paraId="6CBC857B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14:paraId="1759AA9C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5. Победителем аукциона признается участник, предложивший наибольшую цену предмета аукциона.</w:t>
      </w:r>
    </w:p>
    <w:p w14:paraId="65F2DDF0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аренды земельного участка, содержит фамилию, имя, </w:t>
      </w:r>
      <w:r w:rsidRPr="00925798">
        <w:rPr>
          <w:rFonts w:ascii="Times New Roman" w:eastAsia="Times New Roman" w:hAnsi="Times New Roman" w:cs="Times New Roman"/>
        </w:rPr>
        <w:lastRenderedPageBreak/>
        <w:t>отчество или наименование юридического лица - победителя аукциона, цену предмета аукциона,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предмета аукциона 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1393407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7. Процедура аукциона считается завершенной с момента подписания Продавцом протокола об итогах аукциона.</w:t>
      </w:r>
    </w:p>
    <w:p w14:paraId="7A8DC356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 xml:space="preserve"> Аукцион признается несостоявшимся в следующих случаях:</w:t>
      </w:r>
    </w:p>
    <w:p w14:paraId="2B8BAF6E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не было подано ни одной заявки на участие либо ни один из Претендентов не признан участником;</w:t>
      </w:r>
    </w:p>
    <w:p w14:paraId="28D5EC19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принято решение о признании только одного Претендента участником;</w:t>
      </w:r>
    </w:p>
    <w:p w14:paraId="31CF4C75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ни один из участников не сделал предложение о начальной цене имущества.</w:t>
      </w:r>
    </w:p>
    <w:p w14:paraId="78B4E204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8. Решение о признании аукциона несостоявшимся оформляется протоколом об итогах аукциона.</w:t>
      </w:r>
    </w:p>
    <w:p w14:paraId="4E4FB886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6366DD4C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наименование имущества и иные позволяющие его индивидуализировать сведения;</w:t>
      </w:r>
    </w:p>
    <w:p w14:paraId="7C4486AB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цена сделки;</w:t>
      </w:r>
    </w:p>
    <w:p w14:paraId="6BEF5B0F" w14:textId="77777777" w:rsidR="00DB0DFD" w:rsidRPr="00925798" w:rsidRDefault="00DB0DFD" w:rsidP="00DB0DFD">
      <w:pPr>
        <w:widowControl w:val="0"/>
        <w:ind w:firstLine="720"/>
        <w:jc w:val="both"/>
        <w:rPr>
          <w:rFonts w:ascii="Times New Roman" w:eastAsia="Times New Roman" w:hAnsi="Times New Roman" w:cs="Times New Roman"/>
        </w:rPr>
      </w:pPr>
      <w:r w:rsidRPr="00925798">
        <w:rPr>
          <w:rFonts w:ascii="Times New Roman" w:eastAsia="Times New Roman" w:hAnsi="Times New Roman" w:cs="Times New Roman"/>
        </w:rPr>
        <w:t>- фамилия, имя, отчество физического лица или наименование юридического лица Победителя.</w:t>
      </w:r>
    </w:p>
    <w:p w14:paraId="588541EA" w14:textId="77777777" w:rsidR="00DB0DFD" w:rsidRPr="00925798" w:rsidRDefault="00DB0DFD" w:rsidP="00DB0DFD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</w:rPr>
      </w:pPr>
    </w:p>
    <w:p w14:paraId="0B3E8467" w14:textId="77777777" w:rsidR="00DB0DFD" w:rsidRPr="00965B3B" w:rsidRDefault="00DB0DFD" w:rsidP="00DB0DFD">
      <w:pPr>
        <w:pStyle w:val="1"/>
        <w:shd w:val="clear" w:color="auto" w:fill="auto"/>
        <w:spacing w:before="0" w:after="0" w:line="259" w:lineRule="auto"/>
        <w:ind w:firstLine="700"/>
        <w:jc w:val="both"/>
        <w:rPr>
          <w:sz w:val="24"/>
          <w:szCs w:val="24"/>
          <w:lang w:val="ru-RU"/>
        </w:rPr>
      </w:pPr>
    </w:p>
    <w:p w14:paraId="786A2773" w14:textId="77777777" w:rsidR="00DB0DFD" w:rsidRPr="00965B3B" w:rsidRDefault="00DB0DFD" w:rsidP="00DB0DFD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Приложение: </w:t>
      </w:r>
    </w:p>
    <w:p w14:paraId="1B786449" w14:textId="77777777" w:rsidR="00DB0DFD" w:rsidRPr="00965B3B" w:rsidRDefault="00DB0DFD" w:rsidP="00DB0DFD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>1. Форма заявки на участие в аукционе;</w:t>
      </w:r>
    </w:p>
    <w:p w14:paraId="74AC0195" w14:textId="77777777" w:rsidR="00DB0DFD" w:rsidRPr="00965B3B" w:rsidRDefault="00DB0DFD" w:rsidP="00DB0DFD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  <w:lang w:val="ru-RU"/>
        </w:rPr>
      </w:pPr>
      <w:r w:rsidRPr="00965B3B">
        <w:rPr>
          <w:sz w:val="24"/>
          <w:szCs w:val="24"/>
          <w:lang w:val="ru-RU"/>
        </w:rPr>
        <w:t xml:space="preserve">2 Проект договора </w:t>
      </w:r>
      <w:r w:rsidRPr="00257197">
        <w:rPr>
          <w:sz w:val="24"/>
          <w:szCs w:val="24"/>
          <w:lang w:val="ru-RU"/>
        </w:rPr>
        <w:t>аренды</w:t>
      </w:r>
      <w:r w:rsidRPr="00965B3B">
        <w:rPr>
          <w:sz w:val="24"/>
          <w:szCs w:val="24"/>
          <w:lang w:val="ru-RU"/>
        </w:rPr>
        <w:t xml:space="preserve"> земельного участка.</w:t>
      </w:r>
    </w:p>
    <w:p w14:paraId="08B8710C" w14:textId="77777777" w:rsidR="00024EF7" w:rsidRPr="00965B3B" w:rsidRDefault="00024EF7" w:rsidP="009009FA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  <w:lang w:val="ru-RU"/>
        </w:rPr>
      </w:pPr>
    </w:p>
    <w:p w14:paraId="26D59527" w14:textId="77777777" w:rsidR="00024EF7" w:rsidRPr="00965B3B" w:rsidRDefault="00024EF7" w:rsidP="009009FA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  <w:lang w:val="ru-RU"/>
        </w:rPr>
      </w:pPr>
    </w:p>
    <w:sectPr w:rsidR="00024EF7" w:rsidRPr="00965B3B" w:rsidSect="00B078CE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38311" w14:textId="77777777" w:rsidR="002C6B38" w:rsidRDefault="002C6B38">
      <w:r>
        <w:separator/>
      </w:r>
    </w:p>
  </w:endnote>
  <w:endnote w:type="continuationSeparator" w:id="0">
    <w:p w14:paraId="35B7B899" w14:textId="77777777" w:rsidR="002C6B38" w:rsidRDefault="002C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A31D" w14:textId="77777777" w:rsidR="002C6B38" w:rsidRDefault="002C6B38"/>
  </w:footnote>
  <w:footnote w:type="continuationSeparator" w:id="0">
    <w:p w14:paraId="205E5B81" w14:textId="77777777" w:rsidR="002C6B38" w:rsidRDefault="002C6B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BF4AF2"/>
    <w:multiLevelType w:val="multilevel"/>
    <w:tmpl w:val="CFB85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E46F2"/>
    <w:multiLevelType w:val="multilevel"/>
    <w:tmpl w:val="E5F80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841932">
    <w:abstractNumId w:val="1"/>
  </w:num>
  <w:num w:numId="2" w16cid:durableId="1330593212">
    <w:abstractNumId w:val="2"/>
  </w:num>
  <w:num w:numId="3" w16cid:durableId="50767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5C"/>
    <w:rsid w:val="00004C69"/>
    <w:rsid w:val="00024EF7"/>
    <w:rsid w:val="00044DBE"/>
    <w:rsid w:val="00047075"/>
    <w:rsid w:val="00054B1A"/>
    <w:rsid w:val="00055485"/>
    <w:rsid w:val="00066319"/>
    <w:rsid w:val="00070FC1"/>
    <w:rsid w:val="00077D37"/>
    <w:rsid w:val="00094853"/>
    <w:rsid w:val="000A4856"/>
    <w:rsid w:val="000B0376"/>
    <w:rsid w:val="000D2E1F"/>
    <w:rsid w:val="000D2E94"/>
    <w:rsid w:val="000D3BE3"/>
    <w:rsid w:val="000D5A2D"/>
    <w:rsid w:val="000E008F"/>
    <w:rsid w:val="000E25CF"/>
    <w:rsid w:val="000F3C1A"/>
    <w:rsid w:val="00106549"/>
    <w:rsid w:val="00117286"/>
    <w:rsid w:val="00131B7E"/>
    <w:rsid w:val="0013549C"/>
    <w:rsid w:val="00146CEF"/>
    <w:rsid w:val="00154AEE"/>
    <w:rsid w:val="00160532"/>
    <w:rsid w:val="001616AE"/>
    <w:rsid w:val="001922EB"/>
    <w:rsid w:val="00193B88"/>
    <w:rsid w:val="00197F11"/>
    <w:rsid w:val="001A3BBE"/>
    <w:rsid w:val="001B36B1"/>
    <w:rsid w:val="001F7805"/>
    <w:rsid w:val="0024505A"/>
    <w:rsid w:val="002473EE"/>
    <w:rsid w:val="0026528F"/>
    <w:rsid w:val="0027709D"/>
    <w:rsid w:val="00281C5A"/>
    <w:rsid w:val="00284CDB"/>
    <w:rsid w:val="002975EE"/>
    <w:rsid w:val="002B2651"/>
    <w:rsid w:val="002C260F"/>
    <w:rsid w:val="002C67DA"/>
    <w:rsid w:val="002C67E6"/>
    <w:rsid w:val="002C6B38"/>
    <w:rsid w:val="002E77C8"/>
    <w:rsid w:val="00310F20"/>
    <w:rsid w:val="003150FA"/>
    <w:rsid w:val="00342D58"/>
    <w:rsid w:val="00352EDB"/>
    <w:rsid w:val="00364AD8"/>
    <w:rsid w:val="00381A47"/>
    <w:rsid w:val="003A00B6"/>
    <w:rsid w:val="003A1427"/>
    <w:rsid w:val="003A3469"/>
    <w:rsid w:val="003B25B8"/>
    <w:rsid w:val="003C19FC"/>
    <w:rsid w:val="003D51D0"/>
    <w:rsid w:val="003E0289"/>
    <w:rsid w:val="003F1FB9"/>
    <w:rsid w:val="003F4F3F"/>
    <w:rsid w:val="003F5125"/>
    <w:rsid w:val="00433B82"/>
    <w:rsid w:val="00443F45"/>
    <w:rsid w:val="00444721"/>
    <w:rsid w:val="004C0CF0"/>
    <w:rsid w:val="004D0F09"/>
    <w:rsid w:val="004D262F"/>
    <w:rsid w:val="004E4E9C"/>
    <w:rsid w:val="004F607E"/>
    <w:rsid w:val="0050790B"/>
    <w:rsid w:val="005133DE"/>
    <w:rsid w:val="00524563"/>
    <w:rsid w:val="00524E60"/>
    <w:rsid w:val="0052771C"/>
    <w:rsid w:val="00534CA4"/>
    <w:rsid w:val="005412DF"/>
    <w:rsid w:val="005428FC"/>
    <w:rsid w:val="005557D0"/>
    <w:rsid w:val="00580548"/>
    <w:rsid w:val="00582B93"/>
    <w:rsid w:val="00584E38"/>
    <w:rsid w:val="005A3ECF"/>
    <w:rsid w:val="00606971"/>
    <w:rsid w:val="00614F29"/>
    <w:rsid w:val="00620493"/>
    <w:rsid w:val="00625843"/>
    <w:rsid w:val="006575AF"/>
    <w:rsid w:val="00660571"/>
    <w:rsid w:val="00682BB3"/>
    <w:rsid w:val="006A4534"/>
    <w:rsid w:val="006B1C31"/>
    <w:rsid w:val="006B374B"/>
    <w:rsid w:val="006B5C10"/>
    <w:rsid w:val="006E1F5E"/>
    <w:rsid w:val="006F0FF9"/>
    <w:rsid w:val="006F19F6"/>
    <w:rsid w:val="00710F85"/>
    <w:rsid w:val="00711CC2"/>
    <w:rsid w:val="00712076"/>
    <w:rsid w:val="007175F1"/>
    <w:rsid w:val="0072261B"/>
    <w:rsid w:val="0072344A"/>
    <w:rsid w:val="00733DEA"/>
    <w:rsid w:val="00791D17"/>
    <w:rsid w:val="007967C4"/>
    <w:rsid w:val="007A06B5"/>
    <w:rsid w:val="007A1113"/>
    <w:rsid w:val="007A577F"/>
    <w:rsid w:val="007B5442"/>
    <w:rsid w:val="007D4F5C"/>
    <w:rsid w:val="007E66DE"/>
    <w:rsid w:val="007E7D84"/>
    <w:rsid w:val="007F738A"/>
    <w:rsid w:val="008049B5"/>
    <w:rsid w:val="00825E26"/>
    <w:rsid w:val="00835986"/>
    <w:rsid w:val="00840A05"/>
    <w:rsid w:val="0084427B"/>
    <w:rsid w:val="008506C1"/>
    <w:rsid w:val="008533B2"/>
    <w:rsid w:val="008708E4"/>
    <w:rsid w:val="008C4A33"/>
    <w:rsid w:val="008D66BD"/>
    <w:rsid w:val="008F47B8"/>
    <w:rsid w:val="009009FA"/>
    <w:rsid w:val="00914446"/>
    <w:rsid w:val="00916917"/>
    <w:rsid w:val="00925798"/>
    <w:rsid w:val="00931679"/>
    <w:rsid w:val="0093581A"/>
    <w:rsid w:val="009531DF"/>
    <w:rsid w:val="00956C1E"/>
    <w:rsid w:val="00965B3B"/>
    <w:rsid w:val="009733C7"/>
    <w:rsid w:val="00973DB2"/>
    <w:rsid w:val="00994AE0"/>
    <w:rsid w:val="00995D28"/>
    <w:rsid w:val="009A6011"/>
    <w:rsid w:val="009B5BD2"/>
    <w:rsid w:val="009E5C22"/>
    <w:rsid w:val="009E680F"/>
    <w:rsid w:val="00A04011"/>
    <w:rsid w:val="00A04C4C"/>
    <w:rsid w:val="00A04EC4"/>
    <w:rsid w:val="00A32E5C"/>
    <w:rsid w:val="00A32F33"/>
    <w:rsid w:val="00A37E0A"/>
    <w:rsid w:val="00A41050"/>
    <w:rsid w:val="00A52727"/>
    <w:rsid w:val="00A5430D"/>
    <w:rsid w:val="00A75BD9"/>
    <w:rsid w:val="00A94CA4"/>
    <w:rsid w:val="00AA2213"/>
    <w:rsid w:val="00AB434B"/>
    <w:rsid w:val="00AD09EB"/>
    <w:rsid w:val="00AD182D"/>
    <w:rsid w:val="00AD51A8"/>
    <w:rsid w:val="00AF280F"/>
    <w:rsid w:val="00B078CE"/>
    <w:rsid w:val="00B17297"/>
    <w:rsid w:val="00B62CA9"/>
    <w:rsid w:val="00B63D01"/>
    <w:rsid w:val="00B63F8F"/>
    <w:rsid w:val="00B7200A"/>
    <w:rsid w:val="00B84F2D"/>
    <w:rsid w:val="00BA3554"/>
    <w:rsid w:val="00BC04EE"/>
    <w:rsid w:val="00BC169D"/>
    <w:rsid w:val="00BE36A1"/>
    <w:rsid w:val="00BF18E7"/>
    <w:rsid w:val="00C1060B"/>
    <w:rsid w:val="00C26C41"/>
    <w:rsid w:val="00C31F66"/>
    <w:rsid w:val="00C402DF"/>
    <w:rsid w:val="00C66CE5"/>
    <w:rsid w:val="00C77176"/>
    <w:rsid w:val="00C91F3C"/>
    <w:rsid w:val="00C97C3D"/>
    <w:rsid w:val="00CA0040"/>
    <w:rsid w:val="00CA578D"/>
    <w:rsid w:val="00CB6B33"/>
    <w:rsid w:val="00CD6477"/>
    <w:rsid w:val="00D02D0A"/>
    <w:rsid w:val="00D05BF0"/>
    <w:rsid w:val="00D065BE"/>
    <w:rsid w:val="00D27335"/>
    <w:rsid w:val="00D91FD5"/>
    <w:rsid w:val="00DA19F0"/>
    <w:rsid w:val="00DA564C"/>
    <w:rsid w:val="00DB0DFD"/>
    <w:rsid w:val="00DE0891"/>
    <w:rsid w:val="00DE69B5"/>
    <w:rsid w:val="00E05BA7"/>
    <w:rsid w:val="00E06155"/>
    <w:rsid w:val="00E30BA4"/>
    <w:rsid w:val="00E30D04"/>
    <w:rsid w:val="00E46343"/>
    <w:rsid w:val="00E569ED"/>
    <w:rsid w:val="00E718E9"/>
    <w:rsid w:val="00E86267"/>
    <w:rsid w:val="00E86E5A"/>
    <w:rsid w:val="00EA423E"/>
    <w:rsid w:val="00EC451C"/>
    <w:rsid w:val="00EC600D"/>
    <w:rsid w:val="00ED00FF"/>
    <w:rsid w:val="00ED0871"/>
    <w:rsid w:val="00EE7F03"/>
    <w:rsid w:val="00EF4FB7"/>
    <w:rsid w:val="00F17BCB"/>
    <w:rsid w:val="00F44EA4"/>
    <w:rsid w:val="00F45638"/>
    <w:rsid w:val="00F65EE8"/>
    <w:rsid w:val="00F7057E"/>
    <w:rsid w:val="00F815A1"/>
    <w:rsid w:val="00F971E2"/>
    <w:rsid w:val="00FA06FD"/>
    <w:rsid w:val="00FA2BB9"/>
    <w:rsid w:val="00FA6160"/>
    <w:rsid w:val="00FB2C63"/>
    <w:rsid w:val="00FD4812"/>
    <w:rsid w:val="00FF00E7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3E46"/>
  <w15:docId w15:val="{587EDA52-570A-4EA0-9183-A0DF83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1F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5pt">
    <w:name w:val="Основной текст + 11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Balloon Text"/>
    <w:basedOn w:val="a"/>
    <w:link w:val="a9"/>
    <w:uiPriority w:val="99"/>
    <w:semiHidden/>
    <w:unhideWhenUsed/>
    <w:rsid w:val="00A37E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E0A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8C4A33"/>
    <w:pPr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8C4A33"/>
    <w:rPr>
      <w:rFonts w:ascii="Times New Roman" w:eastAsia="Times New Roman" w:hAnsi="Times New Roman" w:cs="Times New Roman"/>
      <w:b/>
      <w:bCs/>
      <w:i/>
      <w:iCs/>
      <w:sz w:val="26"/>
      <w:lang w:val="x-none" w:eastAsia="x-none"/>
    </w:rPr>
  </w:style>
  <w:style w:type="character" w:styleId="ac">
    <w:name w:val="Unresolved Mention"/>
    <w:basedOn w:val="a0"/>
    <w:uiPriority w:val="99"/>
    <w:semiHidden/>
    <w:unhideWhenUsed/>
    <w:rsid w:val="00DB0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BC87C0BBAA92F29408554AC7AV5Q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5B46-A147-481E-B741-E74D541E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2024-08-09T12:33:00Z</cp:lastPrinted>
  <dcterms:created xsi:type="dcterms:W3CDTF">2024-08-09T12:28:00Z</dcterms:created>
  <dcterms:modified xsi:type="dcterms:W3CDTF">2024-08-09T12:35:00Z</dcterms:modified>
</cp:coreProperties>
</file>