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E26CA8">
      <w:pPr>
        <w:spacing w:after="0" w:line="240" w:lineRule="auto"/>
        <w:jc w:val="right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0059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45080" w:rsidRPr="00C45080" w:rsidRDefault="00C45080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33"/>
        <w:gridCol w:w="3813"/>
        <w:gridCol w:w="2736"/>
        <w:gridCol w:w="549"/>
        <w:gridCol w:w="688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8B4446" w:rsidRDefault="00E25787" w:rsidP="00967C63">
            <w:pPr>
              <w:ind w:right="-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12.04.2021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8B4446" w:rsidRDefault="00B33580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0B5" w:rsidRDefault="009140B5" w:rsidP="00822FF3">
      <w:pPr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285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</w:t>
      </w:r>
      <w:r w:rsidRPr="0091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</w:t>
      </w:r>
      <w:r w:rsidR="0082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r w:rsidRPr="0091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</w:t>
      </w:r>
      <w:r w:rsidR="0082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метра общей площади жилья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822F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0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822F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1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="00822FF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</w:t>
      </w:r>
      <w:r w:rsidRPr="0091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257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46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D3B5F" w:rsidRPr="00ED3B5F" w:rsidRDefault="00ED3B5F" w:rsidP="0091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bookmarkStart w:id="0" w:name="_GoBack"/>
      <w:bookmarkEnd w:id="0"/>
    </w:p>
    <w:p w:rsidR="00ED3B5F" w:rsidRDefault="00ED3B5F" w:rsidP="00EF5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0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7C8B" w:rsidRPr="00BC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расчетов норматива стоимости одного квадратного метра общей площади жилья на территории </w:t>
      </w:r>
      <w:r w:rsidR="00BC7C8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</w:t>
      </w:r>
      <w:r w:rsidR="00BC7C8B" w:rsidRPr="00BC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 поселения Тосненского района Ленинградской области, необходимой для определения размеров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области, учитывая финансово-экономическое обоснование определения </w:t>
      </w:r>
      <w:r w:rsidR="00BC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рыночной стоимости </w:t>
      </w:r>
      <w:r w:rsidR="00BC7C8B" w:rsidRPr="00BC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квадратного метра общей площади жилья на территории </w:t>
      </w:r>
      <w:r w:rsidR="00BC7C8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</w:t>
      </w:r>
      <w:r w:rsidR="00BC7C8B" w:rsidRPr="00BC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Тосненского района Ленинградской области на </w:t>
      </w:r>
      <w:r w:rsidR="00E257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7C8B" w:rsidRPr="00BC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й квартал 2021 года,</w:t>
      </w:r>
      <w:r w:rsidR="00BC7C8B" w:rsidRPr="00BC7C8B">
        <w:rPr>
          <w:rFonts w:ascii="Times New Roman" w:eastAsia="Times New Roman" w:hAnsi="Times New Roman" w:cs="Times New Roman"/>
          <w:color w:val="FFC000" w:themeColor="accent4"/>
          <w:sz w:val="28"/>
          <w:szCs w:val="28"/>
          <w:lang w:eastAsia="ru-RU"/>
        </w:rPr>
        <w:t xml:space="preserve"> </w:t>
      </w:r>
      <w:r w:rsidR="00BC7C8B" w:rsidRPr="007A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 Приказом Министерства строительства и жилищно-коммунального хозяйства Российской Федерации от </w:t>
      </w:r>
      <w:r w:rsidR="00E25787"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26.02.2021</w:t>
      </w:r>
      <w:r w:rsidR="00BC7C8B" w:rsidRPr="007A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25787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BC7C8B" w:rsidRPr="007A175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BC7C8B" w:rsidRPr="007A1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BC7C8B" w:rsidRPr="007A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E257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7C8B" w:rsidRPr="007A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2021 года,</w:t>
      </w:r>
      <w:r w:rsidR="00E329CE" w:rsidRPr="007A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A5A" w:rsidRPr="007A17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</w:t>
      </w:r>
      <w:r w:rsidR="009A3FE9" w:rsidRPr="007A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F5A5A" w:rsidRPr="007A175A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13.03.2020</w:t>
      </w:r>
      <w:r w:rsidR="009A3FE9" w:rsidRPr="007A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F5A5A" w:rsidRPr="007A175A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9A3FE9" w:rsidRPr="007A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F5A5A" w:rsidRPr="007A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</w:t>
      </w:r>
      <w:r w:rsidR="00EF5A5A" w:rsidRPr="007A1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8F1512" w:rsidRPr="007A17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3FE9" w:rsidRPr="007A17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40B5" w:rsidRPr="007A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A3FE9" w:rsidRPr="009A3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Тосненского района Ленинградской области </w:t>
      </w:r>
    </w:p>
    <w:p w:rsidR="007A175A" w:rsidRDefault="007A175A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B5F" w:rsidRPr="00ED3B5F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D3B5F" w:rsidRPr="00ED3B5F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28" w:rsidRDefault="00712948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3FE9" w:rsidRPr="00712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делить размер средней рыночной </w:t>
      </w:r>
      <w:r w:rsidR="009A3FE9" w:rsidRPr="0071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одного квадратного метра общей </w:t>
      </w:r>
      <w:r w:rsidR="00CA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 </w:t>
      </w:r>
      <w:r w:rsidR="009A3FE9" w:rsidRPr="0071294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 по муниципальному образованию Ульяновское</w:t>
      </w:r>
      <w:r w:rsidR="00D1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</w:t>
      </w:r>
      <w:r w:rsidR="009A3FE9" w:rsidRPr="00712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Тосненского района Ленинградской области в размере</w:t>
      </w:r>
    </w:p>
    <w:p w:rsidR="009A3FE9" w:rsidRPr="00712948" w:rsidRDefault="00BB4822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65 462,1</w:t>
      </w:r>
      <w:r w:rsidR="00C97C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3C01" w:rsidRPr="0007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250" w:rsidRPr="00D132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A17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приложения</w:t>
      </w:r>
      <w:r w:rsidR="009A3FE9" w:rsidRPr="007129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3FE9" w:rsidRDefault="00712948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3FE9" w:rsidRPr="0071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на </w:t>
      </w:r>
      <w:r w:rsidR="00E257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3FE9" w:rsidRPr="0071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46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3FE9" w:rsidRPr="0071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7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</w:t>
      </w:r>
      <w:r w:rsidR="009A3FE9" w:rsidRPr="007129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одного к</w:t>
      </w:r>
      <w:r w:rsidR="0007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вадратного метра общей площади </w:t>
      </w:r>
      <w:r w:rsidR="009A3FE9" w:rsidRPr="0071294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 по муниципа</w:t>
      </w:r>
      <w:r w:rsidR="007A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льному образованию Ульяновское городское </w:t>
      </w:r>
      <w:r w:rsidR="009A3FE9" w:rsidRPr="0071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Тосненского района Ленинградской области в целях определения размеров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в размере </w:t>
      </w:r>
      <w:r w:rsidR="00E25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59 454</w:t>
      </w:r>
      <w:r w:rsidR="009A3FE9" w:rsidRPr="0071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79257A" w:rsidRDefault="0079257A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даты официального опубликования и распространяет</w:t>
      </w:r>
      <w:r w:rsidR="0080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</w:t>
      </w:r>
      <w:r w:rsidR="00B60B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257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D3B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0B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05C64" w:rsidRPr="00712948" w:rsidRDefault="00805C64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Направить копию настоящего постановления в администрацию муниципального образования Тосненский район Ленинградской области.</w:t>
      </w:r>
    </w:p>
    <w:p w:rsidR="00D20887" w:rsidRPr="00D20887" w:rsidRDefault="00712948" w:rsidP="00D2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C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0887" w:rsidRPr="00D2088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</w:t>
      </w:r>
      <w:r w:rsidR="0082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ковать настоящее постановление </w:t>
      </w:r>
      <w:r w:rsidR="00822FF3" w:rsidRPr="00D2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сетевом издании «ЛЕНОБЛИНФОРМ» </w:t>
      </w:r>
      <w:r w:rsidR="00822F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</w:t>
      </w:r>
      <w:r w:rsidR="00D20887" w:rsidRPr="00D2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Ульяновского городского поселения Тосненского района Ленинградской области.</w:t>
      </w:r>
    </w:p>
    <w:p w:rsidR="00D20887" w:rsidRPr="00D20887" w:rsidRDefault="00D20887" w:rsidP="00D2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8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C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3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данного постановления оставляю за собой.</w:t>
      </w:r>
    </w:p>
    <w:p w:rsidR="00556020" w:rsidRPr="00E26CA8" w:rsidRDefault="00556020" w:rsidP="00D2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CA8" w:rsidRDefault="00E26CA8" w:rsidP="00712948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0A6" w:rsidRPr="00E26CA8" w:rsidRDefault="005F60A6" w:rsidP="00E26C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57D" w:rsidRDefault="000D3B0E" w:rsidP="008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26CA8" w:rsidRPr="00E2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</w:t>
      </w:r>
      <w:r w:rsidR="005F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26CA8" w:rsidRPr="00E2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1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8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К.И. </w:t>
      </w:r>
      <w:proofErr w:type="spellStart"/>
      <w:r w:rsidR="00D85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Камалетдинов</w:t>
      </w:r>
      <w:proofErr w:type="spellEnd"/>
    </w:p>
    <w:p w:rsidR="00556020" w:rsidRDefault="00556020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020" w:rsidRDefault="0055602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6A9A" w:rsidRDefault="008A6A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65D2" w:rsidRDefault="009565D2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4250" w:rsidRDefault="0065425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056B1" w:rsidRDefault="008056B1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056B1" w:rsidRDefault="008056B1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1F9A" w:rsidRDefault="00C81F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1F9A" w:rsidRDefault="00C81F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1F9A" w:rsidRDefault="00C81F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1F9A" w:rsidRDefault="00C81F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5787" w:rsidRDefault="00E25787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5787" w:rsidRDefault="00E25787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5787" w:rsidRDefault="00E25787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5787" w:rsidRDefault="00E25787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4250" w:rsidRDefault="0065425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4250" w:rsidRPr="00654250" w:rsidRDefault="007A175A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54250" w:rsidRPr="00654250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</w:t>
      </w:r>
    </w:p>
    <w:p w:rsidR="00654250" w:rsidRPr="00654250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</w:t>
      </w:r>
    </w:p>
    <w:p w:rsidR="00654250" w:rsidRPr="00654250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25787">
        <w:rPr>
          <w:rFonts w:ascii="Times New Roman" w:eastAsia="Times New Roman" w:hAnsi="Times New Roman" w:cs="Times New Roman"/>
          <w:sz w:val="28"/>
          <w:szCs w:val="28"/>
          <w:lang w:eastAsia="ru-RU"/>
        </w:rPr>
        <w:t>12.04</w:t>
      </w:r>
      <w:r w:rsidR="00967C63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C8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0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787">
        <w:rPr>
          <w:rFonts w:ascii="Times New Roman" w:eastAsia="Times New Roman" w:hAnsi="Times New Roman" w:cs="Times New Roman"/>
          <w:sz w:val="28"/>
          <w:szCs w:val="28"/>
          <w:lang w:eastAsia="ru-RU"/>
        </w:rPr>
        <w:t>205</w:t>
      </w:r>
    </w:p>
    <w:p w:rsidR="00654250" w:rsidRDefault="00654250" w:rsidP="00654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Pr="00654250" w:rsidRDefault="009E4B97" w:rsidP="00654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250" w:rsidRPr="009E4B97" w:rsidRDefault="00C81F9A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Финансово-экономическое обоснование определения</w:t>
      </w:r>
      <w:r w:rsidR="00654250" w:rsidRPr="009E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средней рыночной стоимости одного квадратного метра общей </w:t>
      </w:r>
      <w:r w:rsidR="00400AB2" w:rsidRPr="009E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площади</w:t>
      </w:r>
      <w:r w:rsidR="00654250" w:rsidRPr="009E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</w:t>
      </w:r>
      <w:r w:rsidRPr="009E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помещения</w:t>
      </w:r>
      <w:r w:rsidR="00654250" w:rsidRPr="009E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муниципальному образованию </w:t>
      </w:r>
    </w:p>
    <w:p w:rsidR="00654250" w:rsidRPr="009E4B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Ульяновское городское поселение Тосненского района</w:t>
      </w:r>
    </w:p>
    <w:p w:rsidR="00654250" w:rsidRPr="009E4B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 области на </w:t>
      </w:r>
      <w:r w:rsidR="00E25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F0BD1" w:rsidRPr="009E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 20</w:t>
      </w:r>
      <w:r w:rsidR="000D3B0E" w:rsidRPr="009E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09CD" w:rsidRPr="009E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E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54250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Pr="00654250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250" w:rsidRPr="00654250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 </w:t>
      </w:r>
      <w:proofErr w:type="spellStart"/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400AB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</w:t>
      </w:r>
      <w:proofErr w:type="spellEnd"/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0,92 +</w:t>
      </w:r>
      <w:proofErr w:type="spellStart"/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</w:t>
      </w:r>
      <w:proofErr w:type="spellEnd"/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0,92 + </w:t>
      </w:r>
      <w:proofErr w:type="spellStart"/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proofErr w:type="spellEnd"/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</w:t>
      </w:r>
      <w:proofErr w:type="spellEnd"/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>): 4</w:t>
      </w:r>
    </w:p>
    <w:p w:rsidR="00654250" w:rsidRPr="00654250" w:rsidRDefault="00400AB2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654250"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4250"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="00654250"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="00654250"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54250"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="00654250"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="00654250"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54250"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</w:t>
      </w:r>
      <w:proofErr w:type="spellEnd"/>
    </w:p>
    <w:p w:rsidR="00654250" w:rsidRPr="00654250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00AB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</w:t>
      </w:r>
      <w:proofErr w:type="spellEnd"/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257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09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= </w:t>
      </w:r>
      <w:r w:rsidR="00E109CD">
        <w:rPr>
          <w:rFonts w:ascii="Times New Roman" w:eastAsia="Times New Roman" w:hAnsi="Times New Roman" w:cs="Times New Roman"/>
          <w:sz w:val="28"/>
          <w:szCs w:val="28"/>
          <w:lang w:eastAsia="ru-RU"/>
        </w:rPr>
        <w:t>101,</w:t>
      </w:r>
      <w:r w:rsidR="00E257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654250" w:rsidRPr="00654250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A69" w:rsidRDefault="00D66607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Ст_дог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A6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D6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на приобретение (строительство)</w:t>
      </w:r>
      <w:r w:rsidR="00654250" w:rsidRPr="0065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A6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помещений на территории Ульяновского городского поселения Тосненского района Ленинградской области, участниками жилищных программ (мероприятий), действующих на территории Ленинградской области, отсутствуют.</w:t>
      </w:r>
    </w:p>
    <w:p w:rsidR="00D64A69" w:rsidRDefault="00D64A69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F68" w:rsidRDefault="00D64A69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Ст_кред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F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F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7E4" w:rsidRPr="00E37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61 834,6 </w:t>
      </w:r>
      <w:r w:rsidR="00876F68" w:rsidRPr="00876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  <w:r w:rsidR="0087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6F68" w:rsidRDefault="00876F68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BB4822" w:rsidRPr="00876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B4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гентства недвижимости </w:t>
      </w:r>
      <w:r w:rsidRPr="00876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«ИТАКА»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BB4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</w:t>
      </w:r>
      <w:r w:rsidRPr="00876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Тосненск</w:t>
      </w:r>
      <w:r w:rsidR="00BB4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Pr="00876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876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ородско</w:t>
      </w:r>
      <w:r w:rsidR="00BB4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876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Pr="00876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ентр </w:t>
      </w:r>
      <w:r w:rsidR="00075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76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едвижимости</w:t>
      </w:r>
      <w:r w:rsidR="00BB4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данные не представлены</w:t>
      </w:r>
      <w:r w:rsidR="00075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8"/>
        <w:gridCol w:w="1869"/>
        <w:gridCol w:w="1496"/>
        <w:gridCol w:w="1531"/>
        <w:gridCol w:w="1524"/>
        <w:gridCol w:w="1518"/>
      </w:tblGrid>
      <w:tr w:rsidR="000755F8" w:rsidRPr="00E7098C" w:rsidTr="008D2DB9">
        <w:tc>
          <w:tcPr>
            <w:tcW w:w="9346" w:type="dxa"/>
            <w:gridSpan w:val="6"/>
          </w:tcPr>
          <w:p w:rsidR="000755F8" w:rsidRPr="00E7098C" w:rsidRDefault="000755F8" w:rsidP="000755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данным публичного предложения Общества с ограниченной ответственностью «Центр недвижимости от Сбербанка» (далее — «</w:t>
            </w:r>
            <w:proofErr w:type="spellStart"/>
            <w:r w:rsidRPr="00E7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ДомКлик</w:t>
            </w:r>
            <w:proofErr w:type="spellEnd"/>
            <w:r w:rsidRPr="00E7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E7098C" w:rsidRPr="00E7098C" w:rsidTr="00E7098C">
        <w:tc>
          <w:tcPr>
            <w:tcW w:w="1408" w:type="dxa"/>
          </w:tcPr>
          <w:p w:rsidR="000755F8" w:rsidRPr="00E7098C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69" w:type="dxa"/>
          </w:tcPr>
          <w:p w:rsidR="000755F8" w:rsidRPr="00E7098C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приобретенного жилья</w:t>
            </w:r>
          </w:p>
        </w:tc>
        <w:tc>
          <w:tcPr>
            <w:tcW w:w="1496" w:type="dxa"/>
          </w:tcPr>
          <w:p w:rsidR="000755F8" w:rsidRPr="00E7098C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комнат в квартире</w:t>
            </w:r>
          </w:p>
        </w:tc>
        <w:tc>
          <w:tcPr>
            <w:tcW w:w="1531" w:type="dxa"/>
          </w:tcPr>
          <w:p w:rsidR="000755F8" w:rsidRPr="00E7098C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жилого помещения</w:t>
            </w:r>
          </w:p>
        </w:tc>
        <w:tc>
          <w:tcPr>
            <w:tcW w:w="1524" w:type="dxa"/>
          </w:tcPr>
          <w:p w:rsidR="000755F8" w:rsidRPr="00E7098C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квартиры</w:t>
            </w:r>
          </w:p>
        </w:tc>
        <w:tc>
          <w:tcPr>
            <w:tcW w:w="1518" w:type="dxa"/>
          </w:tcPr>
          <w:p w:rsidR="000755F8" w:rsidRPr="00E7098C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размер стоимости 1 </w:t>
            </w:r>
            <w:proofErr w:type="spellStart"/>
            <w:r w:rsidRPr="00E7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кв.метра</w:t>
            </w:r>
            <w:proofErr w:type="spellEnd"/>
            <w:r w:rsidRPr="00E7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общей площади (рублей)</w:t>
            </w:r>
          </w:p>
        </w:tc>
      </w:tr>
      <w:tr w:rsidR="00E7098C" w:rsidRPr="00E7098C" w:rsidTr="00E7098C">
        <w:tc>
          <w:tcPr>
            <w:tcW w:w="1408" w:type="dxa"/>
          </w:tcPr>
          <w:p w:rsidR="000755F8" w:rsidRPr="00E7098C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0755F8" w:rsidRPr="00E7098C" w:rsidRDefault="00E7098C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E7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.п.Ульяновка</w:t>
            </w:r>
            <w:proofErr w:type="spellEnd"/>
            <w:r w:rsidRPr="00E7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E7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д.80</w:t>
            </w:r>
          </w:p>
        </w:tc>
        <w:tc>
          <w:tcPr>
            <w:tcW w:w="1496" w:type="dxa"/>
          </w:tcPr>
          <w:p w:rsidR="000755F8" w:rsidRPr="00E7098C" w:rsidRDefault="00E7098C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1" w:type="dxa"/>
          </w:tcPr>
          <w:p w:rsidR="000755F8" w:rsidRPr="00E7098C" w:rsidRDefault="00E7098C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24" w:type="dxa"/>
          </w:tcPr>
          <w:p w:rsidR="000755F8" w:rsidRPr="00E7098C" w:rsidRDefault="00E7098C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4300000</w:t>
            </w:r>
          </w:p>
        </w:tc>
        <w:tc>
          <w:tcPr>
            <w:tcW w:w="1518" w:type="dxa"/>
          </w:tcPr>
          <w:p w:rsidR="000755F8" w:rsidRPr="00E7098C" w:rsidRDefault="00E7098C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57 333</w:t>
            </w:r>
          </w:p>
        </w:tc>
      </w:tr>
      <w:tr w:rsidR="00E7098C" w:rsidRPr="00E7098C" w:rsidTr="00E7098C">
        <w:tc>
          <w:tcPr>
            <w:tcW w:w="1408" w:type="dxa"/>
          </w:tcPr>
          <w:p w:rsidR="00E7098C" w:rsidRPr="00E7098C" w:rsidRDefault="00E7098C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:rsidR="00E7098C" w:rsidRPr="00E7098C" w:rsidRDefault="00E7098C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E7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.п.Ульяновка</w:t>
            </w:r>
            <w:proofErr w:type="spellEnd"/>
            <w:r w:rsidRPr="00E7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E7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д.84</w:t>
            </w:r>
          </w:p>
        </w:tc>
        <w:tc>
          <w:tcPr>
            <w:tcW w:w="1496" w:type="dxa"/>
          </w:tcPr>
          <w:p w:rsidR="00E7098C" w:rsidRPr="00E7098C" w:rsidRDefault="00E7098C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:rsidR="00E7098C" w:rsidRPr="00E7098C" w:rsidRDefault="00E7098C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524" w:type="dxa"/>
          </w:tcPr>
          <w:p w:rsidR="00E7098C" w:rsidRPr="00E7098C" w:rsidRDefault="00E7098C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3900000</w:t>
            </w:r>
          </w:p>
        </w:tc>
        <w:tc>
          <w:tcPr>
            <w:tcW w:w="1518" w:type="dxa"/>
          </w:tcPr>
          <w:p w:rsidR="00E7098C" w:rsidRPr="00E7098C" w:rsidRDefault="00E7098C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68 062</w:t>
            </w:r>
          </w:p>
        </w:tc>
      </w:tr>
      <w:tr w:rsidR="00E7098C" w:rsidRPr="00E7098C" w:rsidTr="00E7098C">
        <w:tc>
          <w:tcPr>
            <w:tcW w:w="1408" w:type="dxa"/>
          </w:tcPr>
          <w:p w:rsidR="00E7098C" w:rsidRPr="00E7098C" w:rsidRDefault="00E7098C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</w:tcPr>
          <w:p w:rsidR="00E7098C" w:rsidRDefault="00E7098C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ул.Л.Линия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д.47</w:t>
            </w:r>
          </w:p>
        </w:tc>
        <w:tc>
          <w:tcPr>
            <w:tcW w:w="1496" w:type="dxa"/>
          </w:tcPr>
          <w:p w:rsidR="00E7098C" w:rsidRPr="00E7098C" w:rsidRDefault="00E7098C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:rsidR="00E7098C" w:rsidRPr="00E7098C" w:rsidRDefault="00E7098C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524" w:type="dxa"/>
          </w:tcPr>
          <w:p w:rsidR="00E7098C" w:rsidRPr="00E7098C" w:rsidRDefault="00E7098C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2200000</w:t>
            </w:r>
          </w:p>
        </w:tc>
        <w:tc>
          <w:tcPr>
            <w:tcW w:w="1518" w:type="dxa"/>
          </w:tcPr>
          <w:p w:rsidR="00E7098C" w:rsidRPr="00E7098C" w:rsidRDefault="00E7098C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60 109</w:t>
            </w:r>
          </w:p>
        </w:tc>
      </w:tr>
    </w:tbl>
    <w:p w:rsidR="000755F8" w:rsidRPr="00876F68" w:rsidRDefault="000755F8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6F68" w:rsidRPr="00876F68" w:rsidRDefault="00E7098C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(57333+68062+</w:t>
      </w:r>
      <w:r w:rsidR="00E37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60109):3=61 834,6 руб.</w:t>
      </w:r>
    </w:p>
    <w:p w:rsidR="00654250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0B7" w:rsidRDefault="00E34AF4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4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Ст_строй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сведения застройщиков, осуществляющих строительство на территории Ульяновского городского поселения Тосненского района Ленинградской области, отсутствуют.</w:t>
      </w:r>
    </w:p>
    <w:p w:rsidR="00821EE6" w:rsidRDefault="00821EE6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EE6" w:rsidRPr="00654250" w:rsidRDefault="00821EE6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1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Ст_стат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данным территориального органа Федеральной службы государственной статистики по Санкт-Петербургу и Ленинградской области средняя стоимость одного квадратного метра общей стоимости </w:t>
      </w:r>
      <w:r w:rsidR="0027457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 в Ленинградской области в 4 квартале 2020 года</w:t>
      </w:r>
      <w:r w:rsidR="00DD6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вторичном рынке - </w:t>
      </w:r>
      <w:r w:rsidR="00DD6D61" w:rsidRPr="00DD6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72 612</w:t>
      </w:r>
      <w:r w:rsidR="00DD6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54250" w:rsidRPr="00D50660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250" w:rsidRPr="00D50660" w:rsidRDefault="000B6D45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5F20" w:rsidRPr="00E37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61 834,6 </w:t>
      </w:r>
      <w:r w:rsidR="00D856DF" w:rsidRPr="00C81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0,92</w:t>
      </w:r>
      <w:r w:rsidR="00D856DF" w:rsidRPr="00D5066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DD6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72 612</w:t>
      </w:r>
    </w:p>
    <w:p w:rsidR="00654250" w:rsidRPr="00D50660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06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B62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50660">
        <w:rPr>
          <w:rFonts w:ascii="Times New Roman" w:eastAsia="Times New Roman" w:hAnsi="Times New Roman" w:cs="Times New Roman"/>
          <w:sz w:val="28"/>
          <w:szCs w:val="28"/>
          <w:lang w:eastAsia="ru-RU"/>
        </w:rPr>
        <w:t>_квм</w:t>
      </w:r>
      <w:proofErr w:type="spellEnd"/>
      <w:r w:rsidRPr="00D5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6D45">
        <w:rPr>
          <w:rFonts w:ascii="Times New Roman" w:eastAsia="Times New Roman" w:hAnsi="Times New Roman" w:cs="Times New Roman"/>
          <w:sz w:val="28"/>
          <w:szCs w:val="28"/>
          <w:lang w:eastAsia="ru-RU"/>
        </w:rPr>
        <w:t>-  ----------------------------</w:t>
      </w:r>
      <w:r w:rsidRPr="00D5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9D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64 749,9</w:t>
      </w:r>
      <w:r w:rsidRPr="00D5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54250" w:rsidRPr="00D50660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9257A" w:rsidRPr="00D5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B6D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60B58" w:rsidRPr="00D50660" w:rsidRDefault="00360B58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250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62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4B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6201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r w:rsidRPr="00D5066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D5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9D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64 749,9</w:t>
      </w:r>
      <w:r w:rsidR="009D5F20" w:rsidRPr="00D5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E109CD">
        <w:rPr>
          <w:rFonts w:ascii="Times New Roman" w:eastAsia="Times New Roman" w:hAnsi="Times New Roman" w:cs="Times New Roman"/>
          <w:sz w:val="28"/>
          <w:szCs w:val="28"/>
          <w:lang w:eastAsia="ru-RU"/>
        </w:rPr>
        <w:t>101,</w:t>
      </w:r>
      <w:r w:rsidR="009D5F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60CB">
        <w:rPr>
          <w:rFonts w:ascii="Times New Roman" w:eastAsia="Times New Roman" w:hAnsi="Times New Roman" w:cs="Times New Roman"/>
          <w:sz w:val="28"/>
          <w:szCs w:val="28"/>
          <w:lang w:eastAsia="ru-RU"/>
        </w:rPr>
        <w:t>/100</w:t>
      </w:r>
      <w:r w:rsidRPr="00D5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9D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65 462,1</w:t>
      </w:r>
      <w:r w:rsidR="00BB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0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66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805C64" w:rsidRDefault="00805C64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C64" w:rsidRPr="00D50660" w:rsidRDefault="00805C64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рыночная стоимость одного квадратного метра общей площади жилья по Ленинградской области, установленная </w:t>
      </w:r>
      <w:r w:rsidR="009E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</w:t>
      </w:r>
      <w:r w:rsidRPr="0080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жилищно-коммунального хозяйства Российской Федерации от </w:t>
      </w:r>
      <w:r w:rsidR="009D5F20"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26.02.2021</w:t>
      </w:r>
      <w:r w:rsidRPr="0080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D5F20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805C6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805C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80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9D5F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9D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59 454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54250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993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E4B97" w:rsidSect="00805C64">
      <w:pgSz w:w="11906" w:h="16838"/>
      <w:pgMar w:top="1135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F46FF"/>
    <w:multiLevelType w:val="hybridMultilevel"/>
    <w:tmpl w:val="70329BE0"/>
    <w:lvl w:ilvl="0" w:tplc="92CE63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059E6"/>
    <w:rsid w:val="0000626A"/>
    <w:rsid w:val="000218D2"/>
    <w:rsid w:val="00032845"/>
    <w:rsid w:val="000561C9"/>
    <w:rsid w:val="00073C01"/>
    <w:rsid w:val="000755F8"/>
    <w:rsid w:val="000A60CB"/>
    <w:rsid w:val="000B6D45"/>
    <w:rsid w:val="000D3B0E"/>
    <w:rsid w:val="00111A30"/>
    <w:rsid w:val="0012522A"/>
    <w:rsid w:val="0014143F"/>
    <w:rsid w:val="0016157D"/>
    <w:rsid w:val="0017281D"/>
    <w:rsid w:val="001A36CC"/>
    <w:rsid w:val="001A4B72"/>
    <w:rsid w:val="001A6C34"/>
    <w:rsid w:val="001C1F2D"/>
    <w:rsid w:val="001D090C"/>
    <w:rsid w:val="001F286D"/>
    <w:rsid w:val="0020118F"/>
    <w:rsid w:val="00213E34"/>
    <w:rsid w:val="002213AA"/>
    <w:rsid w:val="00225B09"/>
    <w:rsid w:val="00246F20"/>
    <w:rsid w:val="0027457F"/>
    <w:rsid w:val="00285716"/>
    <w:rsid w:val="002A74D0"/>
    <w:rsid w:val="002D32FB"/>
    <w:rsid w:val="002E1A8E"/>
    <w:rsid w:val="00300BA5"/>
    <w:rsid w:val="003037BB"/>
    <w:rsid w:val="00306FB1"/>
    <w:rsid w:val="00316A97"/>
    <w:rsid w:val="0032751E"/>
    <w:rsid w:val="00332D2F"/>
    <w:rsid w:val="00333E3B"/>
    <w:rsid w:val="00360B58"/>
    <w:rsid w:val="00376DF2"/>
    <w:rsid w:val="00395A18"/>
    <w:rsid w:val="003C15B7"/>
    <w:rsid w:val="003D6046"/>
    <w:rsid w:val="00400AB2"/>
    <w:rsid w:val="00434C08"/>
    <w:rsid w:val="004436B9"/>
    <w:rsid w:val="00445252"/>
    <w:rsid w:val="00462EC8"/>
    <w:rsid w:val="00465FC6"/>
    <w:rsid w:val="00485CE5"/>
    <w:rsid w:val="0049667D"/>
    <w:rsid w:val="004A0C46"/>
    <w:rsid w:val="004B6201"/>
    <w:rsid w:val="00520231"/>
    <w:rsid w:val="00533266"/>
    <w:rsid w:val="00556020"/>
    <w:rsid w:val="00556892"/>
    <w:rsid w:val="005946C5"/>
    <w:rsid w:val="00597E92"/>
    <w:rsid w:val="005F30B7"/>
    <w:rsid w:val="005F31FC"/>
    <w:rsid w:val="005F60A6"/>
    <w:rsid w:val="005F688B"/>
    <w:rsid w:val="005F7B09"/>
    <w:rsid w:val="00607212"/>
    <w:rsid w:val="00640C97"/>
    <w:rsid w:val="00643157"/>
    <w:rsid w:val="00654250"/>
    <w:rsid w:val="00657F76"/>
    <w:rsid w:val="0066474C"/>
    <w:rsid w:val="006937A4"/>
    <w:rsid w:val="006F0BD1"/>
    <w:rsid w:val="006F298A"/>
    <w:rsid w:val="006F70AF"/>
    <w:rsid w:val="00712948"/>
    <w:rsid w:val="007300A8"/>
    <w:rsid w:val="007579A4"/>
    <w:rsid w:val="0076292F"/>
    <w:rsid w:val="0079257A"/>
    <w:rsid w:val="0079278B"/>
    <w:rsid w:val="007A175A"/>
    <w:rsid w:val="007A5737"/>
    <w:rsid w:val="007C1090"/>
    <w:rsid w:val="007F4DAE"/>
    <w:rsid w:val="008056B1"/>
    <w:rsid w:val="00805C64"/>
    <w:rsid w:val="0081581E"/>
    <w:rsid w:val="00815CA9"/>
    <w:rsid w:val="00821EE6"/>
    <w:rsid w:val="00822FF3"/>
    <w:rsid w:val="008232C8"/>
    <w:rsid w:val="008251BB"/>
    <w:rsid w:val="00830C32"/>
    <w:rsid w:val="00876F68"/>
    <w:rsid w:val="008A6A9A"/>
    <w:rsid w:val="008B4446"/>
    <w:rsid w:val="008F1512"/>
    <w:rsid w:val="008F1DC7"/>
    <w:rsid w:val="008F6326"/>
    <w:rsid w:val="009140B5"/>
    <w:rsid w:val="0093262A"/>
    <w:rsid w:val="0094668F"/>
    <w:rsid w:val="009565D2"/>
    <w:rsid w:val="00967C63"/>
    <w:rsid w:val="0097409D"/>
    <w:rsid w:val="0099386E"/>
    <w:rsid w:val="009A3FE9"/>
    <w:rsid w:val="009D10C0"/>
    <w:rsid w:val="009D5F20"/>
    <w:rsid w:val="009E4B97"/>
    <w:rsid w:val="00A50EE5"/>
    <w:rsid w:val="00A52B4D"/>
    <w:rsid w:val="00A623DC"/>
    <w:rsid w:val="00A81BB0"/>
    <w:rsid w:val="00A86BFB"/>
    <w:rsid w:val="00AD3DA9"/>
    <w:rsid w:val="00B04654"/>
    <w:rsid w:val="00B05737"/>
    <w:rsid w:val="00B13A88"/>
    <w:rsid w:val="00B33580"/>
    <w:rsid w:val="00B41B64"/>
    <w:rsid w:val="00B4318B"/>
    <w:rsid w:val="00B442ED"/>
    <w:rsid w:val="00B60B03"/>
    <w:rsid w:val="00B70477"/>
    <w:rsid w:val="00BB4822"/>
    <w:rsid w:val="00BB7FB6"/>
    <w:rsid w:val="00BC7C8B"/>
    <w:rsid w:val="00BD3EE7"/>
    <w:rsid w:val="00BD6C45"/>
    <w:rsid w:val="00C11C66"/>
    <w:rsid w:val="00C16A74"/>
    <w:rsid w:val="00C45080"/>
    <w:rsid w:val="00C52D2F"/>
    <w:rsid w:val="00C61B28"/>
    <w:rsid w:val="00C70C1A"/>
    <w:rsid w:val="00C7416E"/>
    <w:rsid w:val="00C76640"/>
    <w:rsid w:val="00C81F9A"/>
    <w:rsid w:val="00C934D2"/>
    <w:rsid w:val="00C97C1F"/>
    <w:rsid w:val="00CA4795"/>
    <w:rsid w:val="00CF1BF8"/>
    <w:rsid w:val="00D13268"/>
    <w:rsid w:val="00D20887"/>
    <w:rsid w:val="00D4598E"/>
    <w:rsid w:val="00D47A7F"/>
    <w:rsid w:val="00D50660"/>
    <w:rsid w:val="00D56686"/>
    <w:rsid w:val="00D64A69"/>
    <w:rsid w:val="00D66607"/>
    <w:rsid w:val="00D84766"/>
    <w:rsid w:val="00D856DF"/>
    <w:rsid w:val="00DD161D"/>
    <w:rsid w:val="00DD6D61"/>
    <w:rsid w:val="00E024F7"/>
    <w:rsid w:val="00E109CD"/>
    <w:rsid w:val="00E22F1B"/>
    <w:rsid w:val="00E235F3"/>
    <w:rsid w:val="00E23C52"/>
    <w:rsid w:val="00E25787"/>
    <w:rsid w:val="00E26CA8"/>
    <w:rsid w:val="00E329CE"/>
    <w:rsid w:val="00E34AF4"/>
    <w:rsid w:val="00E377E4"/>
    <w:rsid w:val="00E54D05"/>
    <w:rsid w:val="00E7098C"/>
    <w:rsid w:val="00EB5A09"/>
    <w:rsid w:val="00EC30F6"/>
    <w:rsid w:val="00EC6D3F"/>
    <w:rsid w:val="00ED3B5F"/>
    <w:rsid w:val="00ED65FE"/>
    <w:rsid w:val="00ED6BC5"/>
    <w:rsid w:val="00EE3730"/>
    <w:rsid w:val="00EE4E78"/>
    <w:rsid w:val="00EF5A5A"/>
    <w:rsid w:val="00F20A3C"/>
    <w:rsid w:val="00F20D45"/>
    <w:rsid w:val="00F413C8"/>
    <w:rsid w:val="00F75E35"/>
    <w:rsid w:val="00F75FC7"/>
    <w:rsid w:val="00F96340"/>
    <w:rsid w:val="00FA1CAA"/>
    <w:rsid w:val="00FD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31624-2B4E-47DD-B10D-CB4CE7A8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A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2021-04-12T14:16:00Z</cp:lastPrinted>
  <dcterms:created xsi:type="dcterms:W3CDTF">2021-04-13T13:19:00Z</dcterms:created>
  <dcterms:modified xsi:type="dcterms:W3CDTF">2021-04-13T13:19:00Z</dcterms:modified>
</cp:coreProperties>
</file>