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0389" w14:textId="77777777"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8D3D092" wp14:editId="40F52809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76C51" w14:textId="77777777" w:rsidR="00ED6BC5" w:rsidRDefault="00ED6BC5" w:rsidP="0094668F">
      <w:pPr>
        <w:spacing w:after="0" w:line="240" w:lineRule="auto"/>
        <w:jc w:val="center"/>
      </w:pPr>
    </w:p>
    <w:p w14:paraId="6FE35F8D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00D59572" w14:textId="77777777"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D2D536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F4A4532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508"/>
        <w:gridCol w:w="2532"/>
      </w:tblGrid>
      <w:tr w:rsidR="00ED5F88" w14:paraId="307F16FA" w14:textId="77777777" w:rsidTr="00ED5F88">
        <w:tc>
          <w:tcPr>
            <w:tcW w:w="1268" w:type="pct"/>
          </w:tcPr>
          <w:p w14:paraId="3F4D6691" w14:textId="77777777" w:rsidR="00ED5F88" w:rsidRPr="005E474D" w:rsidRDefault="00406590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05</w:t>
            </w:r>
            <w:r w:rsidR="00BC6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BC69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</w:t>
            </w:r>
            <w:r w:rsidR="00147C2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2390" w:type="pct"/>
          </w:tcPr>
          <w:p w14:paraId="1764B147" w14:textId="77777777"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14:paraId="0CF1BA27" w14:textId="3B035FD5" w:rsidR="00ED5F88" w:rsidRPr="005E474D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247A8" w:rsidRPr="005E47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D22F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399</w:t>
            </w:r>
            <w:r w:rsidR="004E188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/1</w:t>
            </w:r>
          </w:p>
        </w:tc>
      </w:tr>
    </w:tbl>
    <w:p w14:paraId="16A14020" w14:textId="77777777"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25D428" w14:textId="77777777" w:rsidR="00424E31" w:rsidRDefault="00424E31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48D5C7" w14:textId="77777777" w:rsidR="00147C2A" w:rsidRDefault="00DE2891" w:rsidP="00406590">
      <w:pPr>
        <w:tabs>
          <w:tab w:val="left" w:pos="4536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</w:t>
      </w:r>
      <w:r w:rsidR="0014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беспилотных </w:t>
      </w:r>
    </w:p>
    <w:p w14:paraId="0E3E0591" w14:textId="77777777" w:rsidR="00147C2A" w:rsidRDefault="00147C2A" w:rsidP="00406590">
      <w:pPr>
        <w:tabs>
          <w:tab w:val="left" w:pos="4536"/>
          <w:tab w:val="left" w:pos="4678"/>
        </w:tabs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воздушных судов на территории Ульяновского городского поселения Тосненского района Ленинградской области </w:t>
      </w:r>
    </w:p>
    <w:p w14:paraId="7C685015" w14:textId="77777777" w:rsidR="00DE2891" w:rsidRPr="00DE2891" w:rsidRDefault="00147C2A" w:rsidP="009A60F4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8D52F9D" w14:textId="77777777" w:rsidR="00424E31" w:rsidRPr="00551C73" w:rsidRDefault="00424E31" w:rsidP="00424E31">
      <w:pPr>
        <w:pStyle w:val="a6"/>
        <w:spacing w:before="0" w:beforeAutospacing="0" w:after="0" w:afterAutospacing="0"/>
        <w:rPr>
          <w:sz w:val="28"/>
          <w:szCs w:val="28"/>
        </w:rPr>
      </w:pPr>
    </w:p>
    <w:p w14:paraId="359068C9" w14:textId="77777777" w:rsidR="00424E31" w:rsidRPr="00551C73" w:rsidRDefault="00DE2891" w:rsidP="00406590">
      <w:pPr>
        <w:pStyle w:val="3"/>
        <w:ind w:firstLine="720"/>
        <w:jc w:val="both"/>
        <w:rPr>
          <w:b w:val="0"/>
          <w:sz w:val="28"/>
          <w:szCs w:val="28"/>
        </w:rPr>
      </w:pPr>
      <w:r w:rsidRPr="00DE2891">
        <w:rPr>
          <w:b w:val="0"/>
          <w:sz w:val="28"/>
          <w:szCs w:val="28"/>
        </w:rPr>
        <w:t xml:space="preserve">В соответствии с </w:t>
      </w:r>
      <w:r w:rsidR="00406590">
        <w:rPr>
          <w:b w:val="0"/>
          <w:sz w:val="28"/>
          <w:szCs w:val="28"/>
        </w:rPr>
        <w:t xml:space="preserve">пунктами 5 и 6 Указа Президента Российской Федерации от 19.10.2022 года № 757 «О мерах, осуществляемых в субъектах Российской Федерации в связи с Указом Президента Российской Федерации от 19.10. 2022 г. № 756», постановлением Губернатора Ленинградской области от 05.05.2023 №27-пг, </w:t>
      </w:r>
      <w:r w:rsidRPr="00DE2891">
        <w:rPr>
          <w:b w:val="0"/>
          <w:sz w:val="28"/>
          <w:szCs w:val="28"/>
        </w:rPr>
        <w:t xml:space="preserve">Уставом </w:t>
      </w:r>
      <w:r w:rsidR="00626547">
        <w:rPr>
          <w:b w:val="0"/>
          <w:sz w:val="28"/>
          <w:szCs w:val="28"/>
        </w:rPr>
        <w:t xml:space="preserve">Ульяновского </w:t>
      </w:r>
      <w:r w:rsidRPr="00DE2891">
        <w:rPr>
          <w:b w:val="0"/>
          <w:sz w:val="28"/>
          <w:szCs w:val="28"/>
        </w:rPr>
        <w:t xml:space="preserve">городского поселения Тосненского района  Ленинградской </w:t>
      </w:r>
      <w:r w:rsidR="00EE2981">
        <w:rPr>
          <w:b w:val="0"/>
          <w:sz w:val="28"/>
          <w:szCs w:val="28"/>
        </w:rPr>
        <w:t>области</w:t>
      </w:r>
    </w:p>
    <w:p w14:paraId="0010BD31" w14:textId="77777777" w:rsidR="00424E31" w:rsidRPr="00551C73" w:rsidRDefault="00424E31" w:rsidP="00424E31">
      <w:pPr>
        <w:rPr>
          <w:sz w:val="28"/>
          <w:szCs w:val="28"/>
        </w:rPr>
      </w:pPr>
    </w:p>
    <w:p w14:paraId="1D36AFEF" w14:textId="77777777" w:rsidR="00424E31" w:rsidRPr="00551C73" w:rsidRDefault="00ED1A70" w:rsidP="00925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24E31" w:rsidRPr="00551C73">
        <w:rPr>
          <w:rFonts w:ascii="Times New Roman" w:hAnsi="Times New Roman" w:cs="Times New Roman"/>
          <w:sz w:val="28"/>
          <w:szCs w:val="28"/>
        </w:rPr>
        <w:t>:</w:t>
      </w:r>
    </w:p>
    <w:p w14:paraId="560820F7" w14:textId="77777777" w:rsidR="00424E31" w:rsidRPr="00551C73" w:rsidRDefault="00424E31" w:rsidP="00424E31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0E5939A" w14:textId="77777777" w:rsidR="00DF199D" w:rsidRDefault="00ED1A70" w:rsidP="00EE29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использование беспилотных воздушных судов на </w:t>
      </w:r>
      <w:r w:rsidR="00EE2981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CB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Тосненского района Ленинградской области</w:t>
      </w:r>
      <w:r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беспилотных воздушных судов, используемых органами </w:t>
      </w:r>
      <w:r w:rsidR="00F41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органами местного самоуправления, подведомствен</w:t>
      </w:r>
      <w:r w:rsidR="00DF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им организациями, а также используемых иными организациями по договорам с уполномоченными органами и подведомственными им организациями в рамках возложенных на них функций.</w:t>
      </w:r>
    </w:p>
    <w:p w14:paraId="525C35B0" w14:textId="77777777" w:rsidR="002A0F36" w:rsidRPr="00ED1A70" w:rsidRDefault="00DF199D" w:rsidP="00EE29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мера, установления пунктом 1 настоящего постановления, принимается на срок до снятия режима (уровня базовой готовности), введенного пунктом 5 Указа</w:t>
      </w:r>
      <w:r w:rsidR="00ED1A70" w:rsidRPr="00ED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19.10. 2022 г. № 756»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848A5D" w14:textId="77777777" w:rsidR="001C1C83" w:rsidRPr="001C1C83" w:rsidRDefault="00DF199D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 w:rsidR="00C2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8" w:history="1">
        <w:r w:rsidR="001C1C83"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BCDB11" w14:textId="77777777" w:rsidR="001C1C83" w:rsidRDefault="00DF199D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14:paraId="092CE762" w14:textId="77777777" w:rsidR="001C1C83" w:rsidRPr="001C1C83" w:rsidRDefault="00DF199D" w:rsidP="001C1C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C83"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14:paraId="1AB543AA" w14:textId="77777777" w:rsidR="00ED1A70" w:rsidRDefault="00ED1A70" w:rsidP="00ED1A70">
      <w:pPr>
        <w:jc w:val="both"/>
        <w:rPr>
          <w:rFonts w:eastAsia="Calibri"/>
          <w:sz w:val="28"/>
          <w:szCs w:val="28"/>
        </w:rPr>
      </w:pPr>
    </w:p>
    <w:p w14:paraId="36F198EA" w14:textId="77777777" w:rsidR="00DF199D" w:rsidRDefault="00DF199D" w:rsidP="00ED1A70">
      <w:pPr>
        <w:jc w:val="both"/>
        <w:rPr>
          <w:rFonts w:eastAsia="Calibri"/>
          <w:sz w:val="28"/>
          <w:szCs w:val="28"/>
        </w:rPr>
      </w:pPr>
    </w:p>
    <w:p w14:paraId="6D841FC6" w14:textId="77777777" w:rsidR="00424E31" w:rsidRPr="00551C73" w:rsidRDefault="00F75B1B" w:rsidP="00424E3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B1B">
        <w:rPr>
          <w:sz w:val="28"/>
          <w:szCs w:val="28"/>
        </w:rPr>
        <w:t xml:space="preserve"> </w:t>
      </w:r>
      <w:r w:rsidR="00DF199D">
        <w:rPr>
          <w:sz w:val="28"/>
          <w:szCs w:val="28"/>
        </w:rPr>
        <w:t>Г</w:t>
      </w:r>
      <w:r w:rsidRPr="00F75B1B">
        <w:rPr>
          <w:sz w:val="28"/>
          <w:szCs w:val="28"/>
        </w:rPr>
        <w:t>лав</w:t>
      </w:r>
      <w:r w:rsidR="00DF199D">
        <w:rPr>
          <w:sz w:val="28"/>
          <w:szCs w:val="28"/>
        </w:rPr>
        <w:t>а</w:t>
      </w:r>
      <w:r w:rsidRPr="00F75B1B">
        <w:rPr>
          <w:sz w:val="28"/>
          <w:szCs w:val="28"/>
        </w:rPr>
        <w:t xml:space="preserve"> администрации</w:t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</w:r>
      <w:r w:rsidR="00102C1F" w:rsidRPr="00551C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424E31" w:rsidRPr="00551C73">
        <w:rPr>
          <w:sz w:val="28"/>
          <w:szCs w:val="28"/>
        </w:rPr>
        <w:t xml:space="preserve">   </w:t>
      </w:r>
      <w:r w:rsidR="00DF199D">
        <w:rPr>
          <w:sz w:val="28"/>
          <w:szCs w:val="28"/>
        </w:rPr>
        <w:t xml:space="preserve">    К</w:t>
      </w:r>
      <w:r>
        <w:rPr>
          <w:sz w:val="28"/>
          <w:szCs w:val="28"/>
        </w:rPr>
        <w:t>.</w:t>
      </w:r>
      <w:r w:rsidR="00DF199D">
        <w:rPr>
          <w:sz w:val="28"/>
          <w:szCs w:val="28"/>
        </w:rPr>
        <w:t>И</w:t>
      </w:r>
      <w:r w:rsidR="00102C1F"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199D">
        <w:rPr>
          <w:sz w:val="28"/>
          <w:szCs w:val="28"/>
        </w:rPr>
        <w:t>Камалетдинов</w:t>
      </w:r>
      <w:r>
        <w:rPr>
          <w:sz w:val="28"/>
          <w:szCs w:val="28"/>
        </w:rPr>
        <w:t xml:space="preserve"> </w:t>
      </w:r>
    </w:p>
    <w:p w14:paraId="00C3D5CF" w14:textId="77777777" w:rsidR="00424E31" w:rsidRDefault="00424E31" w:rsidP="00424E31">
      <w:pPr>
        <w:ind w:firstLine="720"/>
        <w:jc w:val="both"/>
      </w:pPr>
    </w:p>
    <w:p w14:paraId="73EE28CF" w14:textId="77777777" w:rsidR="00424E31" w:rsidRPr="00787587" w:rsidRDefault="00424E31" w:rsidP="00424E31">
      <w:pPr>
        <w:jc w:val="both"/>
        <w:rPr>
          <w:b/>
          <w:sz w:val="20"/>
          <w:szCs w:val="20"/>
        </w:rPr>
      </w:pPr>
    </w:p>
    <w:p w14:paraId="12A07966" w14:textId="77777777"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315E0829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7F6BD905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14:paraId="677183A2" w14:textId="77777777"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Sect="00406590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DD4A" w14:textId="77777777" w:rsidR="005644A9" w:rsidRDefault="005644A9" w:rsidP="00424E31">
      <w:pPr>
        <w:spacing w:after="0" w:line="240" w:lineRule="auto"/>
      </w:pPr>
      <w:r>
        <w:separator/>
      </w:r>
    </w:p>
  </w:endnote>
  <w:endnote w:type="continuationSeparator" w:id="0">
    <w:p w14:paraId="619DFA72" w14:textId="77777777" w:rsidR="005644A9" w:rsidRDefault="005644A9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88BD" w14:textId="77777777" w:rsidR="005644A9" w:rsidRDefault="005644A9" w:rsidP="00424E31">
      <w:pPr>
        <w:spacing w:after="0" w:line="240" w:lineRule="auto"/>
      </w:pPr>
      <w:r>
        <w:separator/>
      </w:r>
    </w:p>
  </w:footnote>
  <w:footnote w:type="continuationSeparator" w:id="0">
    <w:p w14:paraId="4BA408A0" w14:textId="77777777" w:rsidR="005644A9" w:rsidRDefault="005644A9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68F"/>
    <w:rsid w:val="000218D2"/>
    <w:rsid w:val="000328E2"/>
    <w:rsid w:val="00082DB0"/>
    <w:rsid w:val="00097919"/>
    <w:rsid w:val="000A2CE6"/>
    <w:rsid w:val="00102C1F"/>
    <w:rsid w:val="00113E67"/>
    <w:rsid w:val="00147C2A"/>
    <w:rsid w:val="0016157D"/>
    <w:rsid w:val="001723CA"/>
    <w:rsid w:val="00177CC7"/>
    <w:rsid w:val="001C1C83"/>
    <w:rsid w:val="001E5200"/>
    <w:rsid w:val="00210844"/>
    <w:rsid w:val="002213AA"/>
    <w:rsid w:val="00243473"/>
    <w:rsid w:val="00246F20"/>
    <w:rsid w:val="00247506"/>
    <w:rsid w:val="002A0F36"/>
    <w:rsid w:val="00306FB1"/>
    <w:rsid w:val="00310181"/>
    <w:rsid w:val="00311F86"/>
    <w:rsid w:val="0034235E"/>
    <w:rsid w:val="00356855"/>
    <w:rsid w:val="003958A8"/>
    <w:rsid w:val="003E4067"/>
    <w:rsid w:val="004000CE"/>
    <w:rsid w:val="00406590"/>
    <w:rsid w:val="004247A8"/>
    <w:rsid w:val="00424E31"/>
    <w:rsid w:val="00474CF7"/>
    <w:rsid w:val="00490645"/>
    <w:rsid w:val="004E1889"/>
    <w:rsid w:val="005170CF"/>
    <w:rsid w:val="00520231"/>
    <w:rsid w:val="00545246"/>
    <w:rsid w:val="00551C73"/>
    <w:rsid w:val="005644A9"/>
    <w:rsid w:val="00583204"/>
    <w:rsid w:val="005E06A4"/>
    <w:rsid w:val="005E474D"/>
    <w:rsid w:val="00626547"/>
    <w:rsid w:val="007B7ED4"/>
    <w:rsid w:val="00856946"/>
    <w:rsid w:val="008716F6"/>
    <w:rsid w:val="0089637B"/>
    <w:rsid w:val="00925F69"/>
    <w:rsid w:val="00926DA6"/>
    <w:rsid w:val="00932326"/>
    <w:rsid w:val="0094668F"/>
    <w:rsid w:val="00962929"/>
    <w:rsid w:val="009A60F4"/>
    <w:rsid w:val="00A1456F"/>
    <w:rsid w:val="00A50EE5"/>
    <w:rsid w:val="00A6392D"/>
    <w:rsid w:val="00B20E62"/>
    <w:rsid w:val="00B41DC6"/>
    <w:rsid w:val="00B442ED"/>
    <w:rsid w:val="00B73E88"/>
    <w:rsid w:val="00B814EE"/>
    <w:rsid w:val="00BB7FB6"/>
    <w:rsid w:val="00BC6959"/>
    <w:rsid w:val="00C27E7B"/>
    <w:rsid w:val="00C33AB6"/>
    <w:rsid w:val="00C5582F"/>
    <w:rsid w:val="00C7795D"/>
    <w:rsid w:val="00CB4F01"/>
    <w:rsid w:val="00CE61ED"/>
    <w:rsid w:val="00D22F96"/>
    <w:rsid w:val="00D4115C"/>
    <w:rsid w:val="00D465EF"/>
    <w:rsid w:val="00D51E6B"/>
    <w:rsid w:val="00D56686"/>
    <w:rsid w:val="00DE2891"/>
    <w:rsid w:val="00DF199D"/>
    <w:rsid w:val="00E33FF1"/>
    <w:rsid w:val="00E54D05"/>
    <w:rsid w:val="00E83F92"/>
    <w:rsid w:val="00EA3593"/>
    <w:rsid w:val="00ED1A70"/>
    <w:rsid w:val="00ED5F88"/>
    <w:rsid w:val="00ED6BC5"/>
    <w:rsid w:val="00EE2981"/>
    <w:rsid w:val="00EE712B"/>
    <w:rsid w:val="00F062D5"/>
    <w:rsid w:val="00F20CC1"/>
    <w:rsid w:val="00F410BB"/>
    <w:rsid w:val="00F75B1B"/>
    <w:rsid w:val="00FB6A5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73106"/>
  <w15:docId w15:val="{6F4A7E61-903C-46C7-A4F0-DFE53276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C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E8154D2-0144-4B85-BA03-DCAA7470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2021-05-26T06:38:00Z</cp:lastPrinted>
  <dcterms:created xsi:type="dcterms:W3CDTF">2015-12-28T09:20:00Z</dcterms:created>
  <dcterms:modified xsi:type="dcterms:W3CDTF">2023-06-29T12:57:00Z</dcterms:modified>
</cp:coreProperties>
</file>