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63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4641"/>
        <w:gridCol w:w="2606"/>
      </w:tblGrid>
      <w:tr w:rsidR="00ED5F88" w:rsidTr="00ED5F88">
        <w:tc>
          <w:tcPr>
            <w:tcW w:w="1268" w:type="pct"/>
          </w:tcPr>
          <w:p w:rsidR="00ED5F88" w:rsidRPr="005E474D" w:rsidRDefault="0086332E" w:rsidP="00B442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30.12.2021</w:t>
            </w:r>
          </w:p>
        </w:tc>
        <w:tc>
          <w:tcPr>
            <w:tcW w:w="2390" w:type="pct"/>
          </w:tcPr>
          <w:p w:rsidR="00ED5F88" w:rsidRDefault="00ED5F88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2" w:type="pct"/>
          </w:tcPr>
          <w:p w:rsidR="00ED5F88" w:rsidRPr="005E474D" w:rsidRDefault="00670979" w:rsidP="0085644C">
            <w:pPr>
              <w:ind w:left="9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 w:rsidR="008564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7308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1095</w:t>
            </w:r>
          </w:p>
        </w:tc>
      </w:tr>
    </w:tbl>
    <w:p w:rsidR="0085644C" w:rsidRDefault="0085644C" w:rsidP="0085644C">
      <w:pPr>
        <w:spacing w:line="276" w:lineRule="auto"/>
        <w:ind w:right="4251"/>
        <w:jc w:val="both"/>
        <w:rPr>
          <w:sz w:val="28"/>
          <w:szCs w:val="28"/>
        </w:rPr>
      </w:pPr>
    </w:p>
    <w:p w:rsidR="0085644C" w:rsidRPr="0085644C" w:rsidRDefault="0085644C" w:rsidP="0085644C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сохранению и рациональному использованию защитных сооружений и иных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Ульяновского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</w:t>
      </w:r>
    </w:p>
    <w:p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F5017" w:rsidRP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12 февраля 1998 №28-ФЗ.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гражданской обороне», от 06.10.2003 № 131-ФЗ «Об общих принципах организации местного самоуправления в Российской Федерации», Положением о порядке использования объектов имущества гражданской обороны приватизированным предприятиями, учреждениями и организациями утвержденным постановлением Правительства Российской Федерации от 23.04.1994 № 359, Порядком создания убежищ и иных объектов гражданской обороны утвержденным постановлением Правительства Российской Федерации от 29.11.1999 № 1309,  в целях обеспечения сохранности и рационального использования защитных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иных объектов гражданской обороны</w:t>
      </w:r>
      <w:r w:rsidR="00066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017" w:rsidRPr="002F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</w:t>
      </w:r>
      <w:r w:rsidR="002F5017" w:rsidRPr="002F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</w:t>
      </w:r>
      <w:r w:rsidR="002F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</w:t>
      </w:r>
    </w:p>
    <w:p w:rsidR="0011575C" w:rsidRDefault="0011575C" w:rsidP="00551EED">
      <w:pPr>
        <w:tabs>
          <w:tab w:val="left" w:pos="1110"/>
        </w:tabs>
        <w:spacing w:after="0" w:line="240" w:lineRule="auto"/>
        <w:jc w:val="both"/>
      </w:pPr>
    </w:p>
    <w:p w:rsidR="00FA4289" w:rsidRDefault="00F56B3F" w:rsidP="00551EE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FA4289">
        <w:rPr>
          <w:rFonts w:ascii="Times New Roman" w:hAnsi="Times New Roman" w:cs="Times New Roman"/>
          <w:sz w:val="28"/>
          <w:szCs w:val="28"/>
        </w:rPr>
        <w:t>ВЛЯЮ</w:t>
      </w:r>
      <w:r w:rsidR="00FA4289" w:rsidRPr="00C97AFE">
        <w:rPr>
          <w:rFonts w:ascii="Times New Roman" w:hAnsi="Times New Roman" w:cs="Times New Roman"/>
          <w:sz w:val="28"/>
          <w:szCs w:val="28"/>
        </w:rPr>
        <w:t>:</w:t>
      </w:r>
    </w:p>
    <w:p w:rsidR="0085644C" w:rsidRP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«Положение о мерах по сохранению и рациональному использованию защитных сооружений и иных объектов  гражданской обороны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области» (приложению). </w:t>
      </w:r>
    </w:p>
    <w:p w:rsidR="0085644C" w:rsidRP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в мирное время защитные сооружения ГО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Всем руководителям предприятий и организаций, независимо от форм собственности и ведомственной принадлежности усилить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фонда защитных сооружений гражданской обороны, их готовностью к приему укрываемого населения.</w:t>
      </w:r>
    </w:p>
    <w:p w:rsidR="0085644C" w:rsidRPr="00B36FEF" w:rsidRDefault="0085644C" w:rsidP="008564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B36FE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FEF">
        <w:rPr>
          <w:rFonts w:ascii="Times New Roman" w:eastAsia="Times New Roman" w:hAnsi="Times New Roman" w:cs="Times New Roman"/>
          <w:sz w:val="28"/>
          <w:szCs w:val="28"/>
          <w:lang w:eastAsia="ru-RU"/>
        </w:rPr>
        <w:t>admsablino</w:t>
      </w:r>
      <w:r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6FE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8D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44C" w:rsidRPr="00B36FEF" w:rsidRDefault="0085644C" w:rsidP="0085644C">
      <w:pPr>
        <w:pStyle w:val="af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B36FE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B36FEF">
        <w:rPr>
          <w:rFonts w:eastAsia="Times New Roman"/>
          <w:lang w:eastAsia="ru-RU"/>
        </w:rPr>
        <w:t>Настоящее постановление всту</w:t>
      </w:r>
      <w:r>
        <w:rPr>
          <w:rFonts w:eastAsia="Times New Roman"/>
          <w:lang w:eastAsia="ru-RU"/>
        </w:rPr>
        <w:t xml:space="preserve">пает в силу </w:t>
      </w:r>
      <w:proofErr w:type="gramStart"/>
      <w:r>
        <w:rPr>
          <w:rFonts w:eastAsia="Times New Roman"/>
          <w:lang w:eastAsia="ru-RU"/>
        </w:rPr>
        <w:t>с даты подписания</w:t>
      </w:r>
      <w:proofErr w:type="gramEnd"/>
      <w:r w:rsidRPr="00B36FEF">
        <w:rPr>
          <w:rFonts w:eastAsia="Times New Roman"/>
          <w:lang w:eastAsia="ru-RU"/>
        </w:rPr>
        <w:t>.</w:t>
      </w:r>
    </w:p>
    <w:p w:rsidR="0085644C" w:rsidRP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85644C" w:rsidRPr="0085644C" w:rsidRDefault="0085644C" w:rsidP="00856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К.И. Камалетдинов</w:t>
      </w: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670979" w:rsidRDefault="0085644C" w:rsidP="0085644C">
      <w:pPr>
        <w:keepNext/>
        <w:suppressAutoHyphens/>
        <w:ind w:left="5245"/>
        <w:jc w:val="both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  <w:r w:rsidRPr="00670979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Приложение</w:t>
      </w:r>
    </w:p>
    <w:p w:rsidR="0085644C" w:rsidRPr="00670979" w:rsidRDefault="0085644C" w:rsidP="0085644C">
      <w:pPr>
        <w:keepNext/>
        <w:suppressAutoHyphens/>
        <w:ind w:left="5245"/>
        <w:jc w:val="both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  <w:r w:rsidRPr="00670979">
        <w:rPr>
          <w:rFonts w:ascii="Times New Roman" w:hAnsi="Times New Roman" w:cs="Times New Roman"/>
          <w:sz w:val="28"/>
          <w:szCs w:val="28"/>
          <w:lang w:eastAsia="x-none"/>
        </w:rPr>
        <w:t xml:space="preserve">к постановлению администрации Ульяновского городского поселения Тосненского района Ленинградской области </w:t>
      </w:r>
    </w:p>
    <w:p w:rsidR="0085644C" w:rsidRPr="00670979" w:rsidRDefault="0085644C" w:rsidP="0085644C">
      <w:pPr>
        <w:ind w:left="496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30.12.2021  № </w:t>
      </w:r>
      <w:r w:rsidR="007308FE">
        <w:rPr>
          <w:rFonts w:ascii="Times New Roman" w:hAnsi="Times New Roman" w:cs="Times New Roman"/>
          <w:sz w:val="28"/>
          <w:szCs w:val="28"/>
        </w:rPr>
        <w:t>1095</w:t>
      </w:r>
      <w:bookmarkStart w:id="0" w:name="_GoBack"/>
      <w:bookmarkEnd w:id="0"/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1"/>
      <w:bookmarkEnd w:id="1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5644C" w:rsidRPr="0085644C" w:rsidRDefault="0085644C" w:rsidP="008564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сохранению и рациональному использованию защитных сооружений гражданской обороны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разработано в соответствии с Федеральными Законами от 12 февраля 1998 №28-ФЗ.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гражданской обороне», от 06.10.2003 № 131-ФЗ «Об общих принципах организации местного самоуправления в Российской Федерации», Положением о порядке использования объектов имущества гражданской обороны приватизированным предприятиями, учреждениями и организациями утвержденным постановлением Правительства Российской Федерации от 23.04.1994 № 359, Порядком создания убежищ и иных объектов гражданской обороны утвержденным постановлением Правительства Российской Федерации от 29.11.1999 № 1309, Порядком содержания и использования защитных сооружений и иных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гражданской обороны в мирное время, утвержденным приказом МЧС РФ от 21.07.2005 № 575, зарегистрировано в Минюсте России 21.09.2005 № 7032, Правилами эксплуатации защитных сооружений гражданской обороны, утвержденными приказом МЧС России от 15.12.2002 № 583 зарегистрировано в Минюсте России 25.03.2003, распоряжением Губернатора Ленинградской области от 09.06.2014 № 443-рг «О мерах по сохранению и рациональному использованию защитных сооружений гражданской обороны на территории Ленинградской области» и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по содержанию и использованию защитных сооружений гражданской обороны (далее – ЗСГО) в мирно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на территории Ульяновского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содержания защитных сооружений гражданской обороны в мирное время.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в организациях могут создаваться формирования по их обслуживанию.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обеспечить сохранность защитных свойств как ЗС ГО в целом, так и в 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отдельных его элементов; герметизации и гидроизоляции всего ЗС ГО, инженерно-технического и специального оборудования, средств связи и оповещения ЗС ГО. </w:t>
      </w:r>
      <w:proofErr w:type="gramEnd"/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содержании ЗС ГО в мирное время запрещается: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перепланировка помещений;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отверстий или проемов в ограждающих конструкциях;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герметизации и гидроизоляции;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демонтаж оборудования;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горючих строительных материалов для внутренней отделки помещений;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загромождение путей движения, входов в ЗС ГО и аварийных выходов;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оштукатуривание потолков и стен помещений;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облицовка стен керамической плиткой;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застройка участков территории вблизи входов, аварийных выходов и оголовков, наружных воздухозаборных и вытяжных устройств;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 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Инженерно-технического и специального оборудования, сре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 ЗС ГО необходимо содержать в исправном состоянии и готовности к использованию по назначению.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Содержание, эксплуатация, текущий и плановый ремонты инженерно-технического и специального оборудования, сре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 осуществляются в соответствии с технической документацией.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Использование систем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воздухоснабжения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 ГО в мирное время допускается только по режиму чистой вентиляции.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мирное время запрещается использование следующих элементов инженерно-технического и специального оборудования ЗС ГО: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вентиляционных систем защищенной дизельной электростанции;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фильтров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поглатителей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предфильтров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фильтров для отчистки воздуха от окиси углерода;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гравийных воздухоохладителей;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резервуаров для воды, для сбора фекалии. Задвижки на впусках и выпусках из резервуаров должны быть закрыты.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использовании ЗС ГО в мирное время необходимо: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температуру в помещениях в соответствии с требованиями проекта;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защиту от атмосферных осадков и поверхностных вод входов и аварийных выходов;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окраску и ремонт помещений и оборудования систем жизнеобеспечения в соответствии с установленными правилами;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и опечатать герметические клапаны, установленных до и после фильтров-поглотителей, устройств регенерации и фильтров для очистки воздуха от окиси углерода;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 напорных емкостях аварийного запаса питьевой воды проток воды с полным обменом в течение 2-х суток;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аварийные безнапорные емкости для питьевой воды в чистоте;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закрываать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опечатывать вспомогательные помещения, а так же санузлы, не используемые в хозяйственных целях;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законсервировать дизельные электростанции;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открываемые защитно-герметические и герметические ворота и двери подставками.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 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использования защитных сооружений гражданской обороны в мирное время: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создания убежищ и иных объектов гражданской обороны утвержденным постановлением Правительства Российской Федерации от 29.11.1999 № 1309, в мирное время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объектв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 в установленном порядке могут использоваться в интересах экономики и обслуживания населения, а так же для защиты населения от поражающих факторов, вызванных чрезвычайными ситуациями природного и техногенного характера, с сохранением возможностью приведением их в заданные сроки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состояние готовности и использованию по назначению.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санитарно-бытовые помещения;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 культурного обслуживания и помещений для учебных занятий;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производственные помещения, в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технологические процессы, не сопровождающиеся выделениями вредных жидкостей, паров и газов, опасных для людей и не требующие естественного освещения;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технологические, транспортные и пешеходные тоннели;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дежурных электриков, связистов, ремонтных бригад;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гараж для легковых автомобилей, подземные стоянки автокаров и автомобилей;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складские помещения для хранения несгораемых, а так же для сгораемых материалов при наличии</w:t>
      </w:r>
      <w:r w:rsidR="0015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автоматической системы пожаротушения;</w:t>
      </w:r>
      <w:proofErr w:type="gramEnd"/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 торговли и питания (магазины, залы столовых, буфеты, кафе, закусочные и др.);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помещения (стрелковые тиры и залы для спортивных занятий);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-помещения бытового обслуживания населения (ателье, мастерские, приемные пункты и др.);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вспомогательные (подсобные) помещения лечебных учреждений.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использовании ЗС ГО под складские помещения, стоянки автомобилей, мастерские допускается загрузка </w:t>
      </w:r>
      <w:proofErr w:type="spell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помещенийиз</w:t>
      </w:r>
      <w:proofErr w:type="spell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обеспечения приема 50%укрываемых от расчетной вместимости сооружения (без освобождения от хранимого имущества). Освобождение помещений от имущества осуществляется при переводе ЗС ГО на режим убежища в срок не более 6 часов.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Вспомогательные помещения ЗС ГО использовать в мирное время запрещается за исключением помещений санузлов. 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 ответственность за сохранением и рациональным использованием защитных сооружений гражданской обороны: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сохранением и рациональное использование защитных сооружений гражданской обороны определен «Правилами эксплуатации защитных сооружений гражданской обороны», утвержденными приказами МЧС России от 15.12.2002 № 583.</w:t>
      </w:r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8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предприятий и организаций, независимо от форм собственности и ведомственной принадлежности, на балансе которых находятся ЗС ГО или использующие ЗС ГО находящиеся в федеральной собственности на праве оперативного управления или хозяйственного ведения несут ответственность за организацию обеспечения сохранности ЗС ГО на подведомственных территориях и объектах в соответствии с законодательство Российской Федерации.</w:t>
      </w:r>
      <w:proofErr w:type="gramEnd"/>
    </w:p>
    <w:p w:rsidR="0085644C" w:rsidRPr="0085644C" w:rsidRDefault="0085644C" w:rsidP="0085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44C" w:rsidRPr="0085644C" w:rsidRDefault="0085644C" w:rsidP="0085644C">
      <w:pPr>
        <w:pStyle w:val="ad"/>
        <w:tabs>
          <w:tab w:val="left" w:pos="4678"/>
          <w:tab w:val="left" w:pos="538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5644C" w:rsidRPr="0085644C" w:rsidRDefault="0085644C" w:rsidP="0085644C">
      <w:pPr>
        <w:pStyle w:val="ad"/>
        <w:tabs>
          <w:tab w:val="left" w:pos="4678"/>
          <w:tab w:val="left" w:pos="538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64100" w:rsidRPr="0085644C" w:rsidRDefault="00664100" w:rsidP="0085644C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100" w:rsidRPr="0085644C" w:rsidSect="00FA61C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B1" w:rsidRDefault="008917B1" w:rsidP="00424E31">
      <w:pPr>
        <w:spacing w:after="0" w:line="240" w:lineRule="auto"/>
      </w:pPr>
      <w:r>
        <w:separator/>
      </w:r>
    </w:p>
  </w:endnote>
  <w:endnote w:type="continuationSeparator" w:id="0">
    <w:p w:rsidR="008917B1" w:rsidRDefault="008917B1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B1" w:rsidRDefault="008917B1" w:rsidP="00424E31">
      <w:pPr>
        <w:spacing w:after="0" w:line="240" w:lineRule="auto"/>
      </w:pPr>
      <w:r>
        <w:separator/>
      </w:r>
    </w:p>
  </w:footnote>
  <w:footnote w:type="continuationSeparator" w:id="0">
    <w:p w:rsidR="008917B1" w:rsidRDefault="008917B1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52481"/>
    <w:multiLevelType w:val="hybridMultilevel"/>
    <w:tmpl w:val="701A01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F"/>
    <w:rsid w:val="00006784"/>
    <w:rsid w:val="0000714B"/>
    <w:rsid w:val="00010040"/>
    <w:rsid w:val="000218D2"/>
    <w:rsid w:val="000328E2"/>
    <w:rsid w:val="000332AB"/>
    <w:rsid w:val="00041EFB"/>
    <w:rsid w:val="000451B4"/>
    <w:rsid w:val="00056270"/>
    <w:rsid w:val="000622D6"/>
    <w:rsid w:val="00065F49"/>
    <w:rsid w:val="000661EA"/>
    <w:rsid w:val="00082BF6"/>
    <w:rsid w:val="00082DB0"/>
    <w:rsid w:val="00092EBC"/>
    <w:rsid w:val="000A2CE6"/>
    <w:rsid w:val="000D691C"/>
    <w:rsid w:val="00102C1F"/>
    <w:rsid w:val="00113E67"/>
    <w:rsid w:val="0011575C"/>
    <w:rsid w:val="001238B0"/>
    <w:rsid w:val="00151CBB"/>
    <w:rsid w:val="0016157D"/>
    <w:rsid w:val="001624CD"/>
    <w:rsid w:val="00175515"/>
    <w:rsid w:val="00177313"/>
    <w:rsid w:val="00190DEF"/>
    <w:rsid w:val="00194A9D"/>
    <w:rsid w:val="001B0B35"/>
    <w:rsid w:val="001C5722"/>
    <w:rsid w:val="001C6F91"/>
    <w:rsid w:val="001E5200"/>
    <w:rsid w:val="001E5887"/>
    <w:rsid w:val="001F0ACB"/>
    <w:rsid w:val="00206F2F"/>
    <w:rsid w:val="002167EB"/>
    <w:rsid w:val="002169D1"/>
    <w:rsid w:val="00216F56"/>
    <w:rsid w:val="002213AA"/>
    <w:rsid w:val="00221FC2"/>
    <w:rsid w:val="0022589D"/>
    <w:rsid w:val="00246F20"/>
    <w:rsid w:val="00247506"/>
    <w:rsid w:val="00257A6D"/>
    <w:rsid w:val="00266164"/>
    <w:rsid w:val="0027194B"/>
    <w:rsid w:val="00275F0B"/>
    <w:rsid w:val="00280854"/>
    <w:rsid w:val="00291545"/>
    <w:rsid w:val="00297193"/>
    <w:rsid w:val="002A2FF1"/>
    <w:rsid w:val="002C4249"/>
    <w:rsid w:val="002D68C4"/>
    <w:rsid w:val="002E4309"/>
    <w:rsid w:val="002F1336"/>
    <w:rsid w:val="002F5017"/>
    <w:rsid w:val="002F504B"/>
    <w:rsid w:val="00306FB1"/>
    <w:rsid w:val="00321F45"/>
    <w:rsid w:val="003341A8"/>
    <w:rsid w:val="0034235E"/>
    <w:rsid w:val="00356855"/>
    <w:rsid w:val="003736EF"/>
    <w:rsid w:val="003844AD"/>
    <w:rsid w:val="00395421"/>
    <w:rsid w:val="0039561A"/>
    <w:rsid w:val="003958A8"/>
    <w:rsid w:val="003A09BB"/>
    <w:rsid w:val="003C258A"/>
    <w:rsid w:val="003E4067"/>
    <w:rsid w:val="003F1733"/>
    <w:rsid w:val="003F638B"/>
    <w:rsid w:val="003F69A0"/>
    <w:rsid w:val="00410DC3"/>
    <w:rsid w:val="00416B1C"/>
    <w:rsid w:val="004247A8"/>
    <w:rsid w:val="00424C8F"/>
    <w:rsid w:val="00424E31"/>
    <w:rsid w:val="0042689E"/>
    <w:rsid w:val="00430B04"/>
    <w:rsid w:val="00433BA5"/>
    <w:rsid w:val="00453F01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116D1"/>
    <w:rsid w:val="00520231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7B72"/>
    <w:rsid w:val="005A036A"/>
    <w:rsid w:val="005A653A"/>
    <w:rsid w:val="005B0BC7"/>
    <w:rsid w:val="005C6F38"/>
    <w:rsid w:val="005D0B5C"/>
    <w:rsid w:val="005D5042"/>
    <w:rsid w:val="005D6F25"/>
    <w:rsid w:val="005E06A4"/>
    <w:rsid w:val="005E4368"/>
    <w:rsid w:val="005E474D"/>
    <w:rsid w:val="005F0FD2"/>
    <w:rsid w:val="00622554"/>
    <w:rsid w:val="00624C61"/>
    <w:rsid w:val="00625BD9"/>
    <w:rsid w:val="00664100"/>
    <w:rsid w:val="00670979"/>
    <w:rsid w:val="006819FA"/>
    <w:rsid w:val="006A2CB3"/>
    <w:rsid w:val="006B2498"/>
    <w:rsid w:val="006B480A"/>
    <w:rsid w:val="006B7DFB"/>
    <w:rsid w:val="006D18D8"/>
    <w:rsid w:val="006E2AFF"/>
    <w:rsid w:val="006F76AB"/>
    <w:rsid w:val="00702B2E"/>
    <w:rsid w:val="00707B6A"/>
    <w:rsid w:val="0072419A"/>
    <w:rsid w:val="007269F6"/>
    <w:rsid w:val="007308FE"/>
    <w:rsid w:val="00737AF7"/>
    <w:rsid w:val="0074218B"/>
    <w:rsid w:val="0075357A"/>
    <w:rsid w:val="00754785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105B"/>
    <w:rsid w:val="007F132A"/>
    <w:rsid w:val="007F37AF"/>
    <w:rsid w:val="007F6701"/>
    <w:rsid w:val="00812D87"/>
    <w:rsid w:val="00815911"/>
    <w:rsid w:val="00824872"/>
    <w:rsid w:val="00832F5B"/>
    <w:rsid w:val="0085318D"/>
    <w:rsid w:val="0085644C"/>
    <w:rsid w:val="00856946"/>
    <w:rsid w:val="0086332E"/>
    <w:rsid w:val="008716F6"/>
    <w:rsid w:val="00881F91"/>
    <w:rsid w:val="008820EE"/>
    <w:rsid w:val="00884565"/>
    <w:rsid w:val="00884B23"/>
    <w:rsid w:val="008917B1"/>
    <w:rsid w:val="0089637B"/>
    <w:rsid w:val="008A2851"/>
    <w:rsid w:val="008A3A2B"/>
    <w:rsid w:val="008C0FEB"/>
    <w:rsid w:val="008C2084"/>
    <w:rsid w:val="008C752C"/>
    <w:rsid w:val="008D7B1E"/>
    <w:rsid w:val="008E2EB2"/>
    <w:rsid w:val="008E4235"/>
    <w:rsid w:val="008E7120"/>
    <w:rsid w:val="008F2F6E"/>
    <w:rsid w:val="00924EAA"/>
    <w:rsid w:val="00925F69"/>
    <w:rsid w:val="00932326"/>
    <w:rsid w:val="0094668F"/>
    <w:rsid w:val="00962929"/>
    <w:rsid w:val="009630A8"/>
    <w:rsid w:val="0096566C"/>
    <w:rsid w:val="00971F65"/>
    <w:rsid w:val="009725D5"/>
    <w:rsid w:val="00974F71"/>
    <w:rsid w:val="009958A5"/>
    <w:rsid w:val="009A4C99"/>
    <w:rsid w:val="009A5B7A"/>
    <w:rsid w:val="009A7C61"/>
    <w:rsid w:val="009B42C6"/>
    <w:rsid w:val="009B7A9D"/>
    <w:rsid w:val="009C70F4"/>
    <w:rsid w:val="009D3C88"/>
    <w:rsid w:val="009F2318"/>
    <w:rsid w:val="009F4D50"/>
    <w:rsid w:val="009F63D5"/>
    <w:rsid w:val="00A0244C"/>
    <w:rsid w:val="00A161E0"/>
    <w:rsid w:val="00A343C6"/>
    <w:rsid w:val="00A50EE5"/>
    <w:rsid w:val="00A60CB5"/>
    <w:rsid w:val="00A6392D"/>
    <w:rsid w:val="00A857A9"/>
    <w:rsid w:val="00A93BA5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20E62"/>
    <w:rsid w:val="00B23E80"/>
    <w:rsid w:val="00B252A5"/>
    <w:rsid w:val="00B41DC6"/>
    <w:rsid w:val="00B442ED"/>
    <w:rsid w:val="00B47B95"/>
    <w:rsid w:val="00B635DF"/>
    <w:rsid w:val="00B70D60"/>
    <w:rsid w:val="00B73E88"/>
    <w:rsid w:val="00B814EE"/>
    <w:rsid w:val="00B86B24"/>
    <w:rsid w:val="00B924E4"/>
    <w:rsid w:val="00B9308A"/>
    <w:rsid w:val="00BA37FD"/>
    <w:rsid w:val="00BB5D12"/>
    <w:rsid w:val="00BB6ADF"/>
    <w:rsid w:val="00BB7FB6"/>
    <w:rsid w:val="00BD134E"/>
    <w:rsid w:val="00BD77C9"/>
    <w:rsid w:val="00BE010C"/>
    <w:rsid w:val="00BE042D"/>
    <w:rsid w:val="00BF3AE1"/>
    <w:rsid w:val="00C029B6"/>
    <w:rsid w:val="00C03BD3"/>
    <w:rsid w:val="00C121FB"/>
    <w:rsid w:val="00C13242"/>
    <w:rsid w:val="00C1397B"/>
    <w:rsid w:val="00C24170"/>
    <w:rsid w:val="00C300AB"/>
    <w:rsid w:val="00C541D7"/>
    <w:rsid w:val="00C7795D"/>
    <w:rsid w:val="00C81AE5"/>
    <w:rsid w:val="00C85B5A"/>
    <w:rsid w:val="00C97E1C"/>
    <w:rsid w:val="00CB167E"/>
    <w:rsid w:val="00CB2956"/>
    <w:rsid w:val="00CE433D"/>
    <w:rsid w:val="00CE43CC"/>
    <w:rsid w:val="00CE61ED"/>
    <w:rsid w:val="00D10B76"/>
    <w:rsid w:val="00D12712"/>
    <w:rsid w:val="00D143EB"/>
    <w:rsid w:val="00D37F13"/>
    <w:rsid w:val="00D43973"/>
    <w:rsid w:val="00D46B66"/>
    <w:rsid w:val="00D51E6B"/>
    <w:rsid w:val="00D56686"/>
    <w:rsid w:val="00D636A3"/>
    <w:rsid w:val="00D6597A"/>
    <w:rsid w:val="00D77A4B"/>
    <w:rsid w:val="00D81A61"/>
    <w:rsid w:val="00D82416"/>
    <w:rsid w:val="00D85E83"/>
    <w:rsid w:val="00D93E57"/>
    <w:rsid w:val="00D979CF"/>
    <w:rsid w:val="00D97D00"/>
    <w:rsid w:val="00DA26BB"/>
    <w:rsid w:val="00DA5D7E"/>
    <w:rsid w:val="00DB3BE2"/>
    <w:rsid w:val="00DC3090"/>
    <w:rsid w:val="00DE5268"/>
    <w:rsid w:val="00DE77B1"/>
    <w:rsid w:val="00DE78EF"/>
    <w:rsid w:val="00E01AE8"/>
    <w:rsid w:val="00E02E28"/>
    <w:rsid w:val="00E23490"/>
    <w:rsid w:val="00E30F54"/>
    <w:rsid w:val="00E37F18"/>
    <w:rsid w:val="00E54D05"/>
    <w:rsid w:val="00E56AA0"/>
    <w:rsid w:val="00E60E0D"/>
    <w:rsid w:val="00E74B98"/>
    <w:rsid w:val="00E74C92"/>
    <w:rsid w:val="00E77A22"/>
    <w:rsid w:val="00E85007"/>
    <w:rsid w:val="00E90F69"/>
    <w:rsid w:val="00E939E7"/>
    <w:rsid w:val="00E94DCC"/>
    <w:rsid w:val="00EA1D7B"/>
    <w:rsid w:val="00EA7153"/>
    <w:rsid w:val="00EB03FA"/>
    <w:rsid w:val="00EC2059"/>
    <w:rsid w:val="00ED0C2B"/>
    <w:rsid w:val="00ED5F88"/>
    <w:rsid w:val="00ED6BC5"/>
    <w:rsid w:val="00EE0A91"/>
    <w:rsid w:val="00EE712B"/>
    <w:rsid w:val="00EF3364"/>
    <w:rsid w:val="00F037F8"/>
    <w:rsid w:val="00F060D5"/>
    <w:rsid w:val="00F062D5"/>
    <w:rsid w:val="00F10368"/>
    <w:rsid w:val="00F26799"/>
    <w:rsid w:val="00F31A9C"/>
    <w:rsid w:val="00F436DE"/>
    <w:rsid w:val="00F4703D"/>
    <w:rsid w:val="00F56B3F"/>
    <w:rsid w:val="00F64B16"/>
    <w:rsid w:val="00F944F4"/>
    <w:rsid w:val="00FA092B"/>
    <w:rsid w:val="00FA1B00"/>
    <w:rsid w:val="00FA4289"/>
    <w:rsid w:val="00FA61C3"/>
    <w:rsid w:val="00FA66D2"/>
    <w:rsid w:val="00FD733A"/>
    <w:rsid w:val="00FE30BE"/>
    <w:rsid w:val="00FF27C8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uiPriority w:val="1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2F5017"/>
    <w:pPr>
      <w:spacing w:after="0" w:line="240" w:lineRule="auto"/>
      <w:ind w:left="720" w:firstLine="34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uiPriority w:val="1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2F5017"/>
    <w:pPr>
      <w:spacing w:after="0" w:line="240" w:lineRule="auto"/>
      <w:ind w:left="720" w:firstLine="34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5EEC-2895-4B13-8E6A-518D84D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14</cp:revision>
  <cp:lastPrinted>2022-03-10T08:09:00Z</cp:lastPrinted>
  <dcterms:created xsi:type="dcterms:W3CDTF">2019-09-20T09:46:00Z</dcterms:created>
  <dcterms:modified xsi:type="dcterms:W3CDTF">2022-03-11T12:00:00Z</dcterms:modified>
</cp:coreProperties>
</file>