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6287BA" w14:textId="77777777" w:rsidR="00BA4AA1" w:rsidRPr="00A265B2" w:rsidRDefault="00BA4AA1" w:rsidP="00BA4AA1">
      <w:pPr>
        <w:jc w:val="center"/>
        <w:rPr>
          <w:rFonts w:eastAsia="Calibri"/>
          <w:b/>
          <w:sz w:val="28"/>
          <w:szCs w:val="28"/>
        </w:rPr>
      </w:pPr>
      <w:r w:rsidRPr="00A265B2">
        <w:rPr>
          <w:rFonts w:eastAsia="Calibri"/>
          <w:b/>
          <w:sz w:val="28"/>
          <w:szCs w:val="28"/>
        </w:rPr>
        <w:t>РОССИЙСКАЯ ФЕДЕРАЦИЯ</w:t>
      </w:r>
    </w:p>
    <w:p w14:paraId="5CFDAB4F" w14:textId="77777777" w:rsidR="00BA4AA1" w:rsidRPr="00A265B2" w:rsidRDefault="00BA4AA1" w:rsidP="00BA4AA1">
      <w:pPr>
        <w:jc w:val="center"/>
        <w:rPr>
          <w:rFonts w:eastAsia="Calibri"/>
          <w:b/>
          <w:sz w:val="28"/>
          <w:szCs w:val="28"/>
        </w:rPr>
      </w:pPr>
      <w:r w:rsidRPr="00A265B2">
        <w:rPr>
          <w:rFonts w:eastAsia="Calibri"/>
          <w:b/>
          <w:sz w:val="28"/>
          <w:szCs w:val="28"/>
        </w:rPr>
        <w:t>ЛЕНИНГРАДСКАЯ ОБЛАСТЬ</w:t>
      </w:r>
    </w:p>
    <w:p w14:paraId="0AA1CD25" w14:textId="77777777" w:rsidR="00BA4AA1" w:rsidRPr="00A265B2" w:rsidRDefault="00BA4AA1" w:rsidP="00BA4AA1">
      <w:pPr>
        <w:jc w:val="center"/>
        <w:rPr>
          <w:rFonts w:eastAsia="Calibri"/>
          <w:b/>
          <w:sz w:val="28"/>
          <w:szCs w:val="28"/>
        </w:rPr>
      </w:pPr>
      <w:r w:rsidRPr="00A265B2">
        <w:rPr>
          <w:rFonts w:eastAsia="Calibri"/>
          <w:b/>
          <w:sz w:val="28"/>
          <w:szCs w:val="28"/>
        </w:rPr>
        <w:t>ТОСНЕНСКИЙ МУНИЦИПАЛЬНЫЙ РАЙОН</w:t>
      </w:r>
    </w:p>
    <w:p w14:paraId="7C47B6F1" w14:textId="77777777" w:rsidR="00BA4AA1" w:rsidRPr="00A265B2" w:rsidRDefault="00BA4AA1" w:rsidP="00BA4AA1">
      <w:pPr>
        <w:jc w:val="center"/>
        <w:rPr>
          <w:rFonts w:eastAsia="Calibri"/>
          <w:b/>
          <w:sz w:val="28"/>
          <w:szCs w:val="28"/>
        </w:rPr>
      </w:pPr>
      <w:r w:rsidRPr="00A265B2">
        <w:rPr>
          <w:rFonts w:eastAsia="Calibri"/>
          <w:b/>
          <w:sz w:val="28"/>
          <w:szCs w:val="28"/>
        </w:rPr>
        <w:t>УЛЬЯНОВСКОЕ ГОРОДСКОЕ ПОСЕЛЕНИЕ</w:t>
      </w:r>
    </w:p>
    <w:p w14:paraId="664225B9" w14:textId="77777777" w:rsidR="00BA4AA1" w:rsidRPr="00415AB6" w:rsidRDefault="00BA4AA1" w:rsidP="00BA4AA1">
      <w:pPr>
        <w:jc w:val="center"/>
        <w:rPr>
          <w:rFonts w:eastAsia="Calibri"/>
          <w:b/>
          <w:sz w:val="28"/>
          <w:szCs w:val="28"/>
        </w:rPr>
      </w:pPr>
      <w:r w:rsidRPr="00A265B2">
        <w:rPr>
          <w:rFonts w:eastAsia="Calibri"/>
          <w:b/>
          <w:sz w:val="28"/>
          <w:szCs w:val="28"/>
        </w:rPr>
        <w:t xml:space="preserve">СОВЕТ </w:t>
      </w:r>
      <w:r w:rsidRPr="00415AB6">
        <w:rPr>
          <w:rFonts w:eastAsia="Calibri"/>
          <w:b/>
          <w:sz w:val="28"/>
          <w:szCs w:val="28"/>
        </w:rPr>
        <w:t>ДЕПУТАТОВ ПЯТОГО СОЗЫВА</w:t>
      </w:r>
    </w:p>
    <w:p w14:paraId="12AE12E3" w14:textId="788B363C" w:rsidR="00BA4AA1" w:rsidRPr="00415AB6" w:rsidRDefault="00BA4AA1" w:rsidP="00BA4AA1">
      <w:pPr>
        <w:jc w:val="center"/>
        <w:rPr>
          <w:rFonts w:eastAsia="Calibri"/>
          <w:b/>
          <w:sz w:val="28"/>
          <w:szCs w:val="28"/>
        </w:rPr>
      </w:pPr>
      <w:r w:rsidRPr="00BA4AA1">
        <w:rPr>
          <w:rFonts w:eastAsia="Calibri"/>
          <w:b/>
          <w:color w:val="FF0000"/>
          <w:sz w:val="28"/>
          <w:szCs w:val="28"/>
        </w:rPr>
        <w:t>ВОСЬМОЕ</w:t>
      </w:r>
      <w:r w:rsidRPr="00BA4AA1">
        <w:rPr>
          <w:rFonts w:eastAsia="Calibri"/>
          <w:b/>
          <w:color w:val="FF0000"/>
          <w:sz w:val="28"/>
          <w:szCs w:val="28"/>
        </w:rPr>
        <w:t xml:space="preserve"> </w:t>
      </w:r>
      <w:r w:rsidRPr="00415AB6">
        <w:rPr>
          <w:rFonts w:eastAsia="Calibri"/>
          <w:b/>
          <w:sz w:val="28"/>
          <w:szCs w:val="28"/>
        </w:rPr>
        <w:t>ЗАСЕДАНИЕ</w:t>
      </w:r>
    </w:p>
    <w:p w14:paraId="3B17386D" w14:textId="77777777" w:rsidR="00BA4AA1" w:rsidRPr="00415AB6" w:rsidRDefault="00BA4AA1" w:rsidP="00BA4AA1">
      <w:pPr>
        <w:jc w:val="center"/>
        <w:rPr>
          <w:rFonts w:eastAsia="Calibri"/>
          <w:b/>
          <w:sz w:val="28"/>
          <w:szCs w:val="28"/>
        </w:rPr>
      </w:pPr>
    </w:p>
    <w:p w14:paraId="04DC7CA7" w14:textId="5D5D043B" w:rsidR="00BA4AA1" w:rsidRPr="00415AB6" w:rsidRDefault="00BA4AA1" w:rsidP="00BA4AA1">
      <w:pPr>
        <w:jc w:val="center"/>
        <w:rPr>
          <w:rFonts w:eastAsia="Calibri"/>
          <w:b/>
          <w:sz w:val="28"/>
          <w:szCs w:val="28"/>
        </w:rPr>
      </w:pPr>
      <w:r w:rsidRPr="00415AB6">
        <w:rPr>
          <w:rFonts w:eastAsia="Calibri"/>
          <w:b/>
          <w:sz w:val="28"/>
          <w:szCs w:val="28"/>
        </w:rPr>
        <w:t>РЕШЕНИЕ</w:t>
      </w:r>
      <w:r>
        <w:rPr>
          <w:rFonts w:eastAsia="Calibri"/>
          <w:b/>
          <w:sz w:val="28"/>
          <w:szCs w:val="28"/>
        </w:rPr>
        <w:t xml:space="preserve"> </w:t>
      </w:r>
      <w:r w:rsidRPr="00BA4AA1">
        <w:rPr>
          <w:rFonts w:eastAsia="Calibri"/>
          <w:b/>
          <w:color w:val="FF0000"/>
          <w:sz w:val="28"/>
          <w:szCs w:val="28"/>
        </w:rPr>
        <w:t>(ПРОЕКТ)</w:t>
      </w:r>
    </w:p>
    <w:p w14:paraId="19A6B7FC" w14:textId="77777777" w:rsidR="00BA4AA1" w:rsidRPr="00A265B2" w:rsidRDefault="00BA4AA1" w:rsidP="00BA4AA1">
      <w:pPr>
        <w:rPr>
          <w:rFonts w:eastAsia="Calibri"/>
          <w:sz w:val="28"/>
          <w:szCs w:val="28"/>
        </w:rPr>
      </w:pPr>
    </w:p>
    <w:p w14:paraId="2BED038F" w14:textId="7521517D" w:rsidR="00BA4AA1" w:rsidRPr="00561D06" w:rsidRDefault="00BA4AA1" w:rsidP="00BA4AA1">
      <w:pPr>
        <w:rPr>
          <w:rFonts w:eastAsia="Calibri"/>
          <w:b/>
          <w:sz w:val="28"/>
          <w:szCs w:val="28"/>
          <w:lang w:val="en-US"/>
        </w:rPr>
      </w:pPr>
      <w:r>
        <w:rPr>
          <w:rFonts w:eastAsia="Calibri"/>
          <w:b/>
          <w:sz w:val="28"/>
          <w:szCs w:val="28"/>
        </w:rPr>
        <w:t>__</w:t>
      </w:r>
      <w:r w:rsidRPr="00561D06">
        <w:rPr>
          <w:rFonts w:eastAsia="Calibri"/>
          <w:b/>
          <w:sz w:val="28"/>
          <w:szCs w:val="28"/>
        </w:rPr>
        <w:t>.</w:t>
      </w:r>
      <w:r>
        <w:rPr>
          <w:rFonts w:eastAsia="Calibri"/>
          <w:b/>
          <w:sz w:val="28"/>
          <w:szCs w:val="28"/>
        </w:rPr>
        <w:t>__</w:t>
      </w:r>
      <w:r w:rsidRPr="00561D06">
        <w:rPr>
          <w:rFonts w:eastAsia="Calibri"/>
          <w:b/>
          <w:sz w:val="28"/>
          <w:szCs w:val="28"/>
        </w:rPr>
        <w:t>.202</w:t>
      </w:r>
      <w:r>
        <w:rPr>
          <w:rFonts w:eastAsia="Calibri"/>
          <w:b/>
          <w:sz w:val="28"/>
          <w:szCs w:val="28"/>
        </w:rPr>
        <w:t>5</w:t>
      </w:r>
      <w:r w:rsidRPr="00561D06">
        <w:rPr>
          <w:rFonts w:eastAsia="Calibri"/>
          <w:b/>
          <w:sz w:val="28"/>
          <w:szCs w:val="28"/>
        </w:rPr>
        <w:t xml:space="preserve"> № </w:t>
      </w:r>
      <w:r>
        <w:rPr>
          <w:rFonts w:eastAsia="Calibri"/>
          <w:b/>
          <w:sz w:val="28"/>
          <w:szCs w:val="28"/>
        </w:rPr>
        <w:t>__</w:t>
      </w:r>
    </w:p>
    <w:p w14:paraId="3EAE4397" w14:textId="77777777" w:rsidR="00BA4AA1" w:rsidRPr="00561D06" w:rsidRDefault="00BA4AA1" w:rsidP="00BA4AA1">
      <w:pPr>
        <w:ind w:firstLine="851"/>
        <w:rPr>
          <w:rFonts w:eastAsia="Calibri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521"/>
      </w:tblGrid>
      <w:tr w:rsidR="00BA4AA1" w:rsidRPr="00561D06" w14:paraId="1595F52B" w14:textId="77777777" w:rsidTr="00BA4AA1">
        <w:trPr>
          <w:trHeight w:val="482"/>
        </w:trPr>
        <w:tc>
          <w:tcPr>
            <w:tcW w:w="6521" w:type="dxa"/>
            <w:shd w:val="clear" w:color="auto" w:fill="auto"/>
          </w:tcPr>
          <w:p w14:paraId="3E63CC00" w14:textId="7B5557CB" w:rsidR="00BA4AA1" w:rsidRPr="00254D5B" w:rsidRDefault="00BA4AA1" w:rsidP="00BA4AA1">
            <w:pPr>
              <w:pStyle w:val="a5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 xml:space="preserve">О внесении изменений </w:t>
            </w:r>
            <w:r w:rsidRPr="00254D5B">
              <w:rPr>
                <w:color w:val="000000" w:themeColor="text1"/>
                <w:sz w:val="28"/>
                <w:szCs w:val="28"/>
              </w:rPr>
              <w:t>в решение совета депутатов Ульяновского городского поселения Тосненского района Ленинградской области от 1</w:t>
            </w:r>
            <w:r>
              <w:rPr>
                <w:color w:val="000000" w:themeColor="text1"/>
                <w:sz w:val="28"/>
                <w:szCs w:val="28"/>
              </w:rPr>
              <w:t>5</w:t>
            </w:r>
            <w:r w:rsidRPr="00254D5B">
              <w:rPr>
                <w:color w:val="000000" w:themeColor="text1"/>
                <w:sz w:val="28"/>
                <w:szCs w:val="28"/>
              </w:rPr>
              <w:t>.1</w:t>
            </w:r>
            <w:r>
              <w:rPr>
                <w:color w:val="000000" w:themeColor="text1"/>
                <w:sz w:val="28"/>
                <w:szCs w:val="28"/>
              </w:rPr>
              <w:t>1</w:t>
            </w:r>
            <w:r w:rsidRPr="00254D5B">
              <w:rPr>
                <w:color w:val="000000" w:themeColor="text1"/>
                <w:sz w:val="28"/>
                <w:szCs w:val="28"/>
              </w:rPr>
              <w:t>.201</w:t>
            </w:r>
            <w:r>
              <w:rPr>
                <w:color w:val="000000" w:themeColor="text1"/>
                <w:sz w:val="28"/>
                <w:szCs w:val="28"/>
              </w:rPr>
              <w:t>6</w:t>
            </w:r>
            <w:r w:rsidRPr="00254D5B">
              <w:rPr>
                <w:color w:val="000000" w:themeColor="text1"/>
                <w:sz w:val="28"/>
                <w:szCs w:val="28"/>
              </w:rPr>
              <w:t xml:space="preserve"> № </w:t>
            </w:r>
            <w:r>
              <w:rPr>
                <w:color w:val="000000" w:themeColor="text1"/>
                <w:sz w:val="28"/>
                <w:szCs w:val="28"/>
              </w:rPr>
              <w:t>80</w:t>
            </w:r>
            <w:r w:rsidRPr="00254D5B">
              <w:rPr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color w:val="000000" w:themeColor="text1"/>
                <w:sz w:val="28"/>
                <w:szCs w:val="28"/>
              </w:rPr>
              <w:t>«</w:t>
            </w:r>
            <w:r w:rsidRPr="00BA4AA1">
              <w:rPr>
                <w:color w:val="000000" w:themeColor="text1"/>
                <w:sz w:val="28"/>
                <w:szCs w:val="28"/>
              </w:rPr>
              <w:t>Об утверждении Положения о комиссии по соблюдению требований к служебному поведению муниципальными служащими Ульяновского городского поселения Тосненского района Ленинградской области и урегулированию конфликта интересов</w:t>
            </w:r>
            <w:r>
              <w:rPr>
                <w:color w:val="000000" w:themeColor="text1"/>
                <w:sz w:val="28"/>
                <w:szCs w:val="28"/>
              </w:rPr>
              <w:t xml:space="preserve"> </w:t>
            </w:r>
            <w:r w:rsidRPr="00BA4AA1">
              <w:rPr>
                <w:color w:val="000000" w:themeColor="text1"/>
                <w:sz w:val="28"/>
                <w:szCs w:val="28"/>
              </w:rPr>
              <w:t>(в редакции от 14.11.2017 № 121</w:t>
            </w:r>
            <w:r>
              <w:rPr>
                <w:color w:val="000000" w:themeColor="text1"/>
                <w:sz w:val="28"/>
                <w:szCs w:val="28"/>
              </w:rPr>
              <w:t>, от 22.12.2020 № 61</w:t>
            </w:r>
            <w:r w:rsidRPr="00BA4AA1">
              <w:rPr>
                <w:color w:val="000000" w:themeColor="text1"/>
                <w:sz w:val="28"/>
                <w:szCs w:val="28"/>
              </w:rPr>
              <w:t>)</w:t>
            </w:r>
          </w:p>
        </w:tc>
      </w:tr>
    </w:tbl>
    <w:p w14:paraId="34EB2BF1" w14:textId="77777777" w:rsidR="00BA4AA1" w:rsidRPr="00521A0D" w:rsidRDefault="00BA4AA1" w:rsidP="00BA4AA1">
      <w:pPr>
        <w:pStyle w:val="a4"/>
        <w:ind w:firstLine="851"/>
        <w:jc w:val="both"/>
        <w:rPr>
          <w:sz w:val="10"/>
          <w:szCs w:val="10"/>
        </w:rPr>
      </w:pPr>
    </w:p>
    <w:p w14:paraId="3D0194AB" w14:textId="2844FCFA" w:rsidR="00BA4AA1" w:rsidRPr="00802FEF" w:rsidRDefault="00BA4AA1" w:rsidP="00532F54">
      <w:pPr>
        <w:pStyle w:val="a5"/>
        <w:spacing w:line="288" w:lineRule="atLeast"/>
        <w:ind w:firstLine="851"/>
        <w:jc w:val="both"/>
        <w:rPr>
          <w:sz w:val="28"/>
          <w:szCs w:val="28"/>
        </w:rPr>
      </w:pPr>
      <w:r w:rsidRPr="00BA4AA1">
        <w:rPr>
          <w:sz w:val="28"/>
          <w:szCs w:val="28"/>
        </w:rPr>
        <w:t xml:space="preserve">В соответствии с </w:t>
      </w:r>
      <w:r w:rsidRPr="003909AA">
        <w:rPr>
          <w:sz w:val="28"/>
          <w:szCs w:val="28"/>
        </w:rPr>
        <w:t>Федеральн</w:t>
      </w:r>
      <w:r>
        <w:rPr>
          <w:sz w:val="28"/>
          <w:szCs w:val="28"/>
        </w:rPr>
        <w:t>ым</w:t>
      </w:r>
      <w:r w:rsidRPr="003909AA">
        <w:rPr>
          <w:sz w:val="28"/>
          <w:szCs w:val="28"/>
        </w:rPr>
        <w:t xml:space="preserve"> закон</w:t>
      </w:r>
      <w:r>
        <w:rPr>
          <w:sz w:val="28"/>
          <w:szCs w:val="28"/>
        </w:rPr>
        <w:t>ом</w:t>
      </w:r>
      <w:r w:rsidRPr="003909AA">
        <w:rPr>
          <w:sz w:val="28"/>
          <w:szCs w:val="28"/>
        </w:rPr>
        <w:t xml:space="preserve"> РФ от 06.10.2003 г. 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 xml:space="preserve">, </w:t>
      </w:r>
      <w:r w:rsidRPr="00BA4AA1">
        <w:rPr>
          <w:sz w:val="28"/>
          <w:szCs w:val="28"/>
        </w:rPr>
        <w:t xml:space="preserve">Федеральным законом от 25.12.2008 № 273-ФЗ «О противодействии коррупции», Указом Президента РФ от 01.07.2010 № 821 «О комиссиях по соблюдению требований к служебному поведению федеральных государственных служащих и урегулированию конфликта интересов»,  руководствуясь </w:t>
      </w:r>
      <w:r w:rsidRPr="003909AA">
        <w:rPr>
          <w:sz w:val="28"/>
          <w:szCs w:val="28"/>
        </w:rPr>
        <w:t xml:space="preserve">Уставом </w:t>
      </w:r>
      <w:r w:rsidRPr="00802FEF">
        <w:rPr>
          <w:sz w:val="28"/>
          <w:szCs w:val="28"/>
        </w:rPr>
        <w:t>Ульяновского городского поселения Тосненского муниципального района Ленинградской области, совет депутатов Ульяновского городского поселения Тосненского муниципального района Ленинградской области</w:t>
      </w:r>
    </w:p>
    <w:p w14:paraId="00B12EFB" w14:textId="77777777" w:rsidR="00BA4AA1" w:rsidRPr="00802FEF" w:rsidRDefault="00BA4AA1" w:rsidP="00532F54">
      <w:pPr>
        <w:pStyle w:val="a4"/>
        <w:ind w:firstLine="851"/>
        <w:jc w:val="both"/>
        <w:rPr>
          <w:sz w:val="28"/>
          <w:szCs w:val="28"/>
        </w:rPr>
      </w:pPr>
      <w:r w:rsidRPr="00802FEF">
        <w:rPr>
          <w:sz w:val="28"/>
          <w:szCs w:val="28"/>
        </w:rPr>
        <w:t>РЕШИЛ:</w:t>
      </w:r>
    </w:p>
    <w:p w14:paraId="2863F1E8" w14:textId="77777777" w:rsidR="00BA4AA1" w:rsidRPr="00802FEF" w:rsidRDefault="00BA4AA1" w:rsidP="00532F54">
      <w:pPr>
        <w:pStyle w:val="a4"/>
        <w:ind w:firstLine="851"/>
        <w:jc w:val="both"/>
        <w:rPr>
          <w:sz w:val="28"/>
          <w:szCs w:val="28"/>
        </w:rPr>
      </w:pPr>
    </w:p>
    <w:p w14:paraId="7756E1D0" w14:textId="38F830F6" w:rsidR="00532F54" w:rsidRPr="00532F54" w:rsidRDefault="00BA4AA1" w:rsidP="00532F54">
      <w:pPr>
        <w:pStyle w:val="a4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w:rsidRPr="00802FEF">
        <w:rPr>
          <w:sz w:val="28"/>
          <w:szCs w:val="28"/>
        </w:rPr>
        <w:t xml:space="preserve">Внести следующие изменения в решение совета депутатов Ульяновского городского поселения Тосненского района Ленинградской области </w:t>
      </w:r>
      <w:r w:rsidRPr="00BA4AA1">
        <w:rPr>
          <w:sz w:val="28"/>
          <w:szCs w:val="28"/>
        </w:rPr>
        <w:t>от 15.11.2016 № 80 «Об утверждении Положения о комиссии по соблюдению требований к служебному поведению муниципальными служащими Ульяновского городского поселения Тосненского района Ленинградской области и урегулированию конфликта интересов</w:t>
      </w:r>
      <w:r>
        <w:rPr>
          <w:sz w:val="28"/>
          <w:szCs w:val="28"/>
        </w:rPr>
        <w:t xml:space="preserve"> </w:t>
      </w:r>
      <w:r w:rsidRPr="00BA4AA1">
        <w:rPr>
          <w:sz w:val="28"/>
          <w:szCs w:val="28"/>
        </w:rPr>
        <w:t>(в редакции решени</w:t>
      </w:r>
      <w:r>
        <w:rPr>
          <w:sz w:val="28"/>
          <w:szCs w:val="28"/>
        </w:rPr>
        <w:t>й</w:t>
      </w:r>
      <w:r w:rsidRPr="00BA4AA1">
        <w:rPr>
          <w:sz w:val="28"/>
          <w:szCs w:val="28"/>
        </w:rPr>
        <w:t xml:space="preserve"> совета депутатов Ульяновского городского поселения Тосненского района Ленинградской области </w:t>
      </w:r>
      <w:r>
        <w:rPr>
          <w:sz w:val="28"/>
          <w:szCs w:val="28"/>
        </w:rPr>
        <w:t xml:space="preserve">от </w:t>
      </w:r>
      <w:r w:rsidRPr="00BA4AA1">
        <w:rPr>
          <w:sz w:val="28"/>
          <w:szCs w:val="28"/>
        </w:rPr>
        <w:t>14.11.2017 № 121</w:t>
      </w:r>
      <w:r>
        <w:rPr>
          <w:sz w:val="28"/>
          <w:szCs w:val="28"/>
        </w:rPr>
        <w:t xml:space="preserve"> и</w:t>
      </w:r>
      <w:r w:rsidRPr="00BA4AA1">
        <w:rPr>
          <w:sz w:val="28"/>
          <w:szCs w:val="28"/>
        </w:rPr>
        <w:t xml:space="preserve"> от 22.12.2020 № 61)</w:t>
      </w:r>
      <w:r w:rsidR="00532F54">
        <w:rPr>
          <w:sz w:val="28"/>
          <w:szCs w:val="28"/>
        </w:rPr>
        <w:t xml:space="preserve">: в </w:t>
      </w:r>
      <w:r w:rsidR="00532F54" w:rsidRPr="00532F54">
        <w:rPr>
          <w:sz w:val="28"/>
          <w:szCs w:val="28"/>
        </w:rPr>
        <w:t>подпункт</w:t>
      </w:r>
      <w:r w:rsidR="00532F54">
        <w:rPr>
          <w:sz w:val="28"/>
          <w:szCs w:val="28"/>
        </w:rPr>
        <w:t>е</w:t>
      </w:r>
      <w:r w:rsidR="00532F54" w:rsidRPr="00532F54">
        <w:rPr>
          <w:sz w:val="28"/>
          <w:szCs w:val="28"/>
        </w:rPr>
        <w:t xml:space="preserve"> «б» пункта 12</w:t>
      </w:r>
      <w:r w:rsidR="00532F54">
        <w:rPr>
          <w:sz w:val="28"/>
          <w:szCs w:val="28"/>
        </w:rPr>
        <w:t xml:space="preserve"> </w:t>
      </w:r>
      <w:r w:rsidR="00532F54" w:rsidRPr="00532F54">
        <w:rPr>
          <w:sz w:val="28"/>
          <w:szCs w:val="28"/>
        </w:rPr>
        <w:t>П</w:t>
      </w:r>
      <w:r w:rsidR="00532F54" w:rsidRPr="00532F54">
        <w:rPr>
          <w:sz w:val="28"/>
          <w:szCs w:val="28"/>
        </w:rPr>
        <w:t>оложени</w:t>
      </w:r>
      <w:r w:rsidR="00532F54">
        <w:rPr>
          <w:sz w:val="28"/>
          <w:szCs w:val="28"/>
        </w:rPr>
        <w:t xml:space="preserve">я </w:t>
      </w:r>
      <w:r w:rsidR="00532F54" w:rsidRPr="00532F54">
        <w:rPr>
          <w:sz w:val="28"/>
          <w:szCs w:val="28"/>
        </w:rPr>
        <w:t xml:space="preserve">о комиссии по соблюдению требований к </w:t>
      </w:r>
      <w:r w:rsidR="00532F54" w:rsidRPr="00532F54">
        <w:rPr>
          <w:sz w:val="28"/>
          <w:szCs w:val="28"/>
        </w:rPr>
        <w:lastRenderedPageBreak/>
        <w:t>служебному поведению муниципальными служащими Ульяновского городского поселения Тосненского района Ленинградской области</w:t>
      </w:r>
      <w:r w:rsidR="00532F54">
        <w:rPr>
          <w:sz w:val="28"/>
          <w:szCs w:val="28"/>
        </w:rPr>
        <w:t xml:space="preserve"> </w:t>
      </w:r>
      <w:r w:rsidR="00532F54" w:rsidRPr="00532F54">
        <w:rPr>
          <w:sz w:val="28"/>
          <w:szCs w:val="28"/>
        </w:rPr>
        <w:t>и урегулированию конфликта интересов</w:t>
      </w:r>
      <w:r w:rsidR="00532F54">
        <w:rPr>
          <w:sz w:val="28"/>
          <w:szCs w:val="28"/>
        </w:rPr>
        <w:t xml:space="preserve"> слова "</w:t>
      </w:r>
      <w:r w:rsidR="00532F54" w:rsidRPr="00532F54">
        <w:rPr>
          <w:sz w:val="28"/>
          <w:szCs w:val="28"/>
        </w:rPr>
        <w:t>утвержденный решением Совета депутатов Ульяновского городского поселения Тосненского района Ленинградской области от 21.03.2016 № 64 «О реализации федерального законодательства о противодействии коррупции, муниципальной службе и контролю за соответствием расходов лиц, замещающих муниципальные должности, и иных лиц их доходам»</w:t>
      </w:r>
      <w:r w:rsidR="00532F54">
        <w:rPr>
          <w:sz w:val="28"/>
          <w:szCs w:val="28"/>
        </w:rPr>
        <w:t>" заменить словами "</w:t>
      </w:r>
      <w:r w:rsidR="00532F54" w:rsidRPr="00532F54">
        <w:rPr>
          <w:sz w:val="28"/>
          <w:szCs w:val="28"/>
        </w:rPr>
        <w:t>утвержденный</w:t>
      </w:r>
      <w:r w:rsidR="00532F54">
        <w:rPr>
          <w:sz w:val="28"/>
          <w:szCs w:val="28"/>
        </w:rPr>
        <w:t xml:space="preserve"> постановлением администрации </w:t>
      </w:r>
      <w:r w:rsidR="00532F54" w:rsidRPr="00532F54">
        <w:rPr>
          <w:sz w:val="28"/>
          <w:szCs w:val="28"/>
        </w:rPr>
        <w:t>Ульяновского городского поселения Тосненского муниципального района Ленинградской области</w:t>
      </w:r>
      <w:r w:rsidR="00532F54">
        <w:rPr>
          <w:sz w:val="28"/>
          <w:szCs w:val="28"/>
        </w:rPr>
        <w:t>".</w:t>
      </w:r>
    </w:p>
    <w:p w14:paraId="3A361018" w14:textId="77777777" w:rsidR="00BA4AA1" w:rsidRPr="00802FEF" w:rsidRDefault="00BA4AA1" w:rsidP="00532F54">
      <w:pPr>
        <w:pStyle w:val="a4"/>
        <w:numPr>
          <w:ilvl w:val="0"/>
          <w:numId w:val="1"/>
        </w:numPr>
        <w:spacing w:before="120"/>
        <w:ind w:left="0" w:firstLine="851"/>
        <w:jc w:val="both"/>
        <w:rPr>
          <w:sz w:val="28"/>
          <w:szCs w:val="28"/>
        </w:rPr>
      </w:pPr>
      <w:r w:rsidRPr="00802FEF">
        <w:rPr>
          <w:sz w:val="28"/>
          <w:szCs w:val="28"/>
        </w:rPr>
        <w:t>Опубликовать и обнародовать настоящее решение в порядке, установленном Уставом Ульяновского городского поселения Тосненского муниципального района Ленинградской области.</w:t>
      </w:r>
    </w:p>
    <w:p w14:paraId="47144987" w14:textId="77777777" w:rsidR="00BA4AA1" w:rsidRPr="00802FEF" w:rsidRDefault="00BA4AA1" w:rsidP="00532F54">
      <w:pPr>
        <w:pStyle w:val="a4"/>
        <w:numPr>
          <w:ilvl w:val="0"/>
          <w:numId w:val="1"/>
        </w:numPr>
        <w:spacing w:before="120"/>
        <w:ind w:left="0" w:firstLine="851"/>
        <w:jc w:val="both"/>
        <w:rPr>
          <w:sz w:val="28"/>
          <w:szCs w:val="28"/>
        </w:rPr>
      </w:pPr>
      <w:r w:rsidRPr="00802FEF">
        <w:rPr>
          <w:sz w:val="28"/>
          <w:szCs w:val="28"/>
        </w:rPr>
        <w:t>Настоящее решение вступает в силу со дня его официального обнародования (опубликования).</w:t>
      </w:r>
    </w:p>
    <w:p w14:paraId="1D25D9FC" w14:textId="77777777" w:rsidR="00BA4AA1" w:rsidRPr="00802FEF" w:rsidRDefault="00BA4AA1" w:rsidP="00532F54">
      <w:pPr>
        <w:pStyle w:val="a4"/>
        <w:ind w:firstLine="851"/>
        <w:jc w:val="both"/>
        <w:rPr>
          <w:sz w:val="28"/>
          <w:szCs w:val="28"/>
        </w:rPr>
      </w:pPr>
    </w:p>
    <w:p w14:paraId="50286366" w14:textId="77777777" w:rsidR="00BA4AA1" w:rsidRPr="00802FEF" w:rsidRDefault="00BA4AA1" w:rsidP="00532F54">
      <w:pPr>
        <w:pStyle w:val="a4"/>
        <w:ind w:firstLine="851"/>
        <w:jc w:val="both"/>
        <w:rPr>
          <w:sz w:val="28"/>
          <w:szCs w:val="28"/>
        </w:rPr>
      </w:pPr>
    </w:p>
    <w:p w14:paraId="387A2B81" w14:textId="68C79EFD" w:rsidR="00BA4AA1" w:rsidRDefault="00BA4AA1" w:rsidP="00532F54">
      <w:pPr>
        <w:rPr>
          <w:sz w:val="28"/>
          <w:szCs w:val="28"/>
          <w:lang w:bidi="ru-RU"/>
        </w:rPr>
      </w:pPr>
      <w:r w:rsidRPr="00802FEF">
        <w:rPr>
          <w:sz w:val="28"/>
          <w:szCs w:val="28"/>
          <w:lang w:bidi="ru-RU"/>
        </w:rPr>
        <w:t xml:space="preserve">Глава Ульяновского городского поселения                  </w:t>
      </w:r>
      <w:r w:rsidR="00532F54">
        <w:rPr>
          <w:sz w:val="28"/>
          <w:szCs w:val="28"/>
          <w:lang w:bidi="ru-RU"/>
        </w:rPr>
        <w:t xml:space="preserve">             </w:t>
      </w:r>
      <w:r w:rsidRPr="00802FEF">
        <w:rPr>
          <w:sz w:val="28"/>
          <w:szCs w:val="28"/>
          <w:lang w:bidi="ru-RU"/>
        </w:rPr>
        <w:t xml:space="preserve">    Ю.В. </w:t>
      </w:r>
      <w:proofErr w:type="spellStart"/>
      <w:r w:rsidRPr="00802FEF">
        <w:rPr>
          <w:sz w:val="28"/>
          <w:szCs w:val="28"/>
          <w:lang w:bidi="ru-RU"/>
        </w:rPr>
        <w:t>Белоз</w:t>
      </w:r>
      <w:r w:rsidRPr="003909AA">
        <w:rPr>
          <w:sz w:val="28"/>
          <w:szCs w:val="28"/>
          <w:lang w:bidi="ru-RU"/>
        </w:rPr>
        <w:t>ерчик</w:t>
      </w:r>
      <w:proofErr w:type="spellEnd"/>
    </w:p>
    <w:p w14:paraId="4F6B83EA" w14:textId="77777777" w:rsidR="00494C46" w:rsidRDefault="00494C46"/>
    <w:sectPr w:rsidR="00494C46" w:rsidSect="005437B6">
      <w:footerReference w:type="default" r:id="rId5"/>
      <w:pgSz w:w="11906" w:h="16838"/>
      <w:pgMar w:top="1135" w:right="851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365492519"/>
      <w:docPartObj>
        <w:docPartGallery w:val="Page Numbers (Bottom of Page)"/>
        <w:docPartUnique/>
      </w:docPartObj>
    </w:sdtPr>
    <w:sdtContent>
      <w:p w14:paraId="41E3B979" w14:textId="77777777" w:rsidR="009F1D1D" w:rsidRDefault="00000000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84F26FB" w14:textId="77777777" w:rsidR="009F1D1D" w:rsidRDefault="00000000">
    <w:pPr>
      <w:pStyle w:val="a6"/>
    </w:pP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5D83BD7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4228397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00A"/>
    <w:rsid w:val="00042233"/>
    <w:rsid w:val="001C40EE"/>
    <w:rsid w:val="00212233"/>
    <w:rsid w:val="002B2A24"/>
    <w:rsid w:val="004033E9"/>
    <w:rsid w:val="00494C46"/>
    <w:rsid w:val="00532F54"/>
    <w:rsid w:val="00591BC5"/>
    <w:rsid w:val="005C174D"/>
    <w:rsid w:val="005F5970"/>
    <w:rsid w:val="00606626"/>
    <w:rsid w:val="007F4298"/>
    <w:rsid w:val="009130A1"/>
    <w:rsid w:val="009570AB"/>
    <w:rsid w:val="0098036C"/>
    <w:rsid w:val="009C37EA"/>
    <w:rsid w:val="009C49BF"/>
    <w:rsid w:val="00AF100A"/>
    <w:rsid w:val="00B04603"/>
    <w:rsid w:val="00BA4AA1"/>
    <w:rsid w:val="00D73A4C"/>
    <w:rsid w:val="00DA40CF"/>
    <w:rsid w:val="00DC7521"/>
    <w:rsid w:val="00F33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339D19"/>
  <w15:chartTrackingRefBased/>
  <w15:docId w15:val="{9A4392D7-0A1C-47FF-AE43-7E2039204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A4AA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4AA1"/>
    <w:pPr>
      <w:ind w:left="720"/>
      <w:contextualSpacing/>
    </w:pPr>
  </w:style>
  <w:style w:type="paragraph" w:styleId="a4">
    <w:name w:val="No Spacing"/>
    <w:uiPriority w:val="1"/>
    <w:qFormat/>
    <w:rsid w:val="00BA4AA1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5">
    <w:name w:val="Normal (Web)"/>
    <w:basedOn w:val="a"/>
    <w:uiPriority w:val="99"/>
    <w:unhideWhenUsed/>
    <w:rsid w:val="00BA4AA1"/>
    <w:pPr>
      <w:spacing w:before="100" w:beforeAutospacing="1" w:after="100" w:afterAutospacing="1"/>
    </w:pPr>
  </w:style>
  <w:style w:type="paragraph" w:styleId="a6">
    <w:name w:val="footer"/>
    <w:basedOn w:val="a"/>
    <w:link w:val="a7"/>
    <w:uiPriority w:val="99"/>
    <w:unhideWhenUsed/>
    <w:rsid w:val="00BA4AA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A4AA1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422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Семенихина</dc:creator>
  <cp:keywords/>
  <dc:description/>
  <cp:lastModifiedBy>Виктория Семенихина</cp:lastModifiedBy>
  <cp:revision>2</cp:revision>
  <dcterms:created xsi:type="dcterms:W3CDTF">2025-04-16T11:24:00Z</dcterms:created>
  <dcterms:modified xsi:type="dcterms:W3CDTF">2025-04-16T11:44:00Z</dcterms:modified>
</cp:coreProperties>
</file>