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8D" w:rsidRPr="0085428D" w:rsidRDefault="0085428D" w:rsidP="0085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УЛЬЯНОВСКОЕ ГОРОДСКОЕ ПОСЕЛЕНИЕ</w:t>
      </w:r>
    </w:p>
    <w:p w:rsidR="0085428D" w:rsidRPr="0085428D" w:rsidRDefault="0085428D" w:rsidP="0085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85428D" w:rsidRPr="0085428D" w:rsidRDefault="0085428D" w:rsidP="0085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28D" w:rsidRPr="0085428D" w:rsidRDefault="0085428D" w:rsidP="008542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5428D" w:rsidRPr="0085428D" w:rsidRDefault="0085428D" w:rsidP="0085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28D" w:rsidRPr="0085428D" w:rsidRDefault="0085428D" w:rsidP="008542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03.02.2015 г.  № 23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архитектуры и градостроительства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Ульяновского  городского поселения 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 Ленинградской области 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 и выдача документов о согласовании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и(или) перепланировки жилого помещения».</w:t>
      </w: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решения Совета депутатов Ульяновского городского поселения Тосненского района Ленинградской области от 25.12.2014 г. № 26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Ульяновского городского поселения Тосненского района Ленинградской области»,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854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27.07.2010</w:t>
        </w:r>
      </w:smartTag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210-ФЗ «Об организации предоставления государственных и муниципальных услуг»,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54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</w:smartTag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131-ФЗ «Об общих принципах организации местного самоуправления» и Уставом Ульяновского городского поселения Тосненского района Ленинградской области</w:t>
      </w: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ПОСТАНОВЛЯЮ:</w:t>
      </w:r>
    </w:p>
    <w:p w:rsidR="0085428D" w:rsidRPr="0085428D" w:rsidRDefault="0085428D" w:rsidP="008542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5428D" w:rsidRPr="0085428D" w:rsidRDefault="0085428D" w:rsidP="008542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сектора архитектуры и градостроительства администрации Ульяновского городского поселения Тосненского района Ленинградской области «Прием заявлений и выдача документов о согласовании переустройства и(или) перепланировки жилого помещения».</w:t>
      </w:r>
    </w:p>
    <w:p w:rsidR="0085428D" w:rsidRPr="0085428D" w:rsidRDefault="0085428D" w:rsidP="008542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Опубликовать административный регламент на официальном сайте администрации Ульяновского городского поселения Тосненского района Ленинградской области </w:t>
      </w:r>
      <w:hyperlink r:id="rId6" w:history="1">
        <w:r w:rsidRPr="0085428D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www.admsablino.ru</w:t>
        </w:r>
      </w:hyperlink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государственных информационных системах: «Портал государственных услуг Российской Федерации» </w:t>
      </w:r>
      <w:hyperlink r:id="rId7" w:history="1">
        <w:r w:rsidRPr="0085428D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«Портал государственных и муниципальных услуг (функций) Ленинградской области»</w:t>
      </w:r>
      <w:r w:rsidRPr="0085428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hyperlink r:id="rId8" w:history="1">
        <w:r w:rsidRPr="0085428D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www.gu.lenobl.ru</w:t>
        </w:r>
      </w:hyperlink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</w:p>
    <w:p w:rsidR="0085428D" w:rsidRPr="0085428D" w:rsidRDefault="0085428D" w:rsidP="008542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постановление вступает в силу с момента опубликования административного регламента в государственной информационной системе «Портал государственных услуг Российской Федерации».</w:t>
      </w:r>
    </w:p>
    <w:p w:rsidR="0085428D" w:rsidRPr="0085428D" w:rsidRDefault="0085428D" w:rsidP="008542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Д.В. Гродецкий</w:t>
      </w:r>
    </w:p>
    <w:p w:rsid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8D" w:rsidRPr="0085428D" w:rsidRDefault="0085428D" w:rsidP="0085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428D" w:rsidRDefault="0085428D" w:rsidP="008542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Административн</w:t>
      </w:r>
      <w:r w:rsidR="00806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Pr="00393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bookmarkStart w:id="1" w:name="sub_1000"/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393826" w:rsidRPr="00393826" w:rsidRDefault="00393826" w:rsidP="0039382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Ульяновского городского поселения 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5B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9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03.02.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9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</w:t>
      </w:r>
      <w:r w:rsidR="005B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Ульяновского городского </w:t>
      </w:r>
    </w:p>
    <w:p w:rsidR="00B64C18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 Ленинградской области</w:t>
      </w:r>
    </w:p>
    <w:p w:rsidR="00393826" w:rsidRPr="00393826" w:rsidRDefault="00B64C18" w:rsidP="0038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26" w:rsidRPr="0039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393826" w:rsidRPr="0039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3826"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1"/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826" w:rsidRPr="00393826" w:rsidRDefault="00A478EE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3826">
        <w:rPr>
          <w:rFonts w:ascii="Times New Roman" w:hAnsi="Times New Roman"/>
          <w:sz w:val="28"/>
          <w:szCs w:val="28"/>
        </w:rPr>
        <w:t xml:space="preserve">1. </w:t>
      </w:r>
      <w:r w:rsidR="00393826" w:rsidRPr="00393826">
        <w:rPr>
          <w:rFonts w:ascii="Times New Roman" w:hAnsi="Times New Roman"/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="00393826" w:rsidRPr="00393826">
        <w:rPr>
          <w:rFonts w:ascii="Times New Roman" w:hAnsi="Times New Roman"/>
          <w:bCs/>
          <w:sz w:val="28"/>
          <w:szCs w:val="28"/>
        </w:rPr>
        <w:t>»</w:t>
      </w:r>
      <w:r w:rsidR="00393826" w:rsidRPr="00393826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393826" w:rsidRPr="00393826" w:rsidRDefault="00A478EE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93826" w:rsidRPr="00393826" w:rsidRDefault="00A478EE" w:rsidP="00A478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Муниципальную услугу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Ульяновского городского поселения Тосненского района Ленинградской области 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Администрация).                                                        </w:t>
      </w:r>
    </w:p>
    <w:p w:rsidR="00393826" w:rsidRPr="00393826" w:rsidRDefault="00393826" w:rsidP="00A478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Структурным подразделением, ответственными за </w:t>
      </w:r>
      <w:r w:rsid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муниципальной  услуги, является</w:t>
      </w:r>
      <w:r w:rsid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архитектуры и градостроительства Администрации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месте нахождения и графике работы Администрации.</w:t>
      </w:r>
    </w:p>
    <w:p w:rsidR="00A478EE" w:rsidRPr="00A478EE" w:rsidRDefault="00A478EE" w:rsidP="00A478E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 187010, Ленинградская область, Тосненский район, г.п. Ульяновка, ул. Победы, д. 34.</w:t>
      </w:r>
    </w:p>
    <w:p w:rsidR="00A478EE" w:rsidRPr="00A478EE" w:rsidRDefault="00A478EE" w:rsidP="00A47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понедельник, четверг с 10-00 до 13-00 и с 14-00 до 16-00 (телефон 8-81361-93607).</w:t>
      </w:r>
    </w:p>
    <w:p w:rsidR="00A478EE" w:rsidRPr="00A478EE" w:rsidRDefault="00A478EE" w:rsidP="00A478E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(факс)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дминистрации: 8-81361-93357, адрес электронной почты (E-mail): 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Информация о местах нахождения и графике работы, справочных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телефонах и адресах электронной почты МФЦ приведена в приложении № 2 к настоящему административному регламенту.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4"/>
      <w:bookmarkEnd w:id="3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5" w:name="sub_20196"/>
      <w:bookmarkEnd w:id="4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Административному регламенту.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"/>
      <w:bookmarkEnd w:id="5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3938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http://www.gosuslugi.ru/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A478EE" w:rsidRPr="00A478EE" w:rsidRDefault="00A478EE" w:rsidP="00A47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6"/>
      <w:bookmarkEnd w:id="6"/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7"/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приемные дни;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заявителей в </w:t>
      </w:r>
      <w:r w:rsidR="00EC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специалистами </w:t>
      </w:r>
      <w:r w:rsidR="00EC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справочному телефону, указанному в </w:t>
      </w:r>
      <w:hyperlink w:anchor="sub_104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специалист, должностное лицо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консультирования по телефону не должно превышать 15 минут. В случае если специалист, должностное лицо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Портале государственных и муниципальных услуг (функций) Ленинградской области: http://gu.lenobl.ru/;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(функций): www.gosuslugi.ru.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7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1.3 - 1.6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помещениях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филиалов МФЦ.</w:t>
      </w:r>
    </w:p>
    <w:bookmarkEnd w:id="8"/>
    <w:p w:rsidR="00FE78EB" w:rsidRDefault="00393826" w:rsidP="00FE78EB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Административного регламента размещается на </w:t>
      </w:r>
      <w:hyperlink r:id="rId11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E78EB" w:rsidRP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12" w:history="1">
        <w:r w:rsidR="00FE78EB" w:rsidRPr="006D6CE6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E78EB" w:rsidRPr="006D6CE6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78EB" w:rsidRPr="006D6CE6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admsablino</w:t>
        </w:r>
        <w:r w:rsidR="00FE78EB" w:rsidRPr="006D6CE6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78EB" w:rsidRPr="006D6CE6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портале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и муниципальных услуг Ленинградской области.</w:t>
      </w:r>
    </w:p>
    <w:p w:rsidR="00FE78EB" w:rsidRDefault="00393826" w:rsidP="00FE78EB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.9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Заявителем  муниципальной услуги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является наниматель, либо собственник жилого помещения (физическое или юридическое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лицо), имеющий намерение провести переустройство и (или) перепланировку жилого помещения.</w:t>
      </w:r>
    </w:p>
    <w:p w:rsidR="00393826" w:rsidRPr="00393826" w:rsidRDefault="00393826" w:rsidP="00FE78EB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з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в возрасте от 14 до 18 лет с согласия законных представителей.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Представлять интересы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имени юридических лиц о согласовании переустройства и (или) перепланировки жилых помещений могут: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002"/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9"/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1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93826" w:rsidRPr="00393826" w:rsidRDefault="00393826" w:rsidP="003938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2"/>
      <w:bookmarkEnd w:id="10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муниципальной услуги.</w:t>
      </w:r>
    </w:p>
    <w:p w:rsidR="00393826" w:rsidRPr="00393826" w:rsidRDefault="00393826" w:rsidP="003938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Администрация. </w:t>
      </w:r>
    </w:p>
    <w:p w:rsidR="00393826" w:rsidRPr="00393826" w:rsidRDefault="00393826" w:rsidP="003938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Структурным подразделением, ответственным за предоставление муниципальной услуги является 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архитектуры и градостроительства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Сектор)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826" w:rsidRPr="00393826" w:rsidRDefault="00393826" w:rsidP="003938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2" w:name="sub_1023"/>
      <w:bookmarkEnd w:id="11"/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2.3. Результатом предоставления муниципальной услуги является </w:t>
      </w:r>
      <w:bookmarkStart w:id="13" w:name="sub_1025"/>
      <w:bookmarkEnd w:id="12"/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93826" w:rsidRPr="00393826" w:rsidRDefault="00393826" w:rsidP="003938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 Срок предоставления муниципальной услуги составляет не более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сорока  пяти дней с даты  поступления заявления в Администрацию.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4" w:name="sub_1027"/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Правовые основания для предоставления муниципальной услуги:</w:t>
      </w:r>
      <w:bookmarkEnd w:id="14"/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Конституция Российской Федерации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12.12.1993 («Российская газета», № 237, 25.12.1993);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hyperlink r:id="rId13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188-ФЗ;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393826" w:rsidRPr="00393826" w:rsidRDefault="00393826" w:rsidP="0039382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393826" w:rsidRPr="00393826" w:rsidRDefault="0085428D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93826"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393826"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и муниципальными учреждениями» («Вестник Правительства Ленинградской области», № 94, 11.11.2011);</w:t>
      </w:r>
    </w:p>
    <w:p w:rsid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</w:t>
      </w:r>
      <w:r w:rsidR="00F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газета», № 112, 18.05.2012);</w:t>
      </w:r>
    </w:p>
    <w:p w:rsidR="00FE78EB" w:rsidRPr="00393826" w:rsidRDefault="00FE78EB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секторе архитектуры и градостроительства администрации Ульяновского городского поселения Тосненского района Ленинградской области.</w:t>
      </w:r>
    </w:p>
    <w:p w:rsidR="00393826" w:rsidRPr="0066370F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2.6. </w:t>
      </w:r>
      <w:r w:rsidRP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переустройства и (или) перепланировки жилого помещения заявитель</w:t>
      </w:r>
      <w:r w:rsidRPr="0066370F">
        <w:rPr>
          <w:rFonts w:ascii="Times New Roman" w:eastAsia="Times New Roman" w:hAnsi="Times New Roman" w:cs="Times New Roman"/>
          <w:color w:val="8DB3E2"/>
          <w:sz w:val="24"/>
          <w:szCs w:val="28"/>
          <w:lang w:eastAsia="ru-RU"/>
        </w:rPr>
        <w:t xml:space="preserve"> </w:t>
      </w: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переустройстве и (или) перепланировке по </w:t>
      </w:r>
      <w:hyperlink r:id="rId15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3826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"/>
      <w:bookmarkEnd w:id="15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правоудостоверяющие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переустраиваемое и (или) перепланируемое жилое помещение (подлинники или засвидетельствованные в нотариальном порядке копии), </w:t>
      </w: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на него не зарегистрировано в Едином государственном реестре прав на недвижимое имущество и сделок с ним;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6"/>
      <w:bookmarkEnd w:id="16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93826" w:rsidRPr="0066370F" w:rsidRDefault="00393826" w:rsidP="00393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8"/>
      <w:bookmarkStart w:id="18" w:name="Par9"/>
      <w:bookmarkEnd w:id="17"/>
      <w:bookmarkEnd w:id="18"/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93826" w:rsidRPr="0066370F" w:rsidRDefault="0066370F" w:rsidP="00393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393826"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в рамках </w:t>
      </w:r>
      <w:r w:rsidR="00393826" w:rsidRPr="0066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информационного взаимодействия </w:t>
      </w:r>
      <w:r w:rsidR="00393826"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запрашивает следующие документы:</w:t>
      </w:r>
    </w:p>
    <w:p w:rsidR="00393826" w:rsidRPr="0066370F" w:rsidRDefault="00393826" w:rsidP="00393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93826" w:rsidRPr="0066370F" w:rsidRDefault="00393826" w:rsidP="00393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технический паспорт переустраиваемого и (или) перепланируемого жилого помещения;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93826" w:rsidRPr="0066370F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0"/>
      <w:bookmarkEnd w:id="19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в заявлении не поддается прочтению;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подписано не уполномоченным лицом.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несоответствия проекта переустройства и (или) перепланировки жилого помещения требованиям законодательства;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6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26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7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26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в ненадлежащий орган;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Муниципальная услуга предоставляется Администрацией бесплатно.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bookmarkStart w:id="20" w:name="sub_121028"/>
      <w:bookmarkStart w:id="21" w:name="sub_1028"/>
      <w:bookmarkEnd w:id="13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регистрации запроса заявителя о предоставлении муниципальной услуги.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Запрос заявителя о предоставлении муниципальной услуги регистрируется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2.1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Регистрация запроса 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или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ортал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государственных и муниципальных услуг (функций) Ленинградской области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2.1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2.15.1. Показатели доступности муниципальной услуги: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равные права и возможности при получении муниципальной услуги для заявителей;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 достоверность предоставляемой гражданам информации.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Показатели качества муниципальной услуги: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заявителю готового результата в установленный срок (своевременность оказания);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стандарта предоставления муниципальной услуги;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обжалования действий или бездействия сотрудников (специалистов) Администрации.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государственных и муниципальных услуг (функций) Ленинградской области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При получении муниципальной услуги заявитель осуществляет не более 1 взаимодействия с сотрудниками.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2" w:name="sub_1222"/>
      <w:bookmarkEnd w:id="20"/>
      <w:bookmarkEnd w:id="21"/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2.16. Особенности предоставления муниципальной услуги в МФЦ.</w:t>
      </w:r>
    </w:p>
    <w:bookmarkEnd w:id="22"/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221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МФЦ осуществляет:</w:t>
      </w:r>
    </w:p>
    <w:bookmarkEnd w:id="23"/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22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8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223"/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5"/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звонка), а также о возможности получения документов в МФЦ.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Муниципальная услуга может быть получена через ПГУ ЛО следующими способами: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2.17.5. Для подачи заявления через ЕПГУ заявитель должен выполнить следующие действия: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2.17.6. Для подачи заявления через ПГУ ЛО заявитель должен выполнить следующие действия: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Администрацию посредством функционала ПГУ ЛО.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«Межвед ЛО».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6" w:name="sub_1003"/>
    </w:p>
    <w:p w:rsidR="00393826" w:rsidRPr="0066370F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37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3. Перечень услуг, которые являются необходимыми</w:t>
      </w:r>
    </w:p>
    <w:p w:rsidR="00393826" w:rsidRPr="0066370F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37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обязательными для предоставления  муниципальной услуги</w:t>
      </w:r>
    </w:p>
    <w:p w:rsidR="00393826" w:rsidRPr="0066370F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66370F" w:rsidRDefault="0066370F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6"/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рассмотрение заявления об оказании муниципальной услуги;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93826" w:rsidRPr="0066370F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393826" w:rsidRPr="0066370F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3826" w:rsidRPr="0066370F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переустройстве и (или) перепланировке жилого помещения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документов, перечисленных в пункте 2.7. настоящего административного регламента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Форма заявления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утверждена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hyperlink r:id="rId19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4.3. Заявление о 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переустройстве и (или) перепланировке жилого помещения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принимается специалистом 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сектора делопроизводства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сектор архитектуры и градостроительства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Специалист сектора архитектуры и градостроительства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жилых помещений на территории 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Ульяновского городского поселения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(далее – Комиссия).    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4.4. Комиссия в тридцатидневный срок со дня получения заявления о </w:t>
      </w:r>
      <w:r w:rsidRPr="003938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переустройстве и (или) перепланировке жилого помещения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проводит проверку наличия документов, прилагаемых к заявлению;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2) проводит проверку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документов, прилагаемых к заявлению;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0" w:history="1">
        <w:r w:rsidRPr="00393826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</w:t>
      </w:r>
      <w:r w:rsidR="00663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юристу Администрации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(приложение 5);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</w:t>
      </w:r>
      <w:r w:rsidRPr="00393826">
        <w:rPr>
          <w:rFonts w:ascii="Times New Roman" w:eastAsia="Times New Roman" w:hAnsi="Times New Roman" w:cs="Times New Roman"/>
          <w:sz w:val="24"/>
          <w:szCs w:val="28"/>
          <w:lang w:eastAsia="ru-RU"/>
        </w:rPr>
        <w:t>№ 4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передает для проведения юридической экспертизы и согласования должностному лицу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юристу Администрации.</w:t>
      </w:r>
    </w:p>
    <w:p w:rsidR="00393826" w:rsidRPr="00393826" w:rsidRDefault="00C41A98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4.5.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юрист Администрации 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главе Администрации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4.6. 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Администрации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журнале.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секторе архитектуры и градостроительства Администрации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5. 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Формы 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исполнением административного регламента</w:t>
      </w: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93826" w:rsidRPr="00393826" w:rsidRDefault="00393826" w:rsidP="00393826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3826" w:rsidRPr="00393826" w:rsidRDefault="00393826" w:rsidP="00393826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предоставлением муниципальной услуги осуществляет</w:t>
      </w:r>
      <w:r w:rsidRPr="00393826">
        <w:rPr>
          <w:rFonts w:ascii="Times New Roman" w:eastAsia="Times New Roman" w:hAnsi="Times New Roman" w:cs="Times New Roman"/>
          <w:color w:val="8DB3E2"/>
          <w:sz w:val="24"/>
          <w:szCs w:val="28"/>
          <w:lang w:eastAsia="ru-RU"/>
        </w:rPr>
        <w:t xml:space="preserve"> </w:t>
      </w:r>
      <w:r w:rsidRP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должностное лицо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глава Администрации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3938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полнотой и качеством предоставления муниципальной услуги осуществляется в формах: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1) проведения проверок;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 рассмотрения жалоб на действия</w:t>
      </w:r>
      <w:r w:rsidR="00C41A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(бездействие) должностных лиц </w:t>
      </w:r>
      <w:r w:rsidR="00C41A9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администрации, ответственных за предоставление муниципальной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8F46E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93826" w:rsidRPr="008F46E7" w:rsidRDefault="00393826" w:rsidP="00393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93826" w:rsidRPr="008F46E7" w:rsidRDefault="00393826" w:rsidP="003938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93826" w:rsidRPr="008F46E7" w:rsidRDefault="00393826" w:rsidP="0039382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93826" w:rsidRPr="008F46E7" w:rsidRDefault="00393826" w:rsidP="0039382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93826" w:rsidRPr="008F46E7" w:rsidRDefault="00393826" w:rsidP="0039382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4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Работники Администрации при предоставлении муниципальной услуги несут персональную ответственность: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39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суть жалобы;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либо его представителя и дата.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:rsidR="00393826" w:rsidRPr="00393826" w:rsidRDefault="00393826" w:rsidP="0039382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D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826" w:rsidRPr="00393826" w:rsidRDefault="00393826" w:rsidP="0039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3938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</w:t>
      </w:r>
    </w:p>
    <w:p w:rsidR="00393826" w:rsidRDefault="000E5EDF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 городского поселения</w:t>
      </w:r>
    </w:p>
    <w:p w:rsidR="000E5EDF" w:rsidRPr="00393826" w:rsidRDefault="00957803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Форма заявления о </w:t>
      </w:r>
      <w:r w:rsidRPr="0039382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переустройстве и (или) перепланировке жилого помещения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03" w:rsidRDefault="00957803" w:rsidP="00957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</w:t>
      </w:r>
      <w:r w:rsidR="00393826"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администрацию Ульяновского городского поселения Тосненского</w:t>
      </w:r>
    </w:p>
    <w:p w:rsidR="00393826" w:rsidRPr="00957803" w:rsidRDefault="00957803" w:rsidP="00957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района Ленинградской области </w:t>
      </w:r>
    </w:p>
    <w:p w:rsidR="00393826" w:rsidRPr="00393826" w:rsidRDefault="00393826" w:rsidP="00393826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Заявление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переустройстве и (или) перепланировке жилого помещения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93826" w:rsidRPr="00393826" w:rsidRDefault="00393826" w:rsidP="0095780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наниматель, либо собственник жилого помещения, либо собственники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находящегося в общей собственности двух и более лиц, в случае, если ни один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Примечание.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93826" w:rsidRPr="00393826" w:rsidRDefault="00393826" w:rsidP="0039382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93826" w:rsidRPr="00393826" w:rsidRDefault="00393826" w:rsidP="0039382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жилого помещения:  </w:t>
      </w:r>
    </w:p>
    <w:p w:rsidR="00393826" w:rsidRPr="00393826" w:rsidRDefault="00393826" w:rsidP="00393826">
      <w:pP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субъект Российской Федерации,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образование, поселение, улица, дом, корпус, строение,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(комната), подъезд, этаж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Собственник(и) жилого помещения:  </w:t>
      </w:r>
    </w:p>
    <w:p w:rsidR="00393826" w:rsidRPr="00393826" w:rsidRDefault="00393826" w:rsidP="0039382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826" w:rsidRPr="00393826" w:rsidRDefault="00393826" w:rsidP="00393826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(переустройство, перепланировку, переустройство и перепланировку –нужное указать)</w:t>
      </w:r>
    </w:p>
    <w:p w:rsidR="00393826" w:rsidRPr="00393826" w:rsidRDefault="00393826" w:rsidP="0095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занимаемого на основании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(права собственности, 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найма,– нужное указать)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93826" w:rsidRPr="00393826" w:rsidTr="00A478EE">
        <w:tc>
          <w:tcPr>
            <w:tcW w:w="6124" w:type="dxa"/>
            <w:gridSpan w:val="8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93826" w:rsidRPr="00393826" w:rsidTr="00A478EE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93826" w:rsidRPr="00393826" w:rsidTr="00A478EE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826" w:rsidRPr="00393826" w:rsidRDefault="00393826" w:rsidP="00393826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дни.</w:t>
      </w:r>
    </w:p>
    <w:p w:rsidR="00393826" w:rsidRDefault="00393826" w:rsidP="00393826">
      <w:pPr>
        <w:spacing w:after="0" w:line="240" w:lineRule="auto"/>
        <w:ind w:left="851" w:right="6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03" w:rsidRPr="00393826" w:rsidRDefault="00957803" w:rsidP="00393826">
      <w:pPr>
        <w:spacing w:after="0" w:line="240" w:lineRule="auto"/>
        <w:ind w:left="851" w:right="6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Обязуюсь: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93826" w:rsidRPr="00393826" w:rsidTr="00A478EE">
        <w:tc>
          <w:tcPr>
            <w:tcW w:w="2495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393826" w:rsidRPr="00393826" w:rsidRDefault="00393826" w:rsidP="0039382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93826" w:rsidRPr="00393826" w:rsidTr="00A478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нотариальном заверении подписей лиц</w:t>
            </w:r>
          </w:p>
        </w:tc>
      </w:tr>
      <w:tr w:rsidR="00393826" w:rsidRPr="00393826" w:rsidTr="00A478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3826" w:rsidRPr="00393826" w:rsidTr="00A478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826" w:rsidRPr="00393826" w:rsidRDefault="00393826" w:rsidP="0039382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957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93826" w:rsidRPr="00393826" w:rsidRDefault="00393826" w:rsidP="0039382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360"/>
        <w:gridCol w:w="66"/>
        <w:gridCol w:w="784"/>
        <w:gridCol w:w="66"/>
        <w:gridCol w:w="926"/>
        <w:gridCol w:w="66"/>
      </w:tblGrid>
      <w:tr w:rsidR="00393826" w:rsidRPr="00393826" w:rsidTr="0095780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листах;</w:t>
            </w:r>
          </w:p>
        </w:tc>
      </w:tr>
      <w:tr w:rsidR="00393826" w:rsidRPr="00393826" w:rsidTr="00957803">
        <w:trPr>
          <w:gridAfter w:val="1"/>
          <w:wAfter w:w="66" w:type="dxa"/>
        </w:trPr>
        <w:tc>
          <w:tcPr>
            <w:tcW w:w="7399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36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826" w:rsidRPr="00393826" w:rsidRDefault="00393826" w:rsidP="00393826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листах;</w:t>
      </w:r>
    </w:p>
    <w:p w:rsidR="00393826" w:rsidRPr="00393826" w:rsidRDefault="00393826" w:rsidP="00393826">
      <w:pPr>
        <w:spacing w:after="0" w:line="240" w:lineRule="auto"/>
        <w:ind w:left="1560" w:right="75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технический паспорт переустраиваемого и (или) перепланируемого жилого помещения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листах;</w:t>
      </w:r>
    </w:p>
    <w:p w:rsidR="00393826" w:rsidRPr="00393826" w:rsidRDefault="00393826" w:rsidP="00393826">
      <w:pPr>
        <w:spacing w:after="0" w:line="240" w:lineRule="auto"/>
        <w:ind w:left="340" w:right="8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листах;</w:t>
      </w:r>
    </w:p>
    <w:p w:rsidR="00393826" w:rsidRPr="00393826" w:rsidRDefault="00393826" w:rsidP="00393826">
      <w:pPr>
        <w:spacing w:after="0" w:line="240" w:lineRule="auto"/>
        <w:ind w:left="4196" w:right="49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документы, подтверждающие согласие временно отсутствующих членов семьи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нанимателя на переустройство и (или) перепланировку жилого помещения,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 </w:t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листах (при необходимости);</w:t>
      </w:r>
    </w:p>
    <w:p w:rsidR="00393826" w:rsidRPr="00393826" w:rsidRDefault="00393826" w:rsidP="00393826">
      <w:pPr>
        <w:spacing w:after="0" w:line="240" w:lineRule="auto"/>
        <w:ind w:left="340" w:right="8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иные документы:  </w:t>
      </w:r>
    </w:p>
    <w:p w:rsidR="00393826" w:rsidRPr="00393826" w:rsidRDefault="00393826" w:rsidP="00393826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(доверенности, выписки из уставов и др.)</w:t>
      </w:r>
    </w:p>
    <w:p w:rsidR="00393826" w:rsidRPr="00393826" w:rsidRDefault="00393826" w:rsidP="0039382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93826" w:rsidRPr="00393826" w:rsidTr="00A478EE">
        <w:tc>
          <w:tcPr>
            <w:tcW w:w="17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17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93826" w:rsidRPr="00393826" w:rsidTr="00A478EE">
        <w:tc>
          <w:tcPr>
            <w:tcW w:w="17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17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93826" w:rsidRPr="00393826" w:rsidTr="00A478EE">
        <w:tc>
          <w:tcPr>
            <w:tcW w:w="17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17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93826" w:rsidRPr="00393826" w:rsidTr="00A478EE">
        <w:tc>
          <w:tcPr>
            <w:tcW w:w="17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17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393826" w:rsidRPr="00393826" w:rsidRDefault="00393826" w:rsidP="0039382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93826" w:rsidRPr="00393826" w:rsidRDefault="00393826" w:rsidP="0039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93826" w:rsidRDefault="00393826" w:rsidP="0039382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03" w:rsidRPr="00393826" w:rsidRDefault="00957803" w:rsidP="0039382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93826" w:rsidRPr="00393826" w:rsidTr="00A478EE">
        <w:tc>
          <w:tcPr>
            <w:tcW w:w="4281" w:type="dxa"/>
            <w:vAlign w:val="bottom"/>
            <w:hideMark/>
          </w:tcPr>
          <w:p w:rsidR="00393826" w:rsidRPr="00393826" w:rsidRDefault="00393826" w:rsidP="00393826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представлены на приеме</w:t>
            </w: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3826" w:rsidRPr="00393826" w:rsidRDefault="00393826" w:rsidP="0039382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номер регистрации заявления  </w:t>
      </w:r>
    </w:p>
    <w:p w:rsidR="00393826" w:rsidRPr="00393826" w:rsidRDefault="00393826" w:rsidP="00393826">
      <w:pP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93826" w:rsidRPr="00393826" w:rsidTr="00A478EE">
        <w:tc>
          <w:tcPr>
            <w:tcW w:w="4281" w:type="dxa"/>
            <w:vAlign w:val="bottom"/>
            <w:hideMark/>
          </w:tcPr>
          <w:p w:rsidR="00393826" w:rsidRPr="00393826" w:rsidRDefault="00393826" w:rsidP="00393826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расписка в получении</w:t>
            </w: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документов</w:t>
            </w: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3826" w:rsidRPr="00393826" w:rsidRDefault="00393826" w:rsidP="0039382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393826" w:rsidRPr="00393826" w:rsidRDefault="00393826" w:rsidP="00393826">
      <w:pP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93826" w:rsidRPr="00393826" w:rsidTr="00A478EE">
        <w:tc>
          <w:tcPr>
            <w:tcW w:w="4281" w:type="dxa"/>
            <w:vAlign w:val="bottom"/>
            <w:hideMark/>
          </w:tcPr>
          <w:p w:rsidR="00393826" w:rsidRPr="00393826" w:rsidRDefault="00393826" w:rsidP="00393826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получил</w:t>
            </w: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3826" w:rsidRPr="00393826" w:rsidRDefault="00393826" w:rsidP="00393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393826" w:rsidRPr="00393826" w:rsidRDefault="00393826" w:rsidP="00393826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93826" w:rsidRPr="00393826" w:rsidTr="00A478E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826" w:rsidRPr="00393826" w:rsidTr="00A478EE">
        <w:tc>
          <w:tcPr>
            <w:tcW w:w="4706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93826" w:rsidRPr="00393826" w:rsidRDefault="00393826" w:rsidP="003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Документ прошу выдать на руки / направить по почте</w:t>
      </w:r>
    </w:p>
    <w:p w:rsidR="00393826" w:rsidRPr="00393826" w:rsidRDefault="00393826" w:rsidP="003938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93826" w:rsidRPr="00393826" w:rsidRDefault="00393826" w:rsidP="00393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3938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</w:t>
      </w:r>
    </w:p>
    <w:p w:rsidR="00393826" w:rsidRDefault="00957803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Ульяновского городского поселения</w:t>
      </w:r>
    </w:p>
    <w:p w:rsidR="00957803" w:rsidRPr="00393826" w:rsidRDefault="00957803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393826" w:rsidRPr="00393826" w:rsidTr="00A478E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93826" w:rsidRPr="00393826" w:rsidRDefault="00393826" w:rsidP="003938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393826" w:rsidRPr="00393826" w:rsidTr="00A478E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393826" w:rsidRPr="00393826" w:rsidTr="00A478E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3826" w:rsidRPr="00393826" w:rsidTr="00A478E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3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3826" w:rsidRPr="00393826" w:rsidTr="00A478E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 Ленинградская обл., г.Волосово, усадьба СХТ, д.1 литера А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393826" w:rsidRDefault="00393826" w:rsidP="003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4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93826" w:rsidRPr="00393826" w:rsidTr="00A478E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93826" w:rsidRPr="00393826" w:rsidTr="00A478E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93826" w:rsidRPr="00393826" w:rsidTr="00A478EE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393826" w:rsidRPr="00957803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57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393826" w:rsidRPr="00957803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57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93826" w:rsidRPr="00957803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57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3826" w:rsidRPr="00957803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57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93826" w:rsidRPr="00393826" w:rsidTr="00A478E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393826" w:rsidRPr="00393826" w:rsidRDefault="00393826" w:rsidP="0039382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393826" w:rsidRPr="00393826" w:rsidRDefault="0085428D" w:rsidP="0039382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393826" w:rsidRPr="0039382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3826" w:rsidRPr="00393826" w:rsidRDefault="00393826" w:rsidP="0039382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3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393826" w:rsidRPr="00393826" w:rsidRDefault="00393826" w:rsidP="00393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3826" w:rsidRPr="00393826" w:rsidRDefault="00393826" w:rsidP="003938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3938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</w:t>
      </w:r>
    </w:p>
    <w:p w:rsidR="00393826" w:rsidRDefault="00957803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Ульяновского городского поселения</w:t>
      </w:r>
    </w:p>
    <w:p w:rsidR="00957803" w:rsidRPr="00393826" w:rsidRDefault="00957803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393826" w:rsidRPr="00393826" w:rsidRDefault="00393826" w:rsidP="003938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 xml:space="preserve">                   ┌──────────────────────┐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 │Поступление заявления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 │  (в том числе через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 │         МФЦ)   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 └───────────┬──────────┘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│    Регистрация заявления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│  Назначение ответственного   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│         исполнителя    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┌──────────────────────────────┐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│     Передача документов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│  ответственному исполнителю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 ┌──────────────────────────────────────┐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 │     Проверка наличия документов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 └──────────────────┬───────────────────┘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          ┌──────────────────────┐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       нет      │Документы представлены│     да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┌──────────────┤   в полном объеме    ├────────────┐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 │                      │      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 └──────────────────────┘       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┌───────────────────────────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│  Рассмотрение документов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    └────────────┬──────────────┘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            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 ┌──────────────────┐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              нет            │    Документы     │ да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 ┌───────────────────────────┤  соответствуют   ├─────┐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   требованиям    │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 законодательства │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Courier New" w:eastAsia="Times New Roman" w:hAnsi="Courier New" w:cs="Courier New"/>
          <w:lang w:eastAsia="ru-RU"/>
        </w:rPr>
        <w:t>    │          │                           └──────────────────┘     │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B2" w:rsidRPr="0054234A" w:rsidRDefault="00B912B2" w:rsidP="0039382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8.5pt;width:184.7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B912B2" w:rsidRPr="0054234A" w:rsidRDefault="00B912B2" w:rsidP="0039382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  <w:r w:rsidRPr="00393826">
        <w:rPr>
          <w:rFonts w:ascii="Courier New" w:eastAsia="Times New Roman" w:hAnsi="Courier New" w:cs="Courier New"/>
          <w:lang w:eastAsia="ru-RU"/>
        </w:rPr>
        <w:t>    ▼          ▼                                                    ▼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0" t="0" r="2857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B2" w:rsidRPr="0054234A" w:rsidRDefault="00B912B2" w:rsidP="0039382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B912B2" w:rsidRPr="00104B44" w:rsidRDefault="00B912B2" w:rsidP="0039382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95.15pt;margin-top:3.25pt;width:177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B912B2" w:rsidRPr="0054234A" w:rsidRDefault="00B912B2" w:rsidP="0039382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B912B2" w:rsidRPr="00104B44" w:rsidRDefault="00B912B2" w:rsidP="0039382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826" w:rsidRPr="00393826" w:rsidRDefault="00393826" w:rsidP="00393826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393826" w:rsidRPr="00393826" w:rsidRDefault="00393826" w:rsidP="00393826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720725" cy="0"/>
                <wp:effectExtent l="59055" t="1016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33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3.3pt;margin-top:32.55pt;width:56.75pt;height:0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FFo2HXeAAAACQEAAA8AAABkcnMvZG93&#10;bnJldi54bWxMj0FLw0AQhe+C/2EZwZvdNJUSYjZFBMUioqZCPW6yYxK6Oxuy2zT+e0c86PHxPt58&#10;U2xmZ8WEY+g9KVguEhBIjTc9tQred/dXGYgQNRltPaGCLwywKc/PCp0bf6I3nKrYCh6hkGsFXYxD&#10;LmVoOnQ6LPyAxN2nH52OHMdWmlGfeNxZmSbJWjrdE1/o9IB3HTaH6ugU2PEw+fqlety/bp93T9U2&#10;/Wj3D0pdXsy3NyAizvEPhh99VoeSnWp/JBOEVbDOVteMKshWILj/zTWD6TIDWRby/wflNwAAAP//&#10;AwBQSwECLQAUAAYACAAAACEAtoM4kv4AAADhAQAAEwAAAAAAAAAAAAAAAAAAAAAAW0NvbnRlbnRf&#10;VHlwZXNdLnhtbFBLAQItABQABgAIAAAAIQA4/SH/1gAAAJQBAAALAAAAAAAAAAAAAAAAAC8BAABf&#10;cmVscy8ucmVsc1BLAQItABQABgAIAAAAIQDcPJbXZwIAAIMEAAAOAAAAAAAAAAAAAAAAAC4CAABk&#10;cnMvZTJvRG9jLnhtbFBLAQItABQABgAIAAAAIQBRaNh1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-386715</wp:posOffset>
                </wp:positionV>
                <wp:extent cx="476250" cy="0"/>
                <wp:effectExtent l="59690" t="12700" r="546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8C4E" id="Прямая со стрелкой 2" o:spid="_x0000_s1026" type="#_x0000_t32" style="position:absolute;margin-left:321.5pt;margin-top:-30.45pt;width:37.5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AvQ1FbhAAAACwEAAA8AAABkcnMvZG93&#10;bnJldi54bWxMj1FLwzAQx98Fv0M4wbcttc7R1aZDBMUhonaD+Zg2Z1uWXEqSdfXbG/FBH+9/P/73&#10;u2I9Gc1GdL63JOBqngBDaqzqqRWw2z7MMmA+SFJSW0IBX+hhXZ6fFTJX9kTvOFahZbGEfC4FdCEM&#10;Oee+6dBIP7cDUtx9WmdkiKNruXLyFMuN5mmSLLmRPcULnRzwvsPmUB2NAO0Oo61fq6f92+Zl+1xt&#10;0o92/yjE5cV0dwss4BT+YPjRj+pQRqfaHkl5pgUss+QmogJmq2wBLBK/SR2T9HoBvCz4/x/KbwAA&#10;AP//AwBQSwECLQAUAAYACAAAACEAtoM4kv4AAADhAQAAEwAAAAAAAAAAAAAAAAAAAAAAW0NvbnRl&#10;bnRfVHlwZXNdLnhtbFBLAQItABQABgAIAAAAIQA4/SH/1gAAAJQBAAALAAAAAAAAAAAAAAAAAC8B&#10;AABfcmVscy8ucmVsc1BLAQItABQABgAIAAAAIQDJN8qWZwIAAIMEAAAOAAAAAAAAAAAAAAAAAC4C&#10;AABkcnMvZTJvRG9jLnhtbFBLAQItABQABgAIAAAAIQAL0NRW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-148590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B2" w:rsidRPr="00104B44" w:rsidRDefault="00B912B2" w:rsidP="0039382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83.45pt;margin-top:-11.7pt;width:184.7pt;height: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MPlCyDgAAAACwEAAA8AAABkcnMvZG93bnJldi54bWxMj0FPg0AQhe8m/ofN&#10;mHhrF1mlLbI0RlMTjy29eBtgCig7S9ilRX+960mPk/flvW+y7Wx6cabRdZY13C0jEMSVrTtuNByL&#10;3WINwnnkGnvLpOGLHGzz66sM09peeE/ng29EKGGXoobW+yGV0lUtGXRLOxCH7GRHgz6cYyPrES+h&#10;3PQyjqJEGuw4LLQ40HNL1edhMhrKLj7i9754jcxmp/zbXHxM7y9a397MT48gPM3+D4Zf/aAOeXAq&#10;7cS1E70GlSSbgGpYxOoeRCBWKlEgyoCq1QPIPJP/f8h/AA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MPlCyDgAAAACwEAAA8AAAAAAAAAAAAAAAAArAQAAGRycy9kb3ducmV2LnhtbFBL&#10;BQYAAAAABAAEAPMAAAC5BQAAAAA=&#10;">
                <v:textbox>
                  <w:txbxContent>
                    <w:p w:rsidR="00B912B2" w:rsidRPr="00104B44" w:rsidRDefault="00B912B2" w:rsidP="0039382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-568960</wp:posOffset>
                </wp:positionV>
                <wp:extent cx="1499235" cy="639445"/>
                <wp:effectExtent l="7620" t="11430" r="3619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EC87" id="Прямая со стрелкой 1" o:spid="_x0000_s1026" type="#_x0000_t32" style="position:absolute;margin-left:65.4pt;margin-top:-44.8pt;width:118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HrnAWPgAAAACgEAAA8AAABkcnMvZG93bnJl&#10;di54bWxMj1FLwzAUhd8F/0O4gm9bWgdh7ZoOdYh9UXAT2WPWXJtgk5Qm2zp/vdcnfTycwznfqdaT&#10;69kJx2iDl5DPM2Do26Ct7yS8755mS2AxKa9VHzxKuGCEdX19ValSh7N/w9M2dYxKfCyVBJPSUHIe&#10;W4NOxXkY0JP3GUanEsmx43pUZyp3Pb/LMsGdsp4WjBrw0WD7tT06CWmzvxjx0T4U9nX3/CLsd9M0&#10;Gylvb6b7FbCEU/oLwy8+oUNNTIdw9DqynvQiI/QkYbYsBDBKLIQogB3IynPgdcX/X6h/AAAA//8D&#10;AFBLAQItABQABgAIAAAAIQC2gziS/gAAAOEBAAATAAAAAAAAAAAAAAAAAAAAAABbQ29udGVudF9U&#10;eXBlc10ueG1sUEsBAi0AFAAGAAgAAAAhADj9If/WAAAAlAEAAAsAAAAAAAAAAAAAAAAALwEAAF9y&#10;ZWxzLy5yZWxzUEsBAi0AFAAGAAgAAAAhAPZIzNNkAgAAewQAAA4AAAAAAAAAAAAAAAAALgIAAGRy&#10;cy9lMm9Eb2MueG1sUEsBAi0AFAAGAAgAAAAhAHrnAWP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8D6E58">
      <w:pPr>
        <w:spacing w:after="0" w:line="240" w:lineRule="auto"/>
        <w:ind w:right="-365"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 Административному регламенту 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предоставления администрацией </w:t>
      </w:r>
    </w:p>
    <w:p w:rsidR="00957803" w:rsidRDefault="00957803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Ульяновского городского поселения</w:t>
      </w:r>
    </w:p>
    <w:p w:rsidR="008D6E58" w:rsidRDefault="00957803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Тосненского района Ленинградской области</w:t>
      </w:r>
      <w:r w:rsidR="008D6E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</w:t>
      </w:r>
    </w:p>
    <w:p w:rsidR="008D6E58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 услуги по приему</w:t>
      </w:r>
      <w:r w:rsidR="008D6E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з</w:t>
      </w: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аявлений и выдаче документов о согласовании 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переустройства</w:t>
      </w:r>
      <w:r w:rsidR="008D6E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 (или) перепланировки жилого помещения</w:t>
      </w:r>
    </w:p>
    <w:p w:rsidR="00393826" w:rsidRPr="00393826" w:rsidRDefault="00393826" w:rsidP="008D6E58">
      <w:pPr>
        <w:autoSpaceDE w:val="0"/>
        <w:autoSpaceDN w:val="0"/>
        <w:adjustRightInd w:val="0"/>
        <w:spacing w:after="0" w:line="240" w:lineRule="auto"/>
        <w:ind w:right="-365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администрации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в согласовании переустройства и (или) перепланировки жилого помещения </w:t>
      </w:r>
    </w:p>
    <w:p w:rsidR="00393826" w:rsidRPr="00393826" w:rsidRDefault="00393826" w:rsidP="003938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</w:t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(фамилия, имя, отчество физического лица, наименование юридического 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- заявителя)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________________________________________________,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393826" w:rsidRPr="00393826" w:rsidRDefault="00393826" w:rsidP="00393826">
      <w:pPr>
        <w:tabs>
          <w:tab w:val="left" w:pos="6549"/>
          <w:tab w:val="left" w:pos="67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(ненужное зачеркнуть)                                                 (вид и реквизиты правоустанавливающего</w:t>
      </w:r>
    </w:p>
    <w:p w:rsidR="00393826" w:rsidRPr="00393826" w:rsidRDefault="00393826" w:rsidP="00393826">
      <w:pPr>
        <w:tabs>
          <w:tab w:val="left" w:pos="6549"/>
          <w:tab w:val="left" w:pos="67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.                    </w:t>
      </w:r>
    </w:p>
    <w:p w:rsidR="00393826" w:rsidRPr="00393826" w:rsidRDefault="00393826" w:rsidP="00393826">
      <w:pPr>
        <w:tabs>
          <w:tab w:val="left" w:pos="6549"/>
          <w:tab w:val="left" w:pos="67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документа на переустраиваемое и (или) перепланируемое жилое помещение)</w:t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93826" w:rsidRPr="00393826" w:rsidRDefault="00393826" w:rsidP="0039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</w:t>
      </w:r>
      <w:r w:rsidR="008D6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принято решение отказать в</w:t>
      </w: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согласовании ____________________________________________________________________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(переустройства и (или) перепланировки – нужное указать)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основания отказа)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93826" w:rsidRPr="00393826" w:rsidRDefault="00393826" w:rsidP="003938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дальнейшим действиям заявителя: __________________________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__________________________   ______________________________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уполномоченного лица)         (подпись должностного лица)         (Ф.И.О. должностного лица)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26" w:rsidRPr="00393826" w:rsidRDefault="00393826" w:rsidP="0039382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lang w:eastAsia="ru-RU"/>
        </w:rPr>
        <w:t>Получил*:  ______________20__г.</w:t>
      </w:r>
      <w:r w:rsidRPr="00393826">
        <w:rPr>
          <w:rFonts w:ascii="Times New Roman" w:eastAsia="Times New Roman" w:hAnsi="Times New Roman" w:cs="Times New Roman"/>
          <w:lang w:eastAsia="ru-RU"/>
        </w:rPr>
        <w:tab/>
        <w:t xml:space="preserve">               __________________________________________</w:t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 заявителя или уполномоченного лица)</w:t>
      </w:r>
    </w:p>
    <w:p w:rsidR="00393826" w:rsidRPr="00393826" w:rsidRDefault="00393826" w:rsidP="0039382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* (заполняется в случае получения решения лично)</w:t>
      </w: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3826" w:rsidRPr="00393826" w:rsidRDefault="00393826" w:rsidP="003938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3826" w:rsidRPr="00393826" w:rsidRDefault="00393826" w:rsidP="0039382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826">
        <w:rPr>
          <w:rFonts w:ascii="Times New Roman" w:eastAsia="Times New Roman" w:hAnsi="Times New Roman" w:cs="Times New Roman"/>
          <w:lang w:eastAsia="ru-RU"/>
        </w:rPr>
        <w:t>Решение направлено в адрес заявителя(ей) **______________20___г.  ________________________</w:t>
      </w:r>
    </w:p>
    <w:p w:rsidR="00393826" w:rsidRPr="00393826" w:rsidRDefault="00393826" w:rsidP="00393826">
      <w:pPr>
        <w:spacing w:after="0" w:line="240" w:lineRule="auto"/>
        <w:ind w:firstLine="66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</w:t>
      </w:r>
    </w:p>
    <w:p w:rsidR="00393826" w:rsidRPr="00393826" w:rsidRDefault="008D6E58" w:rsidP="008D6E5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н</w:t>
      </w:r>
      <w:r w:rsidR="00393826"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аправившего решение)</w:t>
      </w:r>
    </w:p>
    <w:p w:rsidR="00393826" w:rsidRPr="00393826" w:rsidRDefault="00393826" w:rsidP="0039382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 (заполняется в случае направления решения по почте)</w:t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3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93826" w:rsidRPr="00393826" w:rsidRDefault="00393826" w:rsidP="0039382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826" w:rsidRPr="00393826" w:rsidRDefault="00393826" w:rsidP="0039382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ru-RU"/>
        </w:rPr>
      </w:pPr>
      <w:r w:rsidRPr="00393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 Административному регламенту 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предоставления администрацией </w:t>
      </w:r>
    </w:p>
    <w:p w:rsidR="008D6E58" w:rsidRDefault="008D6E58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Ульяновского городского поселения Тосненского района Ленинградской области </w:t>
      </w:r>
    </w:p>
    <w:p w:rsidR="00393826" w:rsidRPr="00393826" w:rsidRDefault="008D6E58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</w:t>
      </w:r>
      <w:r w:rsidR="00393826"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93826"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услуги по приему заявлений и выдаче 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документов о согласовании переустройства </w:t>
      </w:r>
    </w:p>
    <w:p w:rsidR="00393826" w:rsidRPr="00393826" w:rsidRDefault="00393826" w:rsidP="008D6E58">
      <w:pPr>
        <w:spacing w:after="0" w:line="240" w:lineRule="auto"/>
        <w:ind w:right="-365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8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 (или) перепланировки жилого помещения</w:t>
      </w:r>
    </w:p>
    <w:p w:rsidR="00393826" w:rsidRPr="00393826" w:rsidRDefault="00393826" w:rsidP="00393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93826" w:rsidRPr="00393826" w:rsidRDefault="0085428D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hyperlink r:id="rId27" w:history="1">
        <w:r w:rsidR="00393826" w:rsidRPr="00393826">
          <w:rPr>
            <w:rFonts w:ascii="Times New Roman" w:eastAsia="Calibri" w:hAnsi="Times New Roman" w:cs="Times New Roman"/>
            <w:b/>
            <w:bCs/>
          </w:rPr>
          <w:t>ФОРМА</w:t>
        </w:r>
      </w:hyperlink>
      <w:r w:rsidR="00393826" w:rsidRPr="00393826">
        <w:rPr>
          <w:rFonts w:ascii="Times New Roman" w:eastAsia="Calibri" w:hAnsi="Times New Roman" w:cs="Times New Roman"/>
          <w:b/>
          <w:bCs/>
        </w:rPr>
        <w:t xml:space="preserve"> ДОКУМЕНТА, ПОДТВЕРЖДАЮЩЕГО ПРИНЯТИЕ РЕШЕНИЯ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3826">
        <w:rPr>
          <w:rFonts w:ascii="Times New Roman" w:eastAsia="Calibri" w:hAnsi="Times New Roman" w:cs="Times New Roman"/>
          <w:b/>
          <w:bCs/>
        </w:rPr>
        <w:t>О СОГЛАСОВАНИИ ПЕРЕУСТРОЙСТВА И (ИЛИ) ПЕРЕПЛАНИРОВКИ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3826">
        <w:rPr>
          <w:rFonts w:ascii="Times New Roman" w:eastAsia="Calibri" w:hAnsi="Times New Roman" w:cs="Times New Roman"/>
          <w:b/>
          <w:bCs/>
        </w:rPr>
        <w:t>ЖИЛОГО ПОМЕЩЕНИЯ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(Бланк органа,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РЕШЕНИЕ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согласовании переустройства и (или) перепланировки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жилого помещения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обращением 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 физического лица, наименование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юридического лица - заявителя)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переустройство и (или) перепланировку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о намерении провести -------------------------------------   жилых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(ненужное зачеркнуть)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по адресу: 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занимаемых (принадлежащих)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______________________________________, --------------------------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(ненужное зачеркнуть)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 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(вид и реквизиты правоустанавливающего документа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 переустраиваемое и (или)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перепланируемое жилое помещение)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рассмотрения  представленных   документов   принято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решение: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1. Дать согласие на 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(переустройство, перепланировку,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переустройство и перепланировку -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нужное указать)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жилых  помещений  в   соответствии   с   представленным   проектом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(проектной документацией).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Установить </w:t>
      </w:r>
      <w:hyperlink w:anchor="Par258" w:history="1">
        <w:r w:rsidRPr="003938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&lt;*&gt;:</w:t>
        </w:r>
      </w:hyperlink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срок производства ремонтно-строительных работ с "__" 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200_ г. по "__" _____________ 200_ г.;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режим производства ремонтно-строительных работ с _______ по 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часов в _______________________ дни.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Par258"/>
      <w:bookmarkEnd w:id="27"/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Срок и режим  производства   ремонтно-строительных   работ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в соответствии с заявлением. В случае   если   орган,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согласование, изменяет указанные в заявлении срок 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режим производства ремонтно-строительных    работ,    в    решении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излагаются мотивы принятия такого решения.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3. Обязать заявителя   осуществить    переустройство    и    (или)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перепланировку жилого помещения  в   соответствии    с    проектом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(проектной документацией) и с соблюдением требований 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(указываются реквизиты нормативного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правового акта субъекта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Российской Федерации или акта органа местного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самоуправления, регламентирующего порядок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проведения ремонтно-строительных работ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переустройству и (или) перепланировке жилых помещений)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4. Установить, что  приемочная   комиссия   осуществляет   приемку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ремонтно-строительных работ  и   подписание   акта   о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завершении переустройства и (или) перепланировки жилого  помещения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установленном порядке.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5. Приемочной комиссии  после   подписания   акта   о   завершении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переустройства и (или) перепланировки жилого помещения   направить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подписанный акт в орган местного самоуправления.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6. Контроль за исполнением настоящего решения возложить на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 структурного подразделения и (или)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Ф.И.О. должностного лица органа,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осуществляющего согласование)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должностного лица органа,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осуществляющего согласование)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М.П.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Получил: "__" ______ 20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 г. ______________________ (заполняется в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 заявителя или 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уполномоченного лица  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заявителей)      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решения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лично)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Решение направлено в адрес заявителя(ей) "__" ____________ 20</w:t>
      </w:r>
      <w:r w:rsidR="008D6E58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_ г.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случае направления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>решения по почте)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 должностного лица,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направившего решение</w:t>
      </w:r>
    </w:p>
    <w:p w:rsidR="00393826" w:rsidRPr="00393826" w:rsidRDefault="00393826" w:rsidP="0039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8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 адрес заявителя(ей))</w:t>
      </w:r>
    </w:p>
    <w:p w:rsidR="00393826" w:rsidRPr="00393826" w:rsidRDefault="00393826" w:rsidP="003938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AC" w:rsidRDefault="004263AC"/>
    <w:sectPr w:rsidR="0042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6"/>
    <w:rsid w:val="000E5EDF"/>
    <w:rsid w:val="0038053F"/>
    <w:rsid w:val="003821F9"/>
    <w:rsid w:val="00393826"/>
    <w:rsid w:val="004263AC"/>
    <w:rsid w:val="005B24B2"/>
    <w:rsid w:val="0066370F"/>
    <w:rsid w:val="008067BA"/>
    <w:rsid w:val="0085428D"/>
    <w:rsid w:val="008D6E58"/>
    <w:rsid w:val="008F46E7"/>
    <w:rsid w:val="00957803"/>
    <w:rsid w:val="00A478EE"/>
    <w:rsid w:val="00B40280"/>
    <w:rsid w:val="00B64C18"/>
    <w:rsid w:val="00B912B2"/>
    <w:rsid w:val="00C41A98"/>
    <w:rsid w:val="00DB0DD5"/>
    <w:rsid w:val="00E67A56"/>
    <w:rsid w:val="00EC43D4"/>
    <w:rsid w:val="00EE65C4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CB44299-E3FB-442A-85B0-1279361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826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826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93826"/>
  </w:style>
  <w:style w:type="paragraph" w:styleId="a3">
    <w:name w:val="Title"/>
    <w:basedOn w:val="a"/>
    <w:link w:val="a4"/>
    <w:qFormat/>
    <w:rsid w:val="003938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938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3938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3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9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9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9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9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938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93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3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93826"/>
  </w:style>
  <w:style w:type="paragraph" w:customStyle="1" w:styleId="ConsPlusNormal">
    <w:name w:val="ConsPlusNormal"/>
    <w:rsid w:val="00393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938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393826"/>
    <w:rPr>
      <w:b/>
      <w:bCs/>
    </w:rPr>
  </w:style>
  <w:style w:type="paragraph" w:customStyle="1" w:styleId="consplusnormal0">
    <w:name w:val="consplusnormal0"/>
    <w:basedOn w:val="a"/>
    <w:rsid w:val="00393826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393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39382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393826"/>
    <w:rPr>
      <w:rFonts w:cs="Times New Roman"/>
      <w:vertAlign w:val="superscript"/>
    </w:rPr>
  </w:style>
  <w:style w:type="character" w:styleId="af3">
    <w:name w:val="annotation reference"/>
    <w:rsid w:val="00393826"/>
    <w:rPr>
      <w:sz w:val="16"/>
      <w:szCs w:val="16"/>
    </w:rPr>
  </w:style>
  <w:style w:type="paragraph" w:styleId="af4">
    <w:name w:val="annotation text"/>
    <w:basedOn w:val="a"/>
    <w:link w:val="af5"/>
    <w:rsid w:val="0039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39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93826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39382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393826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3938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3938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9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938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393826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3938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42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admsablino.ru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FD8494E1F1E67B88AC35E6C89DDBBB6F33FCF79CB5E684FD8CF127851D29A307960E9C0RBr1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B35B35C3DE0C029014834F731F6BCD49355FDA8D4F2BDD95F48B60D0F9D1124DA4E279C1E8573l6L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5577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55777;fld=134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hyperlink" Target="consultantplus://offline/ref=74358BA563E1CE0E3BDB0D03DF50422BDB5B7658402726843F9F1655C665E8AD73CAAB2BD7FF64C5k1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FA62-CC70-45F9-8FB3-291D980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10748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2015-02-11T15:01:00Z</dcterms:created>
  <dcterms:modified xsi:type="dcterms:W3CDTF">2015-05-05T11:34:00Z</dcterms:modified>
</cp:coreProperties>
</file>