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40DA" w:rsidRPr="00520672" w:rsidRDefault="005040DA" w:rsidP="00520672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520672">
        <w:rPr>
          <w:rFonts w:ascii="Arial" w:hAnsi="Arial" w:cs="Arial"/>
          <w:b/>
          <w:lang w:eastAsia="ru-RU"/>
        </w:rPr>
        <w:tab/>
      </w:r>
      <w:r w:rsidRPr="00520672">
        <w:rPr>
          <w:rFonts w:ascii="Times New Roman" w:hAnsi="Times New Roman" w:cs="Times New Roman"/>
          <w:b/>
          <w:sz w:val="28"/>
          <w:szCs w:val="28"/>
          <w:lang w:eastAsia="ru-RU"/>
        </w:rPr>
        <w:t>Тосненская городская прокуратура разъясняет о ряде изменений законодательства о противодействии незаконной миграции.</w:t>
      </w:r>
    </w:p>
    <w:p w:rsidR="00520672" w:rsidRPr="00520672" w:rsidRDefault="00520672" w:rsidP="00520672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5040DA" w:rsidRPr="00520672" w:rsidRDefault="005040DA" w:rsidP="0052067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0672">
        <w:rPr>
          <w:rFonts w:ascii="Times New Roman" w:hAnsi="Times New Roman" w:cs="Times New Roman"/>
          <w:sz w:val="28"/>
          <w:szCs w:val="28"/>
          <w:lang w:eastAsia="ru-RU"/>
        </w:rPr>
        <w:t>9 ноября 2024 года принят ряд федеральных законов, направленных на борьбу с нелегальной миграцией.</w:t>
      </w:r>
    </w:p>
    <w:p w:rsidR="005040DA" w:rsidRPr="00520672" w:rsidRDefault="005040DA" w:rsidP="0052067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0672">
        <w:rPr>
          <w:rFonts w:ascii="Times New Roman" w:hAnsi="Times New Roman" w:cs="Times New Roman"/>
          <w:sz w:val="28"/>
          <w:szCs w:val="28"/>
          <w:lang w:eastAsia="ru-RU"/>
        </w:rPr>
        <w:t xml:space="preserve">В частности, внесены изменения в ст. 322.1 УК РФ, устанавливающие повышенную ответственность за организацию незаконной миграции в </w:t>
      </w:r>
      <w:bookmarkStart w:id="0" w:name="_GoBack"/>
      <w:bookmarkEnd w:id="0"/>
      <w:r w:rsidRPr="00520672">
        <w:rPr>
          <w:rFonts w:ascii="Times New Roman" w:hAnsi="Times New Roman" w:cs="Times New Roman"/>
          <w:sz w:val="28"/>
          <w:szCs w:val="28"/>
          <w:lang w:eastAsia="ru-RU"/>
        </w:rPr>
        <w:t>составе организованной группы или в целях совершения тяжких или особо тяжких преступлений. Такие деяния будут признаваться особо тяжкими преступлениями, влекущими максимальное наказание в виде лишения свободы на срок до 15 лет со штрафом в размере до 5 млн рублей.</w:t>
      </w:r>
    </w:p>
    <w:p w:rsidR="005040DA" w:rsidRPr="00520672" w:rsidRDefault="005040DA" w:rsidP="0052067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0672">
        <w:rPr>
          <w:rFonts w:ascii="Times New Roman" w:hAnsi="Times New Roman" w:cs="Times New Roman"/>
          <w:sz w:val="28"/>
          <w:szCs w:val="28"/>
          <w:lang w:eastAsia="ru-RU"/>
        </w:rPr>
        <w:t>Увеличен до 5 лет максимальный срок наказания в виде лишения свободы за преступления, связанные с фиктивной регистрацией и постановкой на учет иностранных граждан и лиц без гражданства.</w:t>
      </w:r>
    </w:p>
    <w:p w:rsidR="005040DA" w:rsidRPr="00520672" w:rsidRDefault="005040DA" w:rsidP="0052067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0672">
        <w:rPr>
          <w:rFonts w:ascii="Times New Roman" w:hAnsi="Times New Roman" w:cs="Times New Roman"/>
          <w:sz w:val="28"/>
          <w:szCs w:val="28"/>
          <w:lang w:eastAsia="ru-RU"/>
        </w:rPr>
        <w:t>В ст. 63 УК РФ внесены поправки, в соответствии с которыми отягчающим наказание обстоятельством признается совершение преступления лицом, незаконно находящимся на территории Российской Федерации.</w:t>
      </w:r>
    </w:p>
    <w:p w:rsidR="005040DA" w:rsidRPr="00520672" w:rsidRDefault="005040DA" w:rsidP="0052067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0672">
        <w:rPr>
          <w:rFonts w:ascii="Times New Roman" w:hAnsi="Times New Roman" w:cs="Times New Roman"/>
          <w:sz w:val="28"/>
          <w:szCs w:val="28"/>
          <w:lang w:eastAsia="ru-RU"/>
        </w:rPr>
        <w:t>Предусмотрена блокировка информационных ресурсов, содержащих предложения о предоставлении незаконных услуг в сфере миграции, а также информацию о способах организации незаконной миграции.</w:t>
      </w:r>
    </w:p>
    <w:p w:rsidR="005040DA" w:rsidRPr="00520672" w:rsidRDefault="005040DA" w:rsidP="0052067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0672">
        <w:rPr>
          <w:rFonts w:ascii="Times New Roman" w:hAnsi="Times New Roman" w:cs="Times New Roman"/>
          <w:sz w:val="28"/>
          <w:szCs w:val="28"/>
          <w:lang w:eastAsia="ru-RU"/>
        </w:rPr>
        <w:t>Деньги, ценности и иное имуществом, полученные в результате совершения из корыстных побуждений преступления, связанного с организацией незаконной миграции, будут подлежать конфискации.</w:t>
      </w:r>
    </w:p>
    <w:p w:rsidR="005040DA" w:rsidRPr="00520672" w:rsidRDefault="005040DA" w:rsidP="00520672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520672">
        <w:rPr>
          <w:rFonts w:ascii="Times New Roman" w:hAnsi="Times New Roman" w:cs="Times New Roman"/>
          <w:sz w:val="28"/>
          <w:szCs w:val="28"/>
          <w:lang w:eastAsia="ru-RU"/>
        </w:rPr>
        <w:t>Сертификат о владении русским языком вправе выдавать мигрантам только государственные учреждения.</w:t>
      </w:r>
    </w:p>
    <w:p w:rsidR="00A41F51" w:rsidRPr="00520672" w:rsidRDefault="00A41F51" w:rsidP="00520672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A41F51" w:rsidRPr="00520672" w:rsidSect="00A41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040DA"/>
    <w:rsid w:val="005040DA"/>
    <w:rsid w:val="00520672"/>
    <w:rsid w:val="00A4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56FAD"/>
  <w15:docId w15:val="{B6B2791F-81B2-43A5-B0B2-2E460398DE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41F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5040DA"/>
  </w:style>
  <w:style w:type="character" w:customStyle="1" w:styleId="feeds-pagenavigationtooltip">
    <w:name w:val="feeds-page__navigation_tooltip"/>
    <w:basedOn w:val="a0"/>
    <w:rsid w:val="005040DA"/>
  </w:style>
  <w:style w:type="paragraph" w:styleId="a3">
    <w:name w:val="Normal (Web)"/>
    <w:basedOn w:val="a"/>
    <w:uiPriority w:val="99"/>
    <w:semiHidden/>
    <w:unhideWhenUsed/>
    <w:rsid w:val="00504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52067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432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912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03262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4164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63741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50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089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06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218</Words>
  <Characters>1249</Characters>
  <Application>Microsoft Office Word</Application>
  <DocSecurity>0</DocSecurity>
  <Lines>10</Lines>
  <Paragraphs>2</Paragraphs>
  <ScaleCrop>false</ScaleCrop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ПРОКУРОР</dc:creator>
  <cp:keywords/>
  <dc:description/>
  <cp:lastModifiedBy>Макагонов Ярослав Сергеевич</cp:lastModifiedBy>
  <cp:revision>3</cp:revision>
  <dcterms:created xsi:type="dcterms:W3CDTF">2025-02-04T08:19:00Z</dcterms:created>
  <dcterms:modified xsi:type="dcterms:W3CDTF">2025-02-04T08:35:00Z</dcterms:modified>
</cp:coreProperties>
</file>