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9" w:rsidRPr="00B80F2A" w:rsidRDefault="00D22989" w:rsidP="00D229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B80F2A">
        <w:rPr>
          <w:rFonts w:ascii="Tms Rmn" w:hAnsi="Tms Rmn" w:cs="Tms Rmn"/>
          <w:b/>
          <w:bCs/>
          <w:color w:val="000000"/>
          <w:sz w:val="32"/>
          <w:szCs w:val="32"/>
        </w:rPr>
        <w:t>Если передумал – еще есть время поменять решение</w:t>
      </w:r>
    </w:p>
    <w:p w:rsidR="00D22989" w:rsidRPr="00B80F2A" w:rsidRDefault="00D22989" w:rsidP="00B80F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>Граждане, которые в этом году подали заявление о переводе пенсионных накоплений в новый пенсионный фонд, еще могут изменить свое решение и отказаться от перевода.</w:t>
      </w:r>
    </w:p>
    <w:p w:rsidR="00D22989" w:rsidRPr="00B80F2A" w:rsidRDefault="00D22989" w:rsidP="00B80F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обращает внимание, что до 31 декабря 2019 года есть возможность отозвать заявление о переводе, подав уведомление об отказе смены страховщика в любом Управлении ПФР, адреса и режимы работы указаны на официальном сайте ПФР в разделе Контакты региона. Если Вы решили, что нет необходимости в смене страховщика, т.к. Вы теряете инвестиционный доход или у Вас иная причина, Вы можете отказаться от ранее принятого решения.</w:t>
      </w:r>
    </w:p>
    <w:p w:rsidR="00D22989" w:rsidRPr="00B80F2A" w:rsidRDefault="00D22989" w:rsidP="00B80F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>Всем жителям Санкт-Петербурга и Ленинградской области, подавшим заявление в 2019 году о переводе пенсионных накоплений, были предоставлены Уведомления о возможной потере инвестиционного дохода. Эту же информацию можно уточнить, запросив выписку из индивидуального лицевого счета на портале Государственных услуг или в Личном кабинете гражданина на сайте ПФР.</w:t>
      </w:r>
    </w:p>
    <w:p w:rsidR="00D22989" w:rsidRPr="00B80F2A" w:rsidRDefault="00D22989" w:rsidP="00B80F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>Сегодня на рынке обязательного пенсионного страхования работают 33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F470C0" w:rsidRPr="00B80F2A" w:rsidRDefault="00D22989" w:rsidP="00B80F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накопления есть у людей 1967 г.р. и моложе, не вышедших на пенсию, а также у участников программы </w:t>
      </w:r>
      <w:proofErr w:type="spellStart"/>
      <w:r w:rsidRPr="00B80F2A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B80F2A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пенсионных накоплений.</w:t>
      </w:r>
    </w:p>
    <w:p w:rsidR="00D22989" w:rsidRPr="00B80F2A" w:rsidRDefault="00B80F2A" w:rsidP="00B80F2A">
      <w:pPr>
        <w:tabs>
          <w:tab w:val="left" w:pos="68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2989" w:rsidRPr="00B80F2A" w:rsidRDefault="00D22989" w:rsidP="00B80F2A">
      <w:pPr>
        <w:jc w:val="right"/>
        <w:rPr>
          <w:rFonts w:ascii="Times New Roman" w:hAnsi="Times New Roman" w:cs="Times New Roman"/>
        </w:rPr>
      </w:pPr>
      <w:r w:rsidRPr="00B80F2A">
        <w:rPr>
          <w:rFonts w:ascii="Times New Roman" w:hAnsi="Times New Roman" w:cs="Times New Roman"/>
          <w:sz w:val="24"/>
          <w:szCs w:val="24"/>
        </w:rPr>
        <w:t>Пресс-служба ОПФР по СПб и ЛО</w:t>
      </w:r>
    </w:p>
    <w:sectPr w:rsidR="00D22989" w:rsidRPr="00B80F2A" w:rsidSect="00F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89"/>
    <w:rsid w:val="00B80F2A"/>
    <w:rsid w:val="00D22989"/>
    <w:rsid w:val="00F4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3</cp:revision>
  <cp:lastPrinted>2019-12-20T06:02:00Z</cp:lastPrinted>
  <dcterms:created xsi:type="dcterms:W3CDTF">2019-12-20T05:53:00Z</dcterms:created>
  <dcterms:modified xsi:type="dcterms:W3CDTF">2019-12-20T06:02:00Z</dcterms:modified>
</cp:coreProperties>
</file>