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E" w:rsidRDefault="00CB289E" w:rsidP="00CB289E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CB289E">
        <w:rPr>
          <w:b/>
          <w:color w:val="000000"/>
        </w:rPr>
        <w:t xml:space="preserve">В Санкт-Петербурге и Ленинградской области осуществлены выплаты </w:t>
      </w:r>
    </w:p>
    <w:p w:rsidR="00CB289E" w:rsidRDefault="00CB289E" w:rsidP="00CB289E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 w:rsidRPr="00CB289E">
        <w:rPr>
          <w:b/>
          <w:color w:val="000000"/>
        </w:rPr>
        <w:t>ветеранам ко Дню Победы</w:t>
      </w:r>
    </w:p>
    <w:p w:rsidR="00CB289E" w:rsidRPr="00CB289E" w:rsidRDefault="00CB289E" w:rsidP="00CB289E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:rsidR="00CB289E" w:rsidRPr="00CB289E" w:rsidRDefault="00CB289E" w:rsidP="00CB289E">
      <w:pPr>
        <w:autoSpaceDE w:val="0"/>
        <w:autoSpaceDN w:val="0"/>
        <w:adjustRightInd w:val="0"/>
        <w:ind w:firstLine="708"/>
        <w:rPr>
          <w:color w:val="000000"/>
        </w:rPr>
      </w:pPr>
      <w:r w:rsidRPr="00CB289E">
        <w:rPr>
          <w:color w:val="000000"/>
        </w:rPr>
        <w:t xml:space="preserve">В Санкт-Петербурге и Ленинградской области ежегодная выплата ко Дню Победы в размере 10 тысяч рублей перечислена более 4,8 тыс. инвалидам и участникам Великой Отечественной войны. Средства выплачивались в течение апреля в </w:t>
      </w:r>
      <w:proofErr w:type="spellStart"/>
      <w:r w:rsidRPr="00CB289E">
        <w:rPr>
          <w:color w:val="000000"/>
        </w:rPr>
        <w:t>беззаявительном</w:t>
      </w:r>
      <w:proofErr w:type="spellEnd"/>
      <w:r w:rsidRPr="00CB289E">
        <w:rPr>
          <w:color w:val="000000"/>
        </w:rPr>
        <w:t xml:space="preserve"> порядке одновременно с выплатой пенсии. Такая выплата представляется ветеранам ежегодно</w:t>
      </w:r>
      <w:r>
        <w:rPr>
          <w:color w:val="000000"/>
        </w:rPr>
        <w:t>.</w:t>
      </w:r>
    </w:p>
    <w:p w:rsidR="00CB289E" w:rsidRPr="00CB289E" w:rsidRDefault="00CB289E" w:rsidP="00CB289E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CB289E">
        <w:rPr>
          <w:color w:val="000000"/>
        </w:rPr>
        <w:t>Напомним, указанная выплата производится участникам и инвалидам Великой Отечественной войны, являющимся гражданами Российской Федерации, постоянно проживающим на территории нашей страны, а также в Латвийской, Литовской и Эстонской Республиках.</w:t>
      </w:r>
      <w:proofErr w:type="gramEnd"/>
    </w:p>
    <w:p w:rsidR="009B098E" w:rsidRPr="00CB289E" w:rsidRDefault="00CB289E" w:rsidP="00CB289E">
      <w:pPr>
        <w:jc w:val="right"/>
        <w:rPr>
          <w:color w:val="000000"/>
        </w:rPr>
      </w:pPr>
      <w:r w:rsidRPr="00CB289E">
        <w:rPr>
          <w:color w:val="000000"/>
        </w:rPr>
        <w:t> </w:t>
      </w:r>
    </w:p>
    <w:p w:rsidR="00CB289E" w:rsidRPr="00CB289E" w:rsidRDefault="00CB289E" w:rsidP="00CB289E">
      <w:pPr>
        <w:jc w:val="right"/>
      </w:pPr>
      <w:r w:rsidRPr="00CB289E">
        <w:rPr>
          <w:color w:val="000000"/>
        </w:rPr>
        <w:t>Пресс-служба ОПФР по СПБ и ЛО</w:t>
      </w:r>
    </w:p>
    <w:p w:rsidR="00CB289E" w:rsidRPr="00CB289E" w:rsidRDefault="00CB289E" w:rsidP="00CB289E">
      <w:pPr>
        <w:jc w:val="right"/>
      </w:pPr>
    </w:p>
    <w:sectPr w:rsidR="00CB289E" w:rsidRPr="00CB289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B289E"/>
    <w:rsid w:val="00141136"/>
    <w:rsid w:val="001B2B11"/>
    <w:rsid w:val="001C1176"/>
    <w:rsid w:val="001D4F15"/>
    <w:rsid w:val="001F783A"/>
    <w:rsid w:val="00261EC7"/>
    <w:rsid w:val="003717FF"/>
    <w:rsid w:val="00657681"/>
    <w:rsid w:val="008A11DF"/>
    <w:rsid w:val="008F05B2"/>
    <w:rsid w:val="008F69EE"/>
    <w:rsid w:val="009B098E"/>
    <w:rsid w:val="00A7660F"/>
    <w:rsid w:val="00CB289E"/>
    <w:rsid w:val="00EA2AF9"/>
    <w:rsid w:val="00EA7B22"/>
    <w:rsid w:val="00F06144"/>
    <w:rsid w:val="00F3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2021-05-11T13:47:00Z</cp:lastPrinted>
  <dcterms:created xsi:type="dcterms:W3CDTF">2021-05-11T13:44:00Z</dcterms:created>
  <dcterms:modified xsi:type="dcterms:W3CDTF">2021-05-11T14:00:00Z</dcterms:modified>
</cp:coreProperties>
</file>