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A5FF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Полтора миллиона пользователей установили мобильное приложение ПФР</w:t>
      </w:r>
    </w:p>
    <w:p w:rsid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Более полутора миллионов человек установили мобильное приложение Пенсионного фонда России, чтобы пользоваться электронными сервисами ПФР со смартфона. Приложение одинаково востребовано и у пенсионеров, и у тех, кто пока только формирует пенсионные выплаты.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Работающие россияне могут узнать через приложение информацию о сумме пенсионных коэффициентов на лицевом счете и продолжительности стажа, проверить отчисления работодателей, а также подать обращение (например, если необходимо дополнить лицевой счет новыми данными о стаже).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Пенсионеры могут использовать приложение, чтобы видеть размер получаемых выплат, найти ближайшую клиентскую службу Пенсионного фонда, записаться на прием к специалисту ПФР или заказать справки и другие документы.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Приложение позволяет не только получать информацию о пенсионных и социальных выплатах, но и, например, следить за расходованием материнского капитала. Семьи с сертификатом могут видеть остаток средств, которые еще не были использованы.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В дальнейшем планируется расширить функции мобильного приложения и сделать из него одну из точек доступа к сведениям электронной трудовой книжки.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Приложение ПФР для мобильных устройств реализовано на платформах 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iOS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> и 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Android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 xml:space="preserve">. Для начала работы в нем необходимо авторизоваться через учетную запись на Портале 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 xml:space="preserve"> и задать четырехзначный 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пин-код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>, с помощью которого в дальнейшем будет осуществляться вход в приложение. Некоторые сервисы приложения доступны без авторизации.</w:t>
      </w:r>
    </w:p>
    <w:p w:rsidR="009A5FFD" w:rsidRPr="009A5FFD" w:rsidRDefault="009A5FFD" w:rsidP="009A5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 xml:space="preserve">Подтвердить учетную запись на Портале 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 xml:space="preserve"> можно в клиентских службах Пенсионного фонда, офисах «Почты России» и «</w:t>
      </w:r>
      <w:proofErr w:type="spellStart"/>
      <w:r w:rsidRPr="009A5FFD">
        <w:rPr>
          <w:rFonts w:ascii="Times New Roman" w:hAnsi="Times New Roman" w:cs="Times New Roman"/>
          <w:color w:val="000000"/>
          <w:sz w:val="24"/>
          <w:szCs w:val="24"/>
        </w:rPr>
        <w:t>Ростелекома</w:t>
      </w:r>
      <w:proofErr w:type="spellEnd"/>
      <w:r w:rsidRPr="009A5FF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A5FFD" w:rsidRPr="009A5FFD" w:rsidRDefault="009A5FFD">
      <w:pPr>
        <w:rPr>
          <w:rFonts w:ascii="Times New Roman" w:hAnsi="Times New Roman" w:cs="Times New Roman"/>
          <w:sz w:val="24"/>
          <w:szCs w:val="24"/>
        </w:rPr>
      </w:pPr>
    </w:p>
    <w:p w:rsidR="009A5FFD" w:rsidRPr="009A5FFD" w:rsidRDefault="009A5FFD" w:rsidP="009A5FFD">
      <w:pPr>
        <w:jc w:val="right"/>
        <w:rPr>
          <w:rFonts w:ascii="Times New Roman" w:hAnsi="Times New Roman" w:cs="Times New Roman"/>
          <w:sz w:val="24"/>
          <w:szCs w:val="24"/>
        </w:rPr>
      </w:pPr>
      <w:r w:rsidRPr="009A5FFD">
        <w:rPr>
          <w:rFonts w:ascii="Times New Roman" w:hAnsi="Times New Roman" w:cs="Times New Roman"/>
          <w:color w:val="000000"/>
          <w:sz w:val="24"/>
          <w:szCs w:val="24"/>
        </w:rPr>
        <w:t>Пресс-служба ОПФР по СПб и ЛО</w:t>
      </w:r>
    </w:p>
    <w:sectPr w:rsidR="009A5FFD" w:rsidRPr="009A5FFD" w:rsidSect="009A5F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A5FFD"/>
    <w:rsid w:val="009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Мурина Людмила Юрьевна</cp:lastModifiedBy>
  <cp:revision>2</cp:revision>
  <cp:lastPrinted>2020-02-13T11:42:00Z</cp:lastPrinted>
  <dcterms:created xsi:type="dcterms:W3CDTF">2020-02-13T11:14:00Z</dcterms:created>
  <dcterms:modified xsi:type="dcterms:W3CDTF">2020-02-13T11:42:00Z</dcterms:modified>
</cp:coreProperties>
</file>