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C8E500" w14:textId="6B8EEC6C" w:rsidR="00DB23A5" w:rsidRDefault="00DB23A5" w:rsidP="00DB23A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27.04.2021</w:t>
      </w:r>
    </w:p>
    <w:p w14:paraId="7FF3D8BB" w14:textId="42AC4715" w:rsidR="00DB23A5" w:rsidRPr="00AB0F9B" w:rsidRDefault="00AB0F9B" w:rsidP="00AB0F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F9B">
        <w:rPr>
          <w:rFonts w:ascii="Times New Roman" w:hAnsi="Times New Roman" w:cs="Times New Roman"/>
          <w:b/>
          <w:sz w:val="28"/>
          <w:szCs w:val="28"/>
        </w:rPr>
        <w:t>Пожарная безопасность в майские праздники</w:t>
      </w:r>
      <w:r w:rsidR="00DB23A5" w:rsidRPr="00AB0F9B">
        <w:rPr>
          <w:rFonts w:ascii="Times New Roman" w:hAnsi="Times New Roman" w:cs="Times New Roman"/>
          <w:b/>
          <w:sz w:val="28"/>
          <w:szCs w:val="28"/>
        </w:rPr>
        <w:t>.</w:t>
      </w:r>
    </w:p>
    <w:p w14:paraId="48CE8A6D" w14:textId="60813B1C" w:rsidR="00DB23A5" w:rsidRPr="00DB23A5" w:rsidRDefault="00AB0F9B" w:rsidP="00DB23A5">
      <w:pPr>
        <w:rPr>
          <w:rFonts w:ascii="Times New Roman" w:hAnsi="Times New Roman" w:cs="Times New Roman"/>
          <w:sz w:val="28"/>
          <w:szCs w:val="28"/>
        </w:rPr>
      </w:pPr>
      <w:r w:rsidRPr="00AB0F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A2ED87" wp14:editId="3C91A9BE">
            <wp:extent cx="5377692" cy="4027891"/>
            <wp:effectExtent l="0" t="0" r="0" b="0"/>
            <wp:docPr id="1" name="Рисунок 1" descr="C:\Users\user\Desktop\Новый сайт\ГО и ЧС\1gXx0-j6sv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ый сайт\ГО и ЧС\1gXx0-j6svU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286" cy="4031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EA1FA10" w14:textId="77777777" w:rsidR="00AB0F9B" w:rsidRDefault="00AB0F9B" w:rsidP="00DB2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031686" w14:textId="77777777" w:rsidR="00AB0F9B" w:rsidRDefault="00AB0F9B" w:rsidP="00DB2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A14141" w14:textId="77777777" w:rsidR="00DB23A5" w:rsidRPr="00DB23A5" w:rsidRDefault="00DB23A5" w:rsidP="00DB2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3A5">
        <w:rPr>
          <w:rFonts w:ascii="Times New Roman" w:hAnsi="Times New Roman" w:cs="Times New Roman"/>
          <w:sz w:val="28"/>
          <w:szCs w:val="28"/>
        </w:rPr>
        <w:t>Впереди нас ожидают майские праздники, а значит и продолжительные выходные. Чаще всего жители предпочитают отдыхать на дачных участках, вблизи водоемов. По статистике, именно в выходные и праздничные дни резко возрастает количество пожаров, связанных с выжиганием травы, сжиганием мусора и непотушенными в лесах кострами.</w:t>
      </w:r>
    </w:p>
    <w:p w14:paraId="6351234B" w14:textId="77777777" w:rsidR="00DB23A5" w:rsidRPr="00DB23A5" w:rsidRDefault="00DB23A5" w:rsidP="00DB2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C3D56E" w14:textId="57281138" w:rsidR="00DB23A5" w:rsidRPr="00DB23A5" w:rsidRDefault="00DB23A5" w:rsidP="00DB2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3A5">
        <w:rPr>
          <w:rFonts w:ascii="Times New Roman" w:hAnsi="Times New Roman" w:cs="Times New Roman"/>
          <w:sz w:val="28"/>
          <w:szCs w:val="28"/>
        </w:rPr>
        <w:t>Отдел надзорной деятельности и профилактической работы Тосненского района настоятельно рекомендует жителям и гостям Тосненского района в период майских праздников соблюдать правила пожарной безопасности‼</w:t>
      </w:r>
    </w:p>
    <w:p w14:paraId="4F180CAC" w14:textId="77777777" w:rsidR="00DB23A5" w:rsidRDefault="00DB23A5" w:rsidP="00DB2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16236E" w14:textId="37298675" w:rsidR="00DB23A5" w:rsidRPr="00DB23A5" w:rsidRDefault="00DB23A5" w:rsidP="00DB2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3A5">
        <w:rPr>
          <w:rFonts w:ascii="Times New Roman" w:hAnsi="Times New Roman" w:cs="Times New Roman"/>
          <w:sz w:val="28"/>
          <w:szCs w:val="28"/>
        </w:rPr>
        <w:t>Если необходимо произвести сжигание мусора и прошлогодней травы, то делать это нужно в соответствии с новыми правилами противопожарного режима:</w:t>
      </w:r>
    </w:p>
    <w:p w14:paraId="1C5A25E7" w14:textId="1E75B757" w:rsidR="00DB23A5" w:rsidRPr="00DB23A5" w:rsidRDefault="00DB23A5" w:rsidP="00DB2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3A5">
        <w:rPr>
          <w:rFonts w:ascii="Times New Roman" w:hAnsi="Times New Roman" w:cs="Times New Roman"/>
          <w:sz w:val="28"/>
          <w:szCs w:val="28"/>
        </w:rPr>
        <w:t>- место использования открытого огня должно располагаться на расстоянии не менее 50 метров от ближайшего строения, 100 метров - от хвойного леса и 30 метров - от лиственного леса;</w:t>
      </w:r>
    </w:p>
    <w:p w14:paraId="496CDAF8" w14:textId="77777777" w:rsidR="00DB23A5" w:rsidRPr="00DB23A5" w:rsidRDefault="00DB23A5" w:rsidP="00DB2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3A5">
        <w:rPr>
          <w:rFonts w:ascii="Times New Roman" w:hAnsi="Times New Roman" w:cs="Times New Roman"/>
          <w:sz w:val="28"/>
          <w:szCs w:val="28"/>
        </w:rPr>
        <w:t>-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материалов;</w:t>
      </w:r>
    </w:p>
    <w:p w14:paraId="701943F1" w14:textId="77777777" w:rsidR="00DB23A5" w:rsidRPr="00DB23A5" w:rsidRDefault="00DB23A5" w:rsidP="00DB2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3A5">
        <w:rPr>
          <w:rFonts w:ascii="Times New Roman" w:hAnsi="Times New Roman" w:cs="Times New Roman"/>
          <w:sz w:val="28"/>
          <w:szCs w:val="28"/>
        </w:rPr>
        <w:lastRenderedPageBreak/>
        <w:t>- место использования открытого огня может быть выполнено в виде котлована (ямы, рва) не менее чем 0,3 метра глубиной и не более 1 метра в диаметре.</w:t>
      </w:r>
    </w:p>
    <w:p w14:paraId="14506B51" w14:textId="77777777" w:rsidR="00DB23A5" w:rsidRPr="00DB23A5" w:rsidRDefault="00DB23A5" w:rsidP="00DB2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3A5">
        <w:rPr>
          <w:rFonts w:ascii="Times New Roman" w:hAnsi="Times New Roman" w:cs="Times New Roman"/>
          <w:sz w:val="28"/>
          <w:szCs w:val="28"/>
        </w:rPr>
        <w:t>- сжигание можно производить в металлической емкости (например, бочка, бак, мангал) или емкости, выполненной из иных негорючих материалов.</w:t>
      </w:r>
    </w:p>
    <w:p w14:paraId="6C31B227" w14:textId="77777777" w:rsidR="00DB23A5" w:rsidRPr="00DB23A5" w:rsidRDefault="00DB23A5" w:rsidP="00DB2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3A5">
        <w:rPr>
          <w:rFonts w:ascii="Times New Roman" w:hAnsi="Times New Roman" w:cs="Times New Roman"/>
          <w:sz w:val="28"/>
          <w:szCs w:val="28"/>
        </w:rPr>
        <w:t>- при использовании открытого огня в металлической емкости с крышкой расстояние до строений может быть уменьшено до 25 метров, до хвойных деревьев – 50 метров, до лиственных – 15 метров.</w:t>
      </w:r>
    </w:p>
    <w:p w14:paraId="498C770E" w14:textId="77777777" w:rsidR="00DB23A5" w:rsidRPr="00DB23A5" w:rsidRDefault="00DB23A5" w:rsidP="00DB2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3A5">
        <w:rPr>
          <w:rFonts w:ascii="Times New Roman" w:hAnsi="Times New Roman" w:cs="Times New Roman"/>
          <w:sz w:val="28"/>
          <w:szCs w:val="28"/>
        </w:rPr>
        <w:t xml:space="preserve">- лицо, использующее открытый огонь, должно обеспечить место </w:t>
      </w:r>
      <w:proofErr w:type="gramStart"/>
      <w:r w:rsidRPr="00DB23A5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Pr="00DB23A5">
        <w:rPr>
          <w:rFonts w:ascii="Times New Roman" w:hAnsi="Times New Roman" w:cs="Times New Roman"/>
          <w:sz w:val="28"/>
          <w:szCs w:val="28"/>
        </w:rPr>
        <w:t xml:space="preserve"> открытого огня первичными средствами пожаротушения для локализации и ликвидации горения, а также иметь мобильное средство связи для вызова подразделения пожарной охраны.</w:t>
      </w:r>
    </w:p>
    <w:p w14:paraId="2CC03BB7" w14:textId="77777777" w:rsidR="00DB23A5" w:rsidRPr="00DB23A5" w:rsidRDefault="00DB23A5" w:rsidP="00DB2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BF96F9" w14:textId="77777777" w:rsidR="00DB23A5" w:rsidRPr="00DB23A5" w:rsidRDefault="00DB23A5" w:rsidP="00DB2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3A5">
        <w:rPr>
          <w:rFonts w:ascii="Times New Roman" w:hAnsi="Times New Roman" w:cs="Times New Roman"/>
          <w:sz w:val="28"/>
          <w:szCs w:val="28"/>
        </w:rPr>
        <w:t>Новые правила противопожарного режима определили правила приготовления пищи на огне.</w:t>
      </w:r>
    </w:p>
    <w:p w14:paraId="020FB0D8" w14:textId="77777777" w:rsidR="00DB23A5" w:rsidRPr="00DB23A5" w:rsidRDefault="00DB23A5" w:rsidP="00DB2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FFEE8A" w14:textId="77777777" w:rsidR="00DB23A5" w:rsidRPr="00DB23A5" w:rsidRDefault="00DB23A5" w:rsidP="00DB2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3A5">
        <w:rPr>
          <w:rFonts w:ascii="Times New Roman" w:hAnsi="Times New Roman" w:cs="Times New Roman"/>
          <w:sz w:val="28"/>
          <w:szCs w:val="28"/>
        </w:rPr>
        <w:t>- При разведении костров для приготовления пищи в специальных несгораемых емкостях (например, мангалах, жаровнях) 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- до 2 метров.</w:t>
      </w:r>
    </w:p>
    <w:p w14:paraId="2B6EF416" w14:textId="77777777" w:rsidR="00DB23A5" w:rsidRPr="00DB23A5" w:rsidRDefault="00DB23A5" w:rsidP="00DB2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96B334" w14:textId="77777777" w:rsidR="00DB23A5" w:rsidRPr="00DB23A5" w:rsidRDefault="00DB23A5" w:rsidP="00DB2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3A5">
        <w:rPr>
          <w:rFonts w:ascii="Times New Roman" w:hAnsi="Times New Roman" w:cs="Times New Roman"/>
          <w:sz w:val="28"/>
          <w:szCs w:val="28"/>
        </w:rPr>
        <w:t>Чтобы не допустить возникновения лесного пожара при отдыхе на природе, следует:</w:t>
      </w:r>
    </w:p>
    <w:p w14:paraId="6265A91B" w14:textId="77777777" w:rsidR="00DB23A5" w:rsidRPr="00DB23A5" w:rsidRDefault="00DB23A5" w:rsidP="00DB2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155B21" w14:textId="488AD123" w:rsidR="00DB23A5" w:rsidRPr="00DB23A5" w:rsidRDefault="00DB23A5" w:rsidP="00DB2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cs="Segoe UI Emoji"/>
          <w:sz w:val="28"/>
          <w:szCs w:val="28"/>
        </w:rPr>
        <w:t xml:space="preserve">- </w:t>
      </w:r>
      <w:r w:rsidRPr="00DB23A5">
        <w:rPr>
          <w:rFonts w:ascii="Times New Roman" w:hAnsi="Times New Roman" w:cs="Times New Roman"/>
          <w:sz w:val="28"/>
          <w:szCs w:val="28"/>
        </w:rPr>
        <w:t>не поджигать траву, сухие ветки и пни;</w:t>
      </w:r>
    </w:p>
    <w:p w14:paraId="0C05B74F" w14:textId="7E28C5EE" w:rsidR="00DB23A5" w:rsidRPr="00DB23A5" w:rsidRDefault="00DB23A5" w:rsidP="00DB2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B23A5">
        <w:rPr>
          <w:rFonts w:ascii="Times New Roman" w:hAnsi="Times New Roman" w:cs="Times New Roman"/>
          <w:sz w:val="28"/>
          <w:szCs w:val="28"/>
        </w:rPr>
        <w:t xml:space="preserve"> не сжигать в лесу мусор;</w:t>
      </w:r>
    </w:p>
    <w:p w14:paraId="4A44F32E" w14:textId="57613C0E" w:rsidR="00DB23A5" w:rsidRPr="00DB23A5" w:rsidRDefault="00DB23A5" w:rsidP="00DB2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B23A5">
        <w:rPr>
          <w:rFonts w:ascii="Times New Roman" w:hAnsi="Times New Roman" w:cs="Times New Roman"/>
          <w:sz w:val="28"/>
          <w:szCs w:val="28"/>
        </w:rPr>
        <w:t xml:space="preserve"> не оставлять костер без присмотра, даже на минуту, в особенности, если погода в этот день ветреная;</w:t>
      </w:r>
    </w:p>
    <w:p w14:paraId="66E3032C" w14:textId="52D4BD3F" w:rsidR="00DB23A5" w:rsidRPr="00DB23A5" w:rsidRDefault="00DB23A5" w:rsidP="00DB2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B23A5">
        <w:rPr>
          <w:rFonts w:ascii="Times New Roman" w:hAnsi="Times New Roman" w:cs="Times New Roman"/>
          <w:sz w:val="28"/>
          <w:szCs w:val="28"/>
        </w:rPr>
        <w:t xml:space="preserve"> не выбрасывать непотушенные спички и окурки;</w:t>
      </w:r>
    </w:p>
    <w:p w14:paraId="771FC2A7" w14:textId="60780E15" w:rsidR="00DB23A5" w:rsidRPr="00DB23A5" w:rsidRDefault="00DB23A5" w:rsidP="00DB2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B23A5">
        <w:rPr>
          <w:rFonts w:ascii="Times New Roman" w:hAnsi="Times New Roman" w:cs="Times New Roman"/>
          <w:sz w:val="28"/>
          <w:szCs w:val="28"/>
        </w:rPr>
        <w:t xml:space="preserve"> не уходить с места отдыха, не убедившись в том, что огонь окончательно погас.</w:t>
      </w:r>
    </w:p>
    <w:p w14:paraId="187B6A2B" w14:textId="77777777" w:rsidR="00DB23A5" w:rsidRPr="00DB23A5" w:rsidRDefault="00DB23A5" w:rsidP="00DB2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A4C3DE" w14:textId="78C11444" w:rsidR="00DB23A5" w:rsidRPr="00DB23A5" w:rsidRDefault="00DB23A5" w:rsidP="00DB2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3A5">
        <w:rPr>
          <w:rFonts w:ascii="Times New Roman" w:hAnsi="Times New Roman" w:cs="Times New Roman"/>
          <w:sz w:val="28"/>
          <w:szCs w:val="28"/>
        </w:rPr>
        <w:t>Не будет лишним запастись водой на случай, если возгорание все же произойдет, чтобы была возможность быстро его локализовать.</w:t>
      </w:r>
    </w:p>
    <w:p w14:paraId="38FB0A18" w14:textId="77777777" w:rsidR="00DB23A5" w:rsidRPr="00DB23A5" w:rsidRDefault="00DB23A5" w:rsidP="00DB2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EF6F8D" w14:textId="77777777" w:rsidR="00DB23A5" w:rsidRPr="00DB23A5" w:rsidRDefault="00DB23A5" w:rsidP="00DB2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3A5">
        <w:rPr>
          <w:rFonts w:ascii="Times New Roman" w:hAnsi="Times New Roman" w:cs="Times New Roman"/>
          <w:sz w:val="28"/>
          <w:szCs w:val="28"/>
        </w:rPr>
        <w:t>Игнорирование этих норм может обернутся не только штрафом в размере от 2 до 3 000 рублей, но и уголовным делом, если разведенный костер привел к пожару, в котором пострадали имущество или окружающая среда.</w:t>
      </w:r>
    </w:p>
    <w:p w14:paraId="11BF0A85" w14:textId="2396FFBA" w:rsidR="00DB23A5" w:rsidRDefault="00DB23A5" w:rsidP="00DB2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3A5">
        <w:rPr>
          <w:rFonts w:ascii="Times New Roman" w:hAnsi="Times New Roman" w:cs="Times New Roman"/>
          <w:sz w:val="28"/>
          <w:szCs w:val="28"/>
        </w:rPr>
        <w:t xml:space="preserve"> Соблюдайте требования пожарной безопасности! Берегите себя и своих близких!</w:t>
      </w:r>
    </w:p>
    <w:p w14:paraId="72DD3E5C" w14:textId="77777777" w:rsidR="00DB23A5" w:rsidRPr="00DB23A5" w:rsidRDefault="00DB23A5" w:rsidP="00DB2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0354F3" w14:textId="77777777" w:rsidR="00DB23A5" w:rsidRPr="00DB23A5" w:rsidRDefault="00DB23A5" w:rsidP="00DB2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3A5">
        <w:rPr>
          <w:rFonts w:ascii="Times New Roman" w:hAnsi="Times New Roman" w:cs="Times New Roman"/>
          <w:sz w:val="28"/>
          <w:szCs w:val="28"/>
        </w:rPr>
        <w:t>Будьте внимательны и осторожны при обращении с огнем, соблюдайте требования правил пожарной безопасности!</w:t>
      </w:r>
    </w:p>
    <w:p w14:paraId="5E98C394" w14:textId="3FDED6CD" w:rsidR="003D7956" w:rsidRPr="00DB23A5" w:rsidRDefault="00DB23A5" w:rsidP="00DB23A5">
      <w:pPr>
        <w:spacing w:after="0" w:line="240" w:lineRule="auto"/>
      </w:pPr>
      <w:r w:rsidRPr="00DB23A5">
        <w:rPr>
          <w:rFonts w:ascii="Times New Roman" w:hAnsi="Times New Roman" w:cs="Times New Roman"/>
          <w:sz w:val="28"/>
          <w:szCs w:val="28"/>
        </w:rPr>
        <w:t>При пожаре звоните по</w:t>
      </w:r>
      <w:r w:rsidRPr="00DB23A5">
        <w:rPr>
          <w:rFonts w:ascii="Segoe UI Emoji" w:hAnsi="Segoe UI Emoji" w:cs="Segoe UI Emoji"/>
          <w:sz w:val="28"/>
          <w:szCs w:val="28"/>
        </w:rPr>
        <w:t>☎☎☎</w:t>
      </w:r>
      <w:r w:rsidRPr="00DB23A5">
        <w:rPr>
          <w:rFonts w:ascii="Times New Roman" w:hAnsi="Times New Roman" w:cs="Times New Roman"/>
          <w:sz w:val="28"/>
          <w:szCs w:val="28"/>
        </w:rPr>
        <w:t xml:space="preserve"> «112» или «101».</w:t>
      </w:r>
    </w:p>
    <w:sectPr w:rsidR="003D7956" w:rsidRPr="00DB23A5" w:rsidSect="005E5EA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E00"/>
    <w:rsid w:val="00113E86"/>
    <w:rsid w:val="0024678E"/>
    <w:rsid w:val="00270E00"/>
    <w:rsid w:val="003D7956"/>
    <w:rsid w:val="005E5EA0"/>
    <w:rsid w:val="008353E5"/>
    <w:rsid w:val="00AB0F9B"/>
    <w:rsid w:val="00BB5CC0"/>
    <w:rsid w:val="00BD58B5"/>
    <w:rsid w:val="00CC2CA8"/>
    <w:rsid w:val="00D73480"/>
    <w:rsid w:val="00DA31C9"/>
    <w:rsid w:val="00DB23A5"/>
    <w:rsid w:val="00F6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BD525"/>
  <w15:chartTrackingRefBased/>
  <w15:docId w15:val="{3FB8EB9E-4FD4-4332-9DD9-2BDCFCD9E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Абдухакова</dc:creator>
  <cp:keywords/>
  <dc:description/>
  <cp:lastModifiedBy>user</cp:lastModifiedBy>
  <cp:revision>11</cp:revision>
  <cp:lastPrinted>2021-04-21T13:14:00Z</cp:lastPrinted>
  <dcterms:created xsi:type="dcterms:W3CDTF">2021-04-07T13:57:00Z</dcterms:created>
  <dcterms:modified xsi:type="dcterms:W3CDTF">2021-04-27T08:32:00Z</dcterms:modified>
</cp:coreProperties>
</file>