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C4C0" w14:textId="77777777" w:rsidR="00D728EF" w:rsidRDefault="00D728EF" w:rsidP="00D728EF">
      <w:pPr>
        <w:jc w:val="center"/>
      </w:pPr>
      <w:r>
        <w:rPr>
          <w:noProof/>
        </w:rPr>
        <w:drawing>
          <wp:inline distT="0" distB="0" distL="0" distR="0" wp14:anchorId="5DBC6BA8" wp14:editId="207B0172">
            <wp:extent cx="466725" cy="552450"/>
            <wp:effectExtent l="0" t="0" r="9525" b="0"/>
            <wp:docPr id="1" name="Рисунок 1" descr="Pril_3_k_resh-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il_3_k_resh-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BB17" w14:textId="77777777" w:rsidR="00D728EF" w:rsidRDefault="00D728EF" w:rsidP="00D728EF">
      <w:pPr>
        <w:jc w:val="center"/>
      </w:pPr>
    </w:p>
    <w:p w14:paraId="43E823D1" w14:textId="77777777" w:rsidR="00D728EF" w:rsidRDefault="00D728EF" w:rsidP="00D72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BB2E730" w14:textId="77777777" w:rsidR="00D728EF" w:rsidRDefault="00D728EF" w:rsidP="00D728EF">
      <w:pPr>
        <w:jc w:val="center"/>
        <w:rPr>
          <w:b/>
          <w:sz w:val="32"/>
          <w:szCs w:val="32"/>
        </w:rPr>
      </w:pPr>
    </w:p>
    <w:p w14:paraId="595BE33E" w14:textId="77777777" w:rsidR="00D728EF" w:rsidRDefault="001F142A" w:rsidP="00D728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949"/>
        <w:gridCol w:w="2825"/>
        <w:gridCol w:w="554"/>
        <w:gridCol w:w="636"/>
      </w:tblGrid>
      <w:tr w:rsidR="00D728EF" w14:paraId="0636FDD2" w14:textId="77777777" w:rsidTr="001B5F89"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29B451" w14:textId="610993E0" w:rsidR="00D728EF" w:rsidRPr="00E37003" w:rsidRDefault="00E37003" w:rsidP="001B5F89">
            <w:pPr>
              <w:ind w:hanging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E3EC5">
              <w:rPr>
                <w:b/>
                <w:sz w:val="28"/>
                <w:szCs w:val="28"/>
                <w:lang w:val="en-US"/>
              </w:rPr>
              <w:t>.06.202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</w:tcPr>
          <w:p w14:paraId="1BF74565" w14:textId="77777777" w:rsidR="00D728EF" w:rsidRDefault="00D728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</w:tcPr>
          <w:p w14:paraId="782DEF7B" w14:textId="77777777" w:rsidR="00D728EF" w:rsidRDefault="00D728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493FF1" w14:textId="77777777" w:rsidR="00D728EF" w:rsidRDefault="00D728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6B693" w14:textId="36BCECBF" w:rsidR="00D728EF" w:rsidRPr="00E37003" w:rsidRDefault="00E37003" w:rsidP="00F05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</w:tr>
    </w:tbl>
    <w:p w14:paraId="06B421A8" w14:textId="77777777" w:rsidR="00D728EF" w:rsidRDefault="00D728EF" w:rsidP="00D728EF">
      <w:pPr>
        <w:tabs>
          <w:tab w:val="left" w:pos="5103"/>
        </w:tabs>
        <w:ind w:right="4676"/>
        <w:rPr>
          <w:sz w:val="28"/>
          <w:szCs w:val="28"/>
        </w:rPr>
      </w:pPr>
    </w:p>
    <w:p w14:paraId="477BDEA1" w14:textId="692330A0" w:rsidR="00D728EF" w:rsidRDefault="000E28B2" w:rsidP="00D728EF">
      <w:pPr>
        <w:tabs>
          <w:tab w:val="left" w:pos="5103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01.12.2014 № 435/1 «</w:t>
      </w:r>
      <w:r w:rsidR="00D728E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схемы теплоснабжения </w:t>
      </w:r>
      <w:r w:rsidR="00D728EF"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86320C">
        <w:rPr>
          <w:sz w:val="28"/>
          <w:szCs w:val="28"/>
        </w:rPr>
        <w:t>»</w:t>
      </w:r>
      <w:r w:rsidR="00E96492">
        <w:rPr>
          <w:sz w:val="28"/>
          <w:szCs w:val="28"/>
        </w:rPr>
        <w:t xml:space="preserve"> (в ред. от 29.12.2017 № 478</w:t>
      </w:r>
      <w:r w:rsidR="00F05F71">
        <w:rPr>
          <w:sz w:val="28"/>
          <w:szCs w:val="28"/>
        </w:rPr>
        <w:t>, в ред. от 22.06.2021 № 450</w:t>
      </w:r>
      <w:r w:rsidR="0016451F">
        <w:rPr>
          <w:sz w:val="28"/>
          <w:szCs w:val="28"/>
        </w:rPr>
        <w:t>, от 28.06.2022 № 547</w:t>
      </w:r>
      <w:r w:rsidR="00E37003">
        <w:rPr>
          <w:sz w:val="28"/>
          <w:szCs w:val="28"/>
        </w:rPr>
        <w:t>, от 23.06.2023 № 444</w:t>
      </w:r>
      <w:r w:rsidR="00E96492">
        <w:rPr>
          <w:sz w:val="28"/>
          <w:szCs w:val="28"/>
        </w:rPr>
        <w:t>)</w:t>
      </w:r>
    </w:p>
    <w:p w14:paraId="7618B3F5" w14:textId="77777777" w:rsidR="00D728EF" w:rsidRDefault="00D728EF" w:rsidP="00D728EF">
      <w:pPr>
        <w:ind w:right="4251"/>
        <w:jc w:val="both"/>
        <w:rPr>
          <w:sz w:val="28"/>
          <w:szCs w:val="28"/>
        </w:rPr>
      </w:pPr>
    </w:p>
    <w:p w14:paraId="2CBCA64E" w14:textId="77777777" w:rsidR="00D728EF" w:rsidRDefault="000E28B2" w:rsidP="00D728E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0E28B2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>альным</w:t>
      </w:r>
      <w:r w:rsidRPr="000E28B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 2010 г. №</w:t>
      </w:r>
      <w:r w:rsidRPr="000E28B2">
        <w:rPr>
          <w:color w:val="000000"/>
          <w:sz w:val="28"/>
          <w:szCs w:val="28"/>
        </w:rPr>
        <w:t xml:space="preserve"> 190-ФЗ "О теплоснабжении"</w:t>
      </w:r>
      <w:r>
        <w:rPr>
          <w:color w:val="000000"/>
          <w:sz w:val="28"/>
          <w:szCs w:val="28"/>
        </w:rPr>
        <w:t xml:space="preserve">, </w:t>
      </w:r>
      <w:r w:rsidR="0053550E">
        <w:rPr>
          <w:color w:val="000000"/>
          <w:sz w:val="28"/>
          <w:szCs w:val="28"/>
        </w:rPr>
        <w:t xml:space="preserve">постановлением Правительства Российской Федерации от 22.02.2012 № 154 </w:t>
      </w:r>
      <w:r w:rsidR="002D57B6">
        <w:rPr>
          <w:color w:val="000000"/>
          <w:sz w:val="28"/>
          <w:szCs w:val="28"/>
        </w:rPr>
        <w:t>«О</w:t>
      </w:r>
      <w:r w:rsidR="0053550E">
        <w:rPr>
          <w:color w:val="000000"/>
          <w:sz w:val="28"/>
          <w:szCs w:val="28"/>
        </w:rPr>
        <w:t xml:space="preserve"> требованиях к схемам теплоснабжения, </w:t>
      </w:r>
      <w:r w:rsidR="002D57B6">
        <w:rPr>
          <w:color w:val="000000"/>
          <w:sz w:val="28"/>
          <w:szCs w:val="28"/>
        </w:rPr>
        <w:t>порядку их</w:t>
      </w:r>
      <w:r w:rsidR="0053550E">
        <w:rPr>
          <w:color w:val="000000"/>
          <w:sz w:val="28"/>
          <w:szCs w:val="28"/>
        </w:rPr>
        <w:t xml:space="preserve"> разработки и утверждения</w:t>
      </w:r>
      <w:r w:rsidR="00B336B7">
        <w:rPr>
          <w:color w:val="000000"/>
          <w:sz w:val="28"/>
          <w:szCs w:val="28"/>
        </w:rPr>
        <w:t>»</w:t>
      </w:r>
      <w:r w:rsidR="005355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D728EF">
        <w:rPr>
          <w:sz w:val="28"/>
          <w:szCs w:val="28"/>
        </w:rPr>
        <w:t xml:space="preserve">, на основании Устава, </w:t>
      </w:r>
    </w:p>
    <w:p w14:paraId="5C44D22E" w14:textId="77777777" w:rsidR="00D728EF" w:rsidRDefault="00D728EF" w:rsidP="00D728EF">
      <w:pPr>
        <w:ind w:firstLine="851"/>
        <w:jc w:val="both"/>
        <w:rPr>
          <w:sz w:val="28"/>
          <w:szCs w:val="28"/>
        </w:rPr>
      </w:pPr>
    </w:p>
    <w:p w14:paraId="5740125D" w14:textId="77777777" w:rsidR="00D728EF" w:rsidRDefault="00D728EF" w:rsidP="00D728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00D69F4" w14:textId="77777777" w:rsidR="00D728EF" w:rsidRDefault="00D728EF" w:rsidP="00D728EF">
      <w:pPr>
        <w:pStyle w:val="a6"/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</w:p>
    <w:p w14:paraId="2DA68C42" w14:textId="6532F40B" w:rsidR="0086320C" w:rsidRDefault="0086320C" w:rsidP="00863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C6C0A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Ульяновского городского поселения</w:t>
      </w:r>
      <w:r w:rsidRPr="00546C83">
        <w:rPr>
          <w:sz w:val="28"/>
          <w:szCs w:val="28"/>
        </w:rPr>
        <w:t xml:space="preserve"> Тосненского района Ленинградской области</w:t>
      </w:r>
      <w:r>
        <w:rPr>
          <w:sz w:val="28"/>
          <w:szCs w:val="28"/>
        </w:rPr>
        <w:t xml:space="preserve"> 01.12.2014 № 435/1 «Об утверждении схемы теплоснабжения </w:t>
      </w:r>
      <w:r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» </w:t>
      </w:r>
      <w:r w:rsidR="0053550E" w:rsidRPr="0053550E">
        <w:rPr>
          <w:sz w:val="28"/>
          <w:szCs w:val="28"/>
        </w:rPr>
        <w:t>(в ред. от 29.12.2017 № 478</w:t>
      </w:r>
      <w:r w:rsidR="00F05F71">
        <w:rPr>
          <w:sz w:val="28"/>
          <w:szCs w:val="28"/>
        </w:rPr>
        <w:t>,</w:t>
      </w:r>
      <w:r w:rsidR="00F05F71" w:rsidRPr="00F05F71">
        <w:rPr>
          <w:sz w:val="28"/>
          <w:szCs w:val="28"/>
        </w:rPr>
        <w:t xml:space="preserve"> от 22.06.2021 № 450</w:t>
      </w:r>
      <w:r w:rsidR="0016451F">
        <w:rPr>
          <w:sz w:val="28"/>
          <w:szCs w:val="28"/>
        </w:rPr>
        <w:t>, от 28.06.2022 № 547</w:t>
      </w:r>
      <w:r w:rsidR="00E37003">
        <w:rPr>
          <w:sz w:val="28"/>
          <w:szCs w:val="28"/>
        </w:rPr>
        <w:t xml:space="preserve">, </w:t>
      </w:r>
      <w:r w:rsidR="00E37003">
        <w:rPr>
          <w:sz w:val="28"/>
          <w:szCs w:val="28"/>
        </w:rPr>
        <w:t>от 23.06.2023 № 444</w:t>
      </w:r>
      <w:r w:rsidR="0053550E" w:rsidRPr="0053550E">
        <w:rPr>
          <w:sz w:val="28"/>
          <w:szCs w:val="28"/>
        </w:rPr>
        <w:t>)</w:t>
      </w:r>
      <w:r w:rsidR="0053550E">
        <w:rPr>
          <w:sz w:val="28"/>
          <w:szCs w:val="28"/>
        </w:rPr>
        <w:t xml:space="preserve"> </w:t>
      </w:r>
      <w:r w:rsidR="0016451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695F98EA" w14:textId="77777777" w:rsidR="00D728EF" w:rsidRDefault="0086320C" w:rsidP="00863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712E4">
        <w:rPr>
          <w:sz w:val="28"/>
          <w:szCs w:val="28"/>
        </w:rPr>
        <w:t xml:space="preserve">. </w:t>
      </w:r>
      <w:r w:rsidR="00776805">
        <w:rPr>
          <w:sz w:val="28"/>
          <w:szCs w:val="28"/>
        </w:rPr>
        <w:t>Изложить схему</w:t>
      </w:r>
      <w:r w:rsidR="0053550E">
        <w:rPr>
          <w:sz w:val="28"/>
          <w:szCs w:val="28"/>
        </w:rPr>
        <w:t xml:space="preserve"> теплоснабжения </w:t>
      </w:r>
      <w:r w:rsidR="0053550E"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53550E">
        <w:rPr>
          <w:sz w:val="28"/>
          <w:szCs w:val="28"/>
        </w:rPr>
        <w:t xml:space="preserve"> в новой редакции согласно приложению.</w:t>
      </w:r>
    </w:p>
    <w:p w14:paraId="137A3A27" w14:textId="77777777" w:rsidR="00D728EF" w:rsidRDefault="0016451F" w:rsidP="00D728EF">
      <w:pPr>
        <w:pStyle w:val="a6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 xml:space="preserve">2. </w:t>
      </w:r>
      <w:r w:rsidR="00F52393">
        <w:rPr>
          <w:sz w:val="28"/>
          <w:szCs w:val="28"/>
        </w:rPr>
        <w:t>Р</w:t>
      </w:r>
      <w:r w:rsidR="00D728EF">
        <w:rPr>
          <w:sz w:val="28"/>
          <w:szCs w:val="28"/>
        </w:rPr>
        <w:t xml:space="preserve">азместить </w:t>
      </w:r>
      <w:r w:rsidR="00F52393">
        <w:rPr>
          <w:sz w:val="28"/>
          <w:szCs w:val="28"/>
        </w:rPr>
        <w:t xml:space="preserve">постановление </w:t>
      </w:r>
      <w:r w:rsidR="00D728EF">
        <w:rPr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области.</w:t>
      </w:r>
    </w:p>
    <w:p w14:paraId="5315A848" w14:textId="77777777" w:rsidR="00D728EF" w:rsidRDefault="0016451F" w:rsidP="00776805">
      <w:pPr>
        <w:pStyle w:val="a9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>3. Настоящее постановление вступает</w:t>
      </w:r>
      <w:r w:rsidR="00776805">
        <w:rPr>
          <w:sz w:val="28"/>
          <w:szCs w:val="28"/>
        </w:rPr>
        <w:t xml:space="preserve"> в силу </w:t>
      </w:r>
      <w:r w:rsidR="00776805" w:rsidRPr="00E575A4">
        <w:rPr>
          <w:sz w:val="28"/>
          <w:szCs w:val="28"/>
        </w:rPr>
        <w:t>со дня официального опубликования.</w:t>
      </w:r>
    </w:p>
    <w:p w14:paraId="00E5C241" w14:textId="77777777" w:rsidR="00D728EF" w:rsidRDefault="0016451F" w:rsidP="00D728EF">
      <w:pPr>
        <w:pStyle w:val="a6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>4.</w:t>
      </w:r>
      <w:r w:rsidR="00776805">
        <w:rPr>
          <w:sz w:val="28"/>
          <w:szCs w:val="28"/>
        </w:rPr>
        <w:t xml:space="preserve"> Контроль за исполнением</w:t>
      </w:r>
      <w:r w:rsidR="00D728EF">
        <w:rPr>
          <w:sz w:val="28"/>
          <w:szCs w:val="28"/>
        </w:rPr>
        <w:t xml:space="preserve"> постановления оставляю за собой.</w:t>
      </w:r>
    </w:p>
    <w:p w14:paraId="0959E0E7" w14:textId="77777777" w:rsidR="00D728EF" w:rsidRDefault="00D728EF" w:rsidP="00D728EF">
      <w:pPr>
        <w:pStyle w:val="a6"/>
        <w:tabs>
          <w:tab w:val="left" w:pos="993"/>
        </w:tabs>
        <w:ind w:left="0" w:firstLine="0"/>
        <w:rPr>
          <w:sz w:val="28"/>
          <w:szCs w:val="28"/>
        </w:rPr>
      </w:pPr>
    </w:p>
    <w:p w14:paraId="5815B49E" w14:textId="77777777" w:rsidR="00000000" w:rsidRDefault="0086320C" w:rsidP="002D57B6">
      <w:pPr>
        <w:pStyle w:val="a6"/>
        <w:tabs>
          <w:tab w:val="left" w:pos="9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728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28EF">
        <w:rPr>
          <w:sz w:val="28"/>
          <w:szCs w:val="28"/>
        </w:rPr>
        <w:t xml:space="preserve"> администрации</w:t>
      </w:r>
      <w:r w:rsidR="00D728EF">
        <w:rPr>
          <w:sz w:val="28"/>
          <w:szCs w:val="28"/>
        </w:rPr>
        <w:tab/>
        <w:t xml:space="preserve">                                </w:t>
      </w:r>
      <w:r w:rsidR="001F142A">
        <w:rPr>
          <w:sz w:val="28"/>
          <w:szCs w:val="28"/>
        </w:rPr>
        <w:t xml:space="preserve">                 </w:t>
      </w:r>
      <w:r w:rsidR="002D57B6">
        <w:rPr>
          <w:sz w:val="28"/>
          <w:szCs w:val="28"/>
        </w:rPr>
        <w:t xml:space="preserve">     К.И. Камалетдино</w:t>
      </w:r>
      <w:r w:rsidR="005C4658">
        <w:rPr>
          <w:sz w:val="28"/>
          <w:szCs w:val="28"/>
        </w:rPr>
        <w:t>в</w:t>
      </w:r>
    </w:p>
    <w:p w14:paraId="53BEE74E" w14:textId="77777777" w:rsidR="003A02A3" w:rsidRPr="002D57B6" w:rsidRDefault="003A02A3" w:rsidP="002D57B6">
      <w:pPr>
        <w:pStyle w:val="a6"/>
        <w:tabs>
          <w:tab w:val="left" w:pos="993"/>
        </w:tabs>
        <w:ind w:left="0" w:firstLine="0"/>
        <w:rPr>
          <w:sz w:val="28"/>
          <w:szCs w:val="28"/>
        </w:rPr>
      </w:pPr>
    </w:p>
    <w:sectPr w:rsidR="003A02A3" w:rsidRPr="002D57B6" w:rsidSect="0016451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EF"/>
    <w:rsid w:val="00025EB3"/>
    <w:rsid w:val="000E28B2"/>
    <w:rsid w:val="001571BC"/>
    <w:rsid w:val="0016451F"/>
    <w:rsid w:val="001712E4"/>
    <w:rsid w:val="001B5F89"/>
    <w:rsid w:val="001F142A"/>
    <w:rsid w:val="002D57B6"/>
    <w:rsid w:val="003A02A3"/>
    <w:rsid w:val="0053550E"/>
    <w:rsid w:val="00542BEF"/>
    <w:rsid w:val="00595558"/>
    <w:rsid w:val="005C4658"/>
    <w:rsid w:val="00646296"/>
    <w:rsid w:val="00692560"/>
    <w:rsid w:val="00772971"/>
    <w:rsid w:val="00776805"/>
    <w:rsid w:val="0086320C"/>
    <w:rsid w:val="009901E4"/>
    <w:rsid w:val="00AE3EC5"/>
    <w:rsid w:val="00AF51F8"/>
    <w:rsid w:val="00B336B7"/>
    <w:rsid w:val="00D728EF"/>
    <w:rsid w:val="00DA61D2"/>
    <w:rsid w:val="00E37003"/>
    <w:rsid w:val="00E53B83"/>
    <w:rsid w:val="00E96492"/>
    <w:rsid w:val="00F05F71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E3BA"/>
  <w15:docId w15:val="{BA0096CF-C037-4E52-9AEE-A9DC90B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8E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728E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7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28EF"/>
    <w:pPr>
      <w:spacing w:line="360" w:lineRule="auto"/>
      <w:ind w:left="720" w:firstLine="709"/>
      <w:contextualSpacing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D72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8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77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2022-06-27T08:58:00Z</cp:lastPrinted>
  <dcterms:created xsi:type="dcterms:W3CDTF">2024-06-19T09:13:00Z</dcterms:created>
  <dcterms:modified xsi:type="dcterms:W3CDTF">2024-06-19T09:32:00Z</dcterms:modified>
</cp:coreProperties>
</file>