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Тосненской городской прокуратурой поддержано государственное обвинение в отношении 3</w:t>
      </w:r>
      <w:r w:rsidR="00ED3E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летне</w:t>
      </w:r>
      <w:r w:rsidR="00ED3E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ED3E22">
        <w:rPr>
          <w:rFonts w:ascii="Times New Roman" w:hAnsi="Times New Roman" w:cs="Times New Roman"/>
          <w:sz w:val="28"/>
          <w:szCs w:val="28"/>
        </w:rPr>
        <w:t>ьницы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22">
        <w:rPr>
          <w:rFonts w:ascii="Times New Roman" w:hAnsi="Times New Roman" w:cs="Times New Roman"/>
          <w:sz w:val="28"/>
          <w:szCs w:val="28"/>
        </w:rPr>
        <w:t>г.п. Рябово</w:t>
      </w:r>
      <w:r>
        <w:rPr>
          <w:rFonts w:ascii="Times New Roman" w:hAnsi="Times New Roman" w:cs="Times New Roman"/>
          <w:sz w:val="28"/>
          <w:szCs w:val="28"/>
        </w:rPr>
        <w:t xml:space="preserve"> Тосненского района </w:t>
      </w:r>
      <w:r w:rsidR="00ED3E22">
        <w:rPr>
          <w:rFonts w:ascii="Times New Roman" w:hAnsi="Times New Roman" w:cs="Times New Roman"/>
          <w:sz w:val="28"/>
          <w:szCs w:val="28"/>
        </w:rPr>
        <w:t>Мироновой А</w:t>
      </w:r>
      <w:r w:rsidR="00A70A04">
        <w:rPr>
          <w:rFonts w:ascii="Times New Roman" w:hAnsi="Times New Roman" w:cs="Times New Roman"/>
          <w:sz w:val="28"/>
          <w:szCs w:val="28"/>
        </w:rPr>
        <w:t>настасии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ED3E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ED3E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D3E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ED3E22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ED3E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ED3E2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ст. 322.3 УК РФ (фиктивная постановка на учет иностранных граждан по месту пребывания в Российской Федерации).</w:t>
      </w:r>
    </w:p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заседания государственным обвинителем представлены неопровержимые доказательства того, что </w:t>
      </w:r>
      <w:r w:rsidR="00ED3E22">
        <w:rPr>
          <w:rFonts w:ascii="Times New Roman" w:hAnsi="Times New Roman" w:cs="Times New Roman"/>
          <w:sz w:val="28"/>
          <w:szCs w:val="28"/>
        </w:rPr>
        <w:t>Миронова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3E22">
        <w:rPr>
          <w:rFonts w:ascii="Times New Roman" w:hAnsi="Times New Roman" w:cs="Times New Roman"/>
          <w:sz w:val="28"/>
          <w:szCs w:val="28"/>
        </w:rPr>
        <w:t>19.11</w:t>
      </w:r>
      <w:r>
        <w:rPr>
          <w:rFonts w:ascii="Times New Roman" w:hAnsi="Times New Roman" w:cs="Times New Roman"/>
          <w:sz w:val="28"/>
          <w:szCs w:val="28"/>
        </w:rPr>
        <w:t xml:space="preserve">.2024, </w:t>
      </w:r>
      <w:r w:rsidR="00ED3E22">
        <w:rPr>
          <w:rFonts w:ascii="Times New Roman" w:hAnsi="Times New Roman" w:cs="Times New Roman"/>
          <w:sz w:val="28"/>
          <w:szCs w:val="28"/>
        </w:rPr>
        <w:t>21.11.2024, 26.12</w:t>
      </w:r>
      <w:r>
        <w:rPr>
          <w:rFonts w:ascii="Times New Roman" w:hAnsi="Times New Roman" w:cs="Times New Roman"/>
          <w:sz w:val="28"/>
          <w:szCs w:val="28"/>
        </w:rPr>
        <w:t xml:space="preserve">.2024, </w:t>
      </w:r>
      <w:r w:rsidR="00ED3E2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D3E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D3E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 корыстной заинтересованности за денежное вознаграждение в общей сумме </w:t>
      </w:r>
      <w:r w:rsidR="00ED3E22">
        <w:rPr>
          <w:rFonts w:ascii="Times New Roman" w:hAnsi="Times New Roman" w:cs="Times New Roman"/>
          <w:sz w:val="28"/>
          <w:szCs w:val="28"/>
        </w:rPr>
        <w:t>34</w:t>
      </w:r>
      <w:r w:rsidR="009D3B62">
        <w:rPr>
          <w:rFonts w:ascii="Times New Roman" w:hAnsi="Times New Roman" w:cs="Times New Roman"/>
          <w:sz w:val="28"/>
          <w:szCs w:val="28"/>
        </w:rPr>
        <w:t> 000 рублей, заполнил</w:t>
      </w:r>
      <w:r w:rsidR="00ED3E22">
        <w:rPr>
          <w:rFonts w:ascii="Times New Roman" w:hAnsi="Times New Roman" w:cs="Times New Roman"/>
          <w:sz w:val="28"/>
          <w:szCs w:val="28"/>
        </w:rPr>
        <w:t>а</w:t>
      </w:r>
      <w:r w:rsidR="009D3B62">
        <w:rPr>
          <w:rFonts w:ascii="Times New Roman" w:hAnsi="Times New Roman" w:cs="Times New Roman"/>
          <w:sz w:val="28"/>
          <w:szCs w:val="28"/>
        </w:rPr>
        <w:t xml:space="preserve"> ложные сведения о предоставлении жилого помещения и уведомил</w:t>
      </w:r>
      <w:r w:rsidR="00ED3E22">
        <w:rPr>
          <w:rFonts w:ascii="Times New Roman" w:hAnsi="Times New Roman" w:cs="Times New Roman"/>
          <w:sz w:val="28"/>
          <w:szCs w:val="28"/>
        </w:rPr>
        <w:t>а</w:t>
      </w:r>
      <w:r w:rsidR="009D3B62">
        <w:rPr>
          <w:rFonts w:ascii="Times New Roman" w:hAnsi="Times New Roman" w:cs="Times New Roman"/>
          <w:sz w:val="28"/>
          <w:szCs w:val="28"/>
        </w:rPr>
        <w:t xml:space="preserve"> о прибытии </w:t>
      </w:r>
      <w:r w:rsidR="00ED3E22">
        <w:rPr>
          <w:rFonts w:ascii="Times New Roman" w:hAnsi="Times New Roman" w:cs="Times New Roman"/>
          <w:sz w:val="28"/>
          <w:szCs w:val="28"/>
        </w:rPr>
        <w:t>17</w:t>
      </w:r>
      <w:r w:rsidR="009D3B62">
        <w:rPr>
          <w:rFonts w:ascii="Times New Roman" w:hAnsi="Times New Roman" w:cs="Times New Roman"/>
          <w:sz w:val="28"/>
          <w:szCs w:val="28"/>
        </w:rPr>
        <w:t xml:space="preserve"> иностранных граждан Республики Узбекистан</w:t>
      </w:r>
      <w:r w:rsidR="00ED3E22">
        <w:rPr>
          <w:rFonts w:ascii="Times New Roman" w:hAnsi="Times New Roman" w:cs="Times New Roman"/>
          <w:sz w:val="28"/>
          <w:szCs w:val="28"/>
        </w:rPr>
        <w:t xml:space="preserve"> и</w:t>
      </w:r>
      <w:r w:rsidR="009D3B62">
        <w:rPr>
          <w:rFonts w:ascii="Times New Roman" w:hAnsi="Times New Roman" w:cs="Times New Roman"/>
          <w:sz w:val="28"/>
          <w:szCs w:val="28"/>
        </w:rPr>
        <w:t xml:space="preserve"> Таджикистан. При этом </w:t>
      </w:r>
      <w:r w:rsidR="00ED3E22">
        <w:rPr>
          <w:rFonts w:ascii="Times New Roman" w:hAnsi="Times New Roman" w:cs="Times New Roman"/>
          <w:sz w:val="28"/>
          <w:szCs w:val="28"/>
        </w:rPr>
        <w:t>Миронова А.</w:t>
      </w:r>
      <w:r w:rsidR="009D3B62">
        <w:rPr>
          <w:rFonts w:ascii="Times New Roman" w:hAnsi="Times New Roman" w:cs="Times New Roman"/>
          <w:sz w:val="28"/>
          <w:szCs w:val="28"/>
        </w:rPr>
        <w:t xml:space="preserve"> фактически жилое помещение для проживания иностранным гражданам не предоставлял</w:t>
      </w:r>
      <w:r w:rsidR="00ED3E22">
        <w:rPr>
          <w:rFonts w:ascii="Times New Roman" w:hAnsi="Times New Roman" w:cs="Times New Roman"/>
          <w:sz w:val="28"/>
          <w:szCs w:val="28"/>
        </w:rPr>
        <w:t>а</w:t>
      </w:r>
      <w:r w:rsidR="009D3B62">
        <w:rPr>
          <w:rFonts w:ascii="Times New Roman" w:hAnsi="Times New Roman" w:cs="Times New Roman"/>
          <w:sz w:val="28"/>
          <w:szCs w:val="28"/>
        </w:rPr>
        <w:t>.</w:t>
      </w:r>
    </w:p>
    <w:p w:rsidR="00D13188" w:rsidRPr="000852CC" w:rsidRDefault="009D3B62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r w:rsidR="00ED3E22">
        <w:rPr>
          <w:rFonts w:ascii="Times New Roman" w:hAnsi="Times New Roman" w:cs="Times New Roman"/>
          <w:sz w:val="28"/>
          <w:szCs w:val="28"/>
        </w:rPr>
        <w:t>Мироновой А</w:t>
      </w:r>
      <w:r>
        <w:rPr>
          <w:rFonts w:ascii="Times New Roman" w:hAnsi="Times New Roman" w:cs="Times New Roman"/>
          <w:sz w:val="28"/>
          <w:szCs w:val="28"/>
        </w:rPr>
        <w:t>. наказание в виде штрафа в размере 1</w:t>
      </w:r>
      <w:r w:rsidR="00ED3E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тыс. рублей</w:t>
      </w:r>
      <w:r w:rsidR="00A70A0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2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188" w:rsidRPr="000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852CC"/>
    <w:rsid w:val="0016287A"/>
    <w:rsid w:val="009D3B62"/>
    <w:rsid w:val="00A70A04"/>
    <w:rsid w:val="00D13188"/>
    <w:rsid w:val="00E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C5A3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3</cp:revision>
  <dcterms:created xsi:type="dcterms:W3CDTF">2025-02-12T16:58:00Z</dcterms:created>
  <dcterms:modified xsi:type="dcterms:W3CDTF">2025-04-13T15:47:00Z</dcterms:modified>
</cp:coreProperties>
</file>