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773F" w14:textId="7A896FD3" w:rsidR="00171BFF" w:rsidRDefault="008B71D5" w:rsidP="00171B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</w:t>
      </w:r>
      <w:r w:rsidR="00171BFF" w:rsidRPr="00171BFF">
        <w:rPr>
          <w:rFonts w:ascii="Times New Roman" w:hAnsi="Times New Roman" w:cs="Times New Roman"/>
          <w:sz w:val="28"/>
          <w:szCs w:val="28"/>
        </w:rPr>
        <w:t>.2021</w:t>
      </w:r>
    </w:p>
    <w:p w14:paraId="02C7DFF7" w14:textId="77777777" w:rsidR="008B71D5" w:rsidRPr="00171BFF" w:rsidRDefault="008B71D5" w:rsidP="00171B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953576" w14:textId="2D67AF9F" w:rsidR="008B71D5" w:rsidRDefault="008B71D5" w:rsidP="008B7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>Правила поведения в лесу в пожароопасный период!</w:t>
      </w:r>
    </w:p>
    <w:p w14:paraId="5C30BD1E" w14:textId="65990D9E" w:rsidR="008B71D5" w:rsidRDefault="0013004D" w:rsidP="00130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D92A3D" wp14:editId="195B049B">
            <wp:extent cx="4324350" cy="3190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4D93" w14:textId="77777777" w:rsidR="0013004D" w:rsidRPr="008B71D5" w:rsidRDefault="0013004D" w:rsidP="001300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40C27" w14:textId="2F1615C8" w:rsidR="008B71D5" w:rsidRP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71D5">
        <w:rPr>
          <w:rFonts w:ascii="Times New Roman" w:hAnsi="Times New Roman" w:cs="Times New Roman"/>
          <w:sz w:val="28"/>
          <w:szCs w:val="28"/>
        </w:rPr>
        <w:t>а лесной территории, зеленых участках вблизи лесных насаждений ни в коем случае не бросайте горящие спички и сигареты;</w:t>
      </w:r>
    </w:p>
    <w:p w14:paraId="65E30F5B" w14:textId="44CE8B06" w:rsidR="008B71D5" w:rsidRP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71D5">
        <w:rPr>
          <w:rFonts w:ascii="Times New Roman" w:hAnsi="Times New Roman" w:cs="Times New Roman"/>
          <w:sz w:val="28"/>
          <w:szCs w:val="28"/>
        </w:rPr>
        <w:t>е выжигайте траву, не разводите костры вблизи лесной территории. И откажитесь от пикников на природе ради ее сохранения!</w:t>
      </w:r>
    </w:p>
    <w:p w14:paraId="52D0F212" w14:textId="3413D4EF" w:rsid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71D5">
        <w:rPr>
          <w:rFonts w:ascii="Times New Roman" w:hAnsi="Times New Roman" w:cs="Times New Roman"/>
          <w:sz w:val="28"/>
          <w:szCs w:val="28"/>
        </w:rPr>
        <w:t xml:space="preserve"> лесу непозволительно оставлять на освещаемых солнцем полянах бутылки и стеклянные банки – они могут стать зажигательными линзами.</w:t>
      </w:r>
    </w:p>
    <w:p w14:paraId="174D94C2" w14:textId="77777777" w:rsidR="008B71D5" w:rsidRP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3787A" w14:textId="77777777" w:rsidR="008B71D5" w:rsidRP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>В зоне пожара:</w:t>
      </w:r>
    </w:p>
    <w:p w14:paraId="11E4B0FA" w14:textId="77777777" w:rsidR="008B71D5" w:rsidRP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>• При обнаружении очага незначительного низового пожара необходимо попытаться погасить его, используя подручные средства. Потушив небольшой пожар, не уходить, не убедившись, что огонь не разгорится снова.</w:t>
      </w:r>
    </w:p>
    <w:p w14:paraId="0D66192D" w14:textId="77777777" w:rsidR="008B71D5" w:rsidRPr="008B71D5" w:rsidRDefault="008B71D5" w:rsidP="008B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>• Немедленно покидать зону задымления с радиусом видимости менее 10 -15м или при отсутствии возможности борьбы с пожаром. Укрыться от пожара можно, используя острова в водоемах, отмелях, оголенных участках болот.</w:t>
      </w:r>
    </w:p>
    <w:p w14:paraId="20E08939" w14:textId="77777777" w:rsidR="008B71D5" w:rsidRPr="008B71D5" w:rsidRDefault="008B71D5" w:rsidP="008B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>• При движении избегать торфяников.</w:t>
      </w:r>
    </w:p>
    <w:p w14:paraId="60FD1A2F" w14:textId="77777777" w:rsidR="008B71D5" w:rsidRPr="008B71D5" w:rsidRDefault="008B71D5" w:rsidP="008B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>• При попадании в зону пожара следить за ветром, обеспечить нахождение с наветренной стороны.</w:t>
      </w:r>
    </w:p>
    <w:p w14:paraId="68E26C0A" w14:textId="77777777" w:rsidR="008B71D5" w:rsidRPr="008B71D5" w:rsidRDefault="008B71D5" w:rsidP="008B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>• При возникновении небольшого загорания сбивать пламя подручными средствами: деревцем, мешком, веником, куском брезента или одеждой. Эффективное средство – забрасывание пламени землей с помощью лопат.</w:t>
      </w:r>
    </w:p>
    <w:p w14:paraId="5157BC36" w14:textId="77777777" w:rsidR="008B71D5" w:rsidRPr="008B71D5" w:rsidRDefault="008B71D5" w:rsidP="008B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lastRenderedPageBreak/>
        <w:t>• При необходимости эвакуации из зоны пожара движение перпендикулярно кромке пожара в наветренную сторону. Для движения максимально использовать просеки, поляны, берега ручьев и рек.</w:t>
      </w:r>
    </w:p>
    <w:p w14:paraId="2DDC31C5" w14:textId="77777777" w:rsidR="008B71D5" w:rsidRP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>• При сильном задымлении использовать смоченные ватно-марлевые повязки, полотенца, части одежды для защиты органов дыхания от дыма.</w:t>
      </w:r>
    </w:p>
    <w:p w14:paraId="736E1759" w14:textId="77777777" w:rsidR="008B71D5" w:rsidRP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2A7CB" w14:textId="3A6B8D7F" w:rsidR="008B71D5" w:rsidRP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Тосненского</w:t>
      </w:r>
      <w:r w:rsidRPr="008B71D5">
        <w:rPr>
          <w:rFonts w:ascii="Times New Roman" w:hAnsi="Times New Roman" w:cs="Times New Roman"/>
          <w:sz w:val="28"/>
          <w:szCs w:val="28"/>
        </w:rPr>
        <w:t xml:space="preserve"> района УНД и ПР Главного управления МЧС России по Ленинградской области напоминает:</w:t>
      </w:r>
    </w:p>
    <w:p w14:paraId="6C6BF754" w14:textId="318C7F95" w:rsidR="008B71D5" w:rsidRP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>при возникновении любой чрезвычайной ситуации или происшестви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1D5">
        <w:rPr>
          <w:rFonts w:ascii="Times New Roman" w:hAnsi="Times New Roman" w:cs="Times New Roman"/>
          <w:sz w:val="28"/>
          <w:szCs w:val="28"/>
        </w:rPr>
        <w:t xml:space="preserve"> необходимо срочно звонить в службу спасения по телефонам "01"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4E3E5" w14:textId="125824A8" w:rsidR="00171BFF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5">
        <w:rPr>
          <w:rFonts w:ascii="Times New Roman" w:hAnsi="Times New Roman" w:cs="Times New Roman"/>
          <w:sz w:val="28"/>
          <w:szCs w:val="28"/>
        </w:rPr>
        <w:t xml:space="preserve">Владельцам мобильных телефонов следует набрать номер "101", "112" </w:t>
      </w:r>
    </w:p>
    <w:p w14:paraId="5A82F7A7" w14:textId="6D63AB77" w:rsid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5E05B" w14:textId="77777777" w:rsidR="008B71D5" w:rsidRDefault="008B71D5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BC9F7" w14:textId="71AB14F5" w:rsidR="00171BFF" w:rsidRDefault="00171BFF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НДиПР</w:t>
      </w:r>
      <w:proofErr w:type="spellEnd"/>
    </w:p>
    <w:p w14:paraId="4B4FE3D4" w14:textId="1EE647A1" w:rsidR="00171BFF" w:rsidRPr="00171BFF" w:rsidRDefault="00171BFF" w:rsidP="008B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ОНДиПР Тосненского района Абдухакова О.А.</w:t>
      </w:r>
    </w:p>
    <w:sectPr w:rsidR="00171BFF" w:rsidRPr="00171BFF" w:rsidSect="008B71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96"/>
    <w:rsid w:val="0013004D"/>
    <w:rsid w:val="00134096"/>
    <w:rsid w:val="00171BFF"/>
    <w:rsid w:val="002514E6"/>
    <w:rsid w:val="008B71D5"/>
    <w:rsid w:val="0090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CDDA"/>
  <w15:chartTrackingRefBased/>
  <w15:docId w15:val="{B310A408-A888-466C-AB42-9E952B60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Абдухакова</dc:creator>
  <cp:keywords/>
  <dc:description/>
  <cp:lastModifiedBy>User</cp:lastModifiedBy>
  <cp:revision>7</cp:revision>
  <dcterms:created xsi:type="dcterms:W3CDTF">2021-04-14T11:33:00Z</dcterms:created>
  <dcterms:modified xsi:type="dcterms:W3CDTF">2021-07-26T06:50:00Z</dcterms:modified>
</cp:coreProperties>
</file>