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C91" w:rsidRPr="00543C91" w:rsidRDefault="00543C91" w:rsidP="00543C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43C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Заявления на два новых пособия семьям начнут приниматься с 1 июля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543C91" w:rsidRDefault="00543C91" w:rsidP="00543C9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Пенсионный фонд России с 1 июля начнёт приём заявлений на новые ежемесячные пособия беременным женщинам и семьям с детьми от 8 до 17 лет. Подать заявление можно будет на портале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или в клиентской службе Пенсионного фонда по месту жительства.</w:t>
      </w:r>
    </w:p>
    <w:p w:rsidR="00543C91" w:rsidRDefault="00543C91" w:rsidP="00543C9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Согласно поправкам, внесённым в федеральный закон «О государственных пособиях гражданам, имеющим детей», новые выплаты будут предоставляться маме или папе, в одиночку воспитывающим детей 8–16 лет, а также женщинам, вставшим на учёт в медицинскую организацию в ранние сроки беременности. Размер обеих выплат определяется в соответствии с прожиточным минимумом, установленным в каждом регионе. В случае с выплатой неполным семьям речь идет о 50% прожиточного минимума ребёнка, в случае с выплатой по беременности – 50% прожиточного минимума трудоспособного взрослого.</w:t>
      </w:r>
    </w:p>
    <w:p w:rsidR="00543C91" w:rsidRDefault="00543C91" w:rsidP="00543C9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proofErr w:type="gramStart"/>
      <w:r>
        <w:rPr>
          <w:rFonts w:ascii="Tms Rmn" w:hAnsi="Tms Rmn" w:cs="Tms Rmn"/>
          <w:color w:val="000000"/>
          <w:sz w:val="24"/>
          <w:szCs w:val="24"/>
        </w:rPr>
        <w:t>Например, в Санкт-Петербурге выплата семьям с одним родителем составит 5 803 рубля 75 копеек в месяц на каждого ребёнка (50% от прожиточного минимума ребенка в регионе – 11 607 рублей 50 копеек), а выплата беременной женщине – 6 536 рублей 90 копеек (50% от прожиточного минимума трудоспособного в регионе – 13 073 рубля 80 копеек).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В Ленинградской области аналогичные суммы составят 5 434 рубля 50 копеек (50% от прожиточного минимума ребёнка в регионе – 10 869 рублей) и 6 115 рублей 50 копеек (50% от прожиточного минимума трудоспособного в регионе – 12 231 рублей).</w:t>
      </w:r>
    </w:p>
    <w:p w:rsidR="00543C91" w:rsidRDefault="00543C91" w:rsidP="00543C9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Важным условием для получения пособий является размер дохода семьи. По правилам он не должен превышать прожиточного минимума на душу населения в субъекте. Пособие назначается с учётом комплексной оценки нуждаемости.</w:t>
      </w:r>
    </w:p>
    <w:p w:rsidR="00543C91" w:rsidRDefault="00543C91" w:rsidP="00543C9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Критерии для оценки нуждаемости и сроки рассмотрения заявлений появятся после опубликования соответствующего постановления Правительства РФ.</w:t>
      </w:r>
    </w:p>
    <w:p w:rsidR="00543C91" w:rsidRDefault="00543C91" w:rsidP="00543C9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 </w:t>
      </w:r>
    </w:p>
    <w:p w:rsidR="00543C91" w:rsidRDefault="00543C91" w:rsidP="00543C9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543C91" w:rsidRPr="00543C91" w:rsidRDefault="00543C91" w:rsidP="00543C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C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ОПФР по Санкт-Петербургу и Ленинградской области</w:t>
      </w:r>
    </w:p>
    <w:p w:rsidR="00543C91" w:rsidRDefault="00543C91" w:rsidP="00543C9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543C91" w:rsidRDefault="00543C91" w:rsidP="00543C9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543C91" w:rsidRPr="00543C91" w:rsidRDefault="00543C91" w:rsidP="00543C9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sectPr w:rsidR="00543C91" w:rsidRPr="00543C91" w:rsidSect="007E762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3C91"/>
    <w:rsid w:val="00543C91"/>
    <w:rsid w:val="007D3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2021-06-25T10:06:00Z</dcterms:created>
  <dcterms:modified xsi:type="dcterms:W3CDTF">2021-06-25T10:12:00Z</dcterms:modified>
</cp:coreProperties>
</file>