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91" w:rsidRPr="00260F91" w:rsidRDefault="00260F91" w:rsidP="00260F91">
      <w:pPr>
        <w:rPr>
          <w:b/>
          <w:bCs/>
        </w:rPr>
      </w:pPr>
      <w:r w:rsidRPr="00260F91">
        <w:rPr>
          <w:b/>
          <w:bCs/>
        </w:rPr>
        <w:t>Статья 25. Основания возникновения прав на землю</w:t>
      </w:r>
    </w:p>
    <w:p w:rsidR="00260F91" w:rsidRPr="00260F91" w:rsidRDefault="00260F91" w:rsidP="00260F91"/>
    <w:p w:rsidR="00260F91" w:rsidRPr="00260F91" w:rsidRDefault="00260F91" w:rsidP="00260F91">
      <w:r w:rsidRPr="00260F91">
        <w:t xml:space="preserve">1. Права на земельные участки, предусмотренные </w:t>
      </w:r>
      <w:hyperlink r:id="rId5" w:history="1">
        <w:r w:rsidRPr="00260F91">
          <w:rPr>
            <w:rStyle w:val="a3"/>
          </w:rPr>
          <w:t>главами III</w:t>
        </w:r>
      </w:hyperlink>
      <w:r w:rsidRPr="00260F91">
        <w:t xml:space="preserve"> и </w:t>
      </w:r>
      <w:hyperlink r:id="rId6" w:history="1">
        <w:r w:rsidRPr="00260F91">
          <w:rPr>
            <w:rStyle w:val="a3"/>
          </w:rPr>
          <w:t>IV</w:t>
        </w:r>
      </w:hyperlink>
      <w:r w:rsidRPr="00260F91">
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7" w:history="1">
        <w:r w:rsidRPr="00260F91">
          <w:rPr>
            <w:rStyle w:val="a3"/>
          </w:rPr>
          <w:t>законом</w:t>
        </w:r>
      </w:hyperlink>
      <w:r w:rsidRPr="00260F91">
        <w:t xml:space="preserve"> "О государственной регистрации недвижимости".</w:t>
      </w:r>
    </w:p>
    <w:p w:rsidR="00260F91" w:rsidRPr="00260F91" w:rsidRDefault="00260F91" w:rsidP="00260F91">
      <w:r w:rsidRPr="00260F91">
        <w:t xml:space="preserve">(в ред. Федерального </w:t>
      </w:r>
      <w:hyperlink r:id="rId8" w:history="1">
        <w:r w:rsidRPr="00260F91">
          <w:rPr>
            <w:rStyle w:val="a3"/>
          </w:rPr>
          <w:t>закона</w:t>
        </w:r>
      </w:hyperlink>
      <w:r w:rsidRPr="00260F91">
        <w:t xml:space="preserve"> от 03.07.2016 N 361-ФЗ)</w:t>
      </w:r>
    </w:p>
    <w:p w:rsidR="00260F91" w:rsidRPr="00260F91" w:rsidRDefault="00260F91" w:rsidP="00260F91">
      <w:r w:rsidRPr="00260F91">
        <w:t>2. Государственная регистрация сделок с земельными участками обязательна в случаях, указанных в федеральных законах.</w:t>
      </w:r>
    </w:p>
    <w:p w:rsidR="00260F91" w:rsidRPr="00260F91" w:rsidRDefault="00260F91" w:rsidP="00260F91">
      <w:r w:rsidRPr="00260F91">
        <w:t>3. Не подлежат возврату земельные участки, не подлежит возмещению или компенсации стоимость земельных участков, которые были национализированы до 1 января 1991 года в соответствии с законодательством, действовавшим на момент национализации земельных участков.</w:t>
      </w:r>
    </w:p>
    <w:p w:rsidR="00260F91" w:rsidRPr="00260F91" w:rsidRDefault="00260F91" w:rsidP="00260F91"/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80"/>
      </w:tblGrid>
      <w:tr w:rsidR="00260F91" w:rsidRPr="00260F9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60F91" w:rsidRPr="00260F91" w:rsidRDefault="00260F91" w:rsidP="00260F91">
            <w:proofErr w:type="spellStart"/>
            <w:r w:rsidRPr="00260F91">
              <w:t>КонсультантПлюс</w:t>
            </w:r>
            <w:proofErr w:type="spellEnd"/>
            <w:r w:rsidRPr="00260F91">
              <w:t>: примечание.</w:t>
            </w:r>
          </w:p>
          <w:p w:rsidR="00260F91" w:rsidRPr="00260F91" w:rsidRDefault="00260F91" w:rsidP="00260F91">
            <w:r w:rsidRPr="00260F91">
              <w:t xml:space="preserve">Правоустанавливающие документы на землю, выданные до введения в действие ФЗ от 21.07.1997 </w:t>
            </w:r>
            <w:hyperlink r:id="rId9" w:history="1">
              <w:r w:rsidRPr="00260F91">
                <w:rPr>
                  <w:rStyle w:val="a3"/>
                </w:rPr>
                <w:t>N 122-ФЗ</w:t>
              </w:r>
            </w:hyperlink>
            <w:r w:rsidRPr="00260F91">
              <w:t xml:space="preserve">, имеют равную юридическую силу с записями в ЕГРП (ФЗ от 25.10.2001 </w:t>
            </w:r>
            <w:hyperlink r:id="rId10" w:history="1">
              <w:r w:rsidRPr="00260F91">
                <w:rPr>
                  <w:rStyle w:val="a3"/>
                </w:rPr>
                <w:t>N 137-ФЗ</w:t>
              </w:r>
            </w:hyperlink>
            <w:r w:rsidRPr="00260F91">
              <w:t>).</w:t>
            </w:r>
          </w:p>
        </w:tc>
      </w:tr>
    </w:tbl>
    <w:p w:rsidR="00260F91" w:rsidRPr="00260F91" w:rsidRDefault="00260F91" w:rsidP="00260F91">
      <w:pPr>
        <w:rPr>
          <w:b/>
          <w:bCs/>
        </w:rPr>
      </w:pPr>
      <w:r w:rsidRPr="00260F91">
        <w:rPr>
          <w:b/>
          <w:bCs/>
        </w:rPr>
        <w:t>Статья 26. Документы о правах на земельные участки</w:t>
      </w:r>
    </w:p>
    <w:p w:rsidR="00260F91" w:rsidRPr="00260F91" w:rsidRDefault="00260F91" w:rsidP="00260F91"/>
    <w:p w:rsidR="00260F91" w:rsidRPr="00260F91" w:rsidRDefault="00260F91" w:rsidP="00260F91">
      <w:r w:rsidRPr="00260F91">
        <w:t xml:space="preserve">1. Права на земельные участки, предусмотренные </w:t>
      </w:r>
      <w:hyperlink r:id="rId11" w:history="1">
        <w:r w:rsidRPr="00260F91">
          <w:rPr>
            <w:rStyle w:val="a3"/>
          </w:rPr>
          <w:t>главами III</w:t>
        </w:r>
      </w:hyperlink>
      <w:r w:rsidRPr="00260F91">
        <w:t xml:space="preserve"> и </w:t>
      </w:r>
      <w:hyperlink r:id="rId12" w:history="1">
        <w:r w:rsidRPr="00260F91">
          <w:rPr>
            <w:rStyle w:val="a3"/>
          </w:rPr>
          <w:t>IV</w:t>
        </w:r>
      </w:hyperlink>
      <w:r w:rsidRPr="00260F91">
        <w:t xml:space="preserve"> настоящего Кодекса, удостоверяются документами в порядке, установленном Федеральным </w:t>
      </w:r>
      <w:hyperlink r:id="rId13" w:history="1">
        <w:r w:rsidRPr="00260F91">
          <w:rPr>
            <w:rStyle w:val="a3"/>
          </w:rPr>
          <w:t>законом</w:t>
        </w:r>
      </w:hyperlink>
      <w:r w:rsidRPr="00260F91">
        <w:t xml:space="preserve"> "О государственной регистрации недвижимости".</w:t>
      </w:r>
    </w:p>
    <w:p w:rsidR="00260F91" w:rsidRPr="00260F91" w:rsidRDefault="00260F91" w:rsidP="00260F91">
      <w:r w:rsidRPr="00260F91">
        <w:t>(</w:t>
      </w:r>
      <w:proofErr w:type="gramStart"/>
      <w:r w:rsidRPr="00260F91">
        <w:t>в</w:t>
      </w:r>
      <w:proofErr w:type="gramEnd"/>
      <w:r w:rsidRPr="00260F91">
        <w:t xml:space="preserve"> ред. Федерального </w:t>
      </w:r>
      <w:hyperlink r:id="rId14" w:history="1">
        <w:r w:rsidRPr="00260F91">
          <w:rPr>
            <w:rStyle w:val="a3"/>
          </w:rPr>
          <w:t>закона</w:t>
        </w:r>
      </w:hyperlink>
      <w:r w:rsidRPr="00260F91">
        <w:t xml:space="preserve"> от 03.07.2016 N 361-ФЗ)</w:t>
      </w:r>
    </w:p>
    <w:p w:rsidR="00260F91" w:rsidRPr="00260F91" w:rsidRDefault="00260F91" w:rsidP="00260F91">
      <w:r w:rsidRPr="00260F91">
        <w:t>2.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260F91" w:rsidRPr="00260F91" w:rsidRDefault="00260F91" w:rsidP="00260F91">
      <w:r w:rsidRPr="00260F91">
        <w:t>(</w:t>
      </w:r>
      <w:proofErr w:type="gramStart"/>
      <w:r w:rsidRPr="00260F91">
        <w:t>в</w:t>
      </w:r>
      <w:proofErr w:type="gramEnd"/>
      <w:r w:rsidRPr="00260F91">
        <w:t xml:space="preserve"> ред. Федерального </w:t>
      </w:r>
      <w:hyperlink r:id="rId15" w:history="1">
        <w:r w:rsidRPr="00260F91">
          <w:rPr>
            <w:rStyle w:val="a3"/>
          </w:rPr>
          <w:t>закона</w:t>
        </w:r>
      </w:hyperlink>
      <w:r w:rsidRPr="00260F91">
        <w:t xml:space="preserve"> от 08.03.2015 N 48-ФЗ)</w:t>
      </w:r>
    </w:p>
    <w:p w:rsidR="00127E6D" w:rsidRDefault="00127E6D">
      <w:bookmarkStart w:id="0" w:name="_GoBack"/>
      <w:bookmarkEnd w:id="0"/>
    </w:p>
    <w:sectPr w:rsidR="00127E6D" w:rsidSect="003C598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91"/>
    <w:rsid w:val="00127E6D"/>
    <w:rsid w:val="0026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92EE84BED97F8A8EE6FD42F33024BAFE9C5624B741C5695530BB0FA594DBCD6214029091BC89E43A29FC433C4BEF17BFB1C64F5208996g1l8G" TargetMode="External"/><Relationship Id="rId13" Type="http://schemas.openxmlformats.org/officeDocument/2006/relationships/hyperlink" Target="consultantplus://offline/ref=A4292EE84BED97F8A8EE6FD42F33024BAEE2C26F45781C5695530BB0FA594DBCC42118250A1BD79843B7C99576g9l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292EE84BED97F8A8EE6FD42F33024BAEE2C26F45781C5695530BB0FA594DBCC42118250A1BD79843B7C99576g9l8G" TargetMode="External"/><Relationship Id="rId12" Type="http://schemas.openxmlformats.org/officeDocument/2006/relationships/hyperlink" Target="consultantplus://offline/ref=A4292EE84BED97F8A8EE6FD42F33024BAEE2C26E467D1C5695530BB0FA594DBCD6214029091BC89D43A29FC433C4BEF17BFB1C64F5208996g1l8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292EE84BED97F8A8EE6FD42F33024BAEE2C26E467D1C5695530BB0FA594DBCD6214029091BC89D43A29FC433C4BEF17BFB1C64F5208996g1l8G" TargetMode="External"/><Relationship Id="rId11" Type="http://schemas.openxmlformats.org/officeDocument/2006/relationships/hyperlink" Target="consultantplus://offline/ref=A4292EE84BED97F8A8EE6FD42F33024BAEE2C26E467D1C5695530BB0FA594DBCD6214029091BC89A4CA29FC433C4BEF17BFB1C64F5208996g1l8G" TargetMode="External"/><Relationship Id="rId5" Type="http://schemas.openxmlformats.org/officeDocument/2006/relationships/hyperlink" Target="consultantplus://offline/ref=A4292EE84BED97F8A8EE6FD42F33024BAEE2C26E467D1C5695530BB0FA594DBCD6214029091BC89A4CA29FC433C4BEF17BFB1C64F5208996g1l8G" TargetMode="External"/><Relationship Id="rId15" Type="http://schemas.openxmlformats.org/officeDocument/2006/relationships/hyperlink" Target="consultantplus://offline/ref=A4292EE84BED97F8A8EE6FD42F33024BAFE9C566427C1C5695530BB0FA594DBCD6214029091BCD9948A29FC433C4BEF17BFB1C64F5208996g1l8G" TargetMode="External"/><Relationship Id="rId10" Type="http://schemas.openxmlformats.org/officeDocument/2006/relationships/hyperlink" Target="consultantplus://offline/ref=A4292EE84BED97F8A8EE6FD42F33024BAEE2C26E437E1C5695530BB0FA594DBCD6214029091BC99A4CA29FC433C4BEF17BFB1C64F5208996g1l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292EE84BED97F8A8EE6FD42F33024BAFE1C36E417C1C5695530BB0FA594DBCC42118250A1BD79843B7C99576g9l8G" TargetMode="External"/><Relationship Id="rId14" Type="http://schemas.openxmlformats.org/officeDocument/2006/relationships/hyperlink" Target="consultantplus://offline/ref=A4292EE84BED97F8A8EE6FD42F33024BAFE9C5624B741C5695530BB0FA594DBCD6214029091BC89F4AA29FC433C4BEF17BFB1C64F5208996g1l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2019-09-30T06:37:00Z</dcterms:created>
  <dcterms:modified xsi:type="dcterms:W3CDTF">2019-09-30T06:37:00Z</dcterms:modified>
</cp:coreProperties>
</file>