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Pr="007B1188" w:rsidRDefault="00520231" w:rsidP="00520231">
      <w:pPr>
        <w:spacing w:after="0" w:line="240" w:lineRule="auto"/>
        <w:jc w:val="center"/>
      </w:pPr>
      <w:r w:rsidRPr="007B1188">
        <w:rPr>
          <w:noProof/>
          <w:lang w:eastAsia="ru-RU"/>
        </w:rPr>
        <w:drawing>
          <wp:inline distT="0" distB="0" distL="0" distR="0" wp14:anchorId="0FFB42E3" wp14:editId="3541B83C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Pr="007B1188" w:rsidRDefault="00ED6BC5" w:rsidP="00E26CA8">
      <w:pPr>
        <w:spacing w:after="0" w:line="240" w:lineRule="auto"/>
        <w:jc w:val="right"/>
      </w:pPr>
    </w:p>
    <w:p w:rsidR="0094668F" w:rsidRPr="007B1188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188">
        <w:rPr>
          <w:rFonts w:ascii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</w:t>
      </w:r>
      <w:r w:rsidR="001A6C34" w:rsidRPr="007B1188">
        <w:rPr>
          <w:rFonts w:ascii="Times New Roman" w:hAnsi="Times New Roman" w:cs="Times New Roman"/>
          <w:b/>
          <w:sz w:val="28"/>
          <w:szCs w:val="28"/>
        </w:rPr>
        <w:t>Г</w:t>
      </w:r>
      <w:r w:rsidRPr="007B1188"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Pr="007B1188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B12" w:rsidRPr="007B1188" w:rsidRDefault="0094668F" w:rsidP="004050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1188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FD3358" w:rsidRPr="007B1188">
        <w:rPr>
          <w:rFonts w:ascii="Times New Roman" w:hAnsi="Times New Roman" w:cs="Times New Roman"/>
          <w:b/>
          <w:sz w:val="32"/>
          <w:szCs w:val="32"/>
        </w:rPr>
        <w:t xml:space="preserve"> (проект)</w:t>
      </w:r>
    </w:p>
    <w:p w:rsidR="0028488C" w:rsidRPr="007B1188" w:rsidRDefault="0028488C" w:rsidP="004050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7B1188" w:rsidRPr="007B1188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7B1188" w:rsidRDefault="00B442ED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7B1188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7B1188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7B1188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1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7B1188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6981" w:rsidRPr="007B1188" w:rsidRDefault="00F16981" w:rsidP="00C9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358" w:rsidRPr="007B1188" w:rsidRDefault="00FD3358" w:rsidP="00C9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FD3358" w:rsidRPr="007B1188" w:rsidRDefault="00FD3358" w:rsidP="00C9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от 04.10.2017 № 325 </w:t>
      </w:r>
    </w:p>
    <w:p w:rsidR="00C923D0" w:rsidRPr="007B1188" w:rsidRDefault="00FD3358" w:rsidP="00C9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23D0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межведомственной </w:t>
      </w:r>
    </w:p>
    <w:p w:rsidR="00C923D0" w:rsidRPr="007B1188" w:rsidRDefault="00C923D0" w:rsidP="00C9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gramEnd"/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признанию помещения жилым помещением, </w:t>
      </w:r>
    </w:p>
    <w:p w:rsidR="00C923D0" w:rsidRPr="007B1188" w:rsidRDefault="00C923D0" w:rsidP="00C9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</w:t>
      </w:r>
      <w:proofErr w:type="gramEnd"/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непригодным для проживания и </w:t>
      </w:r>
    </w:p>
    <w:p w:rsidR="00C923D0" w:rsidRPr="007B1188" w:rsidRDefault="00C923D0" w:rsidP="00C9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</w:t>
      </w:r>
      <w:proofErr w:type="gramEnd"/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аварийным и подлежащим </w:t>
      </w:r>
    </w:p>
    <w:p w:rsidR="00C923D0" w:rsidRPr="007B1188" w:rsidRDefault="00C923D0" w:rsidP="00C9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сносу</w:t>
      </w:r>
      <w:proofErr w:type="gramEnd"/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реконструкции в Ульяновском городском </w:t>
      </w:r>
    </w:p>
    <w:p w:rsidR="00E3693B" w:rsidRPr="007B1188" w:rsidRDefault="00C923D0" w:rsidP="00C9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proofErr w:type="gramEnd"/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 w:rsidR="00FD3358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693B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2846" w:rsidRPr="007B1188" w:rsidRDefault="00CF2846" w:rsidP="00CF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846" w:rsidRPr="007B1188" w:rsidRDefault="00E3693B" w:rsidP="00E36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F2846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A686E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Российской Федерации, </w:t>
      </w:r>
      <w:r w:rsidR="00B2428D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РФ от 29.11.2019 № 1535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="009A686E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исполняя полномочия администрации Ульяновского городского поселения Тосненского района Ленинградской области на основании статьи 12 </w:t>
      </w:r>
      <w:r w:rsidR="00CF2846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9A686E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2846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Тосненског</w:t>
      </w:r>
      <w:r w:rsidR="00973BE3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Ленинградской области</w:t>
      </w:r>
    </w:p>
    <w:p w:rsidR="00973BE3" w:rsidRPr="007B1188" w:rsidRDefault="00973BE3" w:rsidP="00C46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93B" w:rsidRPr="007B1188" w:rsidRDefault="00E3693B" w:rsidP="00E36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3693B" w:rsidRPr="007B1188" w:rsidRDefault="00E3693B" w:rsidP="00E36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C7" w:rsidRPr="007B1188" w:rsidRDefault="00AC5C42" w:rsidP="0064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5B73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40EC7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Ульяновского городского поселения от 04.10.2017 № 325 «Об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Ульяновском городском поселении Тосненского района Ленинградской области» следующие изменения:</w:t>
      </w:r>
    </w:p>
    <w:p w:rsidR="006F51CE" w:rsidRPr="007B1188" w:rsidRDefault="00640EC7" w:rsidP="0064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51CE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 в разделе «Общие положения» изложить в следующей редакции:</w:t>
      </w:r>
    </w:p>
    <w:p w:rsidR="00640EC7" w:rsidRPr="007B1188" w:rsidRDefault="006F51CE" w:rsidP="0064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«1. Настоящее Положение устанавливает правовые и организационные основы деятельности межведомственной комиссии по оценке и обследованию помещений в целях признания их жилыми помещениями, жилых помещений непригодными для проживания, а также многоквартирных домов в целях признания их аварийными и подлежащими сносу или реконструкции на территории Ульяновского городского поселения Тосненского района Ленинградской области, за исключением многоквартирных домов, все жилые </w:t>
      </w: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 в которых находятся в собственности Российской Федерации или субъекта Российской Федерации (далее – Комиссия), полномочия Комиссии и порядок ее работы».</w:t>
      </w:r>
    </w:p>
    <w:p w:rsidR="006F51CE" w:rsidRPr="007B1188" w:rsidRDefault="006F51CE" w:rsidP="0064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Пункт 3 «Общие положения» изложить в следующей редакции:</w:t>
      </w:r>
    </w:p>
    <w:p w:rsidR="006F51CE" w:rsidRPr="007B1188" w:rsidRDefault="006F51CE" w:rsidP="006F51CE">
      <w:pPr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7B1188">
        <w:rPr>
          <w:rStyle w:val="s1"/>
          <w:rFonts w:ascii="Times New Roman" w:hAnsi="Times New Roman" w:cs="Times New Roman"/>
          <w:sz w:val="28"/>
          <w:szCs w:val="28"/>
        </w:rPr>
        <w:t>«3. Комиссия создается постановлением администрации Ульяновского городского поселения Тосненского района Ленинградской области в целях признания помещений жилыми помещениями, жилых помещений непригодными для проживания граждан и многоквартирных домов аварийными и подлежащими сносу или реконструкции в соответствии с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сносу, садового дома жилым домом и жилого дома садовым домом (далее - постановление Правительства РФ от 28.01.2006 N 47)".</w:t>
      </w:r>
    </w:p>
    <w:p w:rsidR="006F51CE" w:rsidRPr="007B1188" w:rsidRDefault="006F51CE" w:rsidP="006F51CE">
      <w:pPr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7B1188">
        <w:rPr>
          <w:rStyle w:val="s1"/>
          <w:rFonts w:ascii="Times New Roman" w:hAnsi="Times New Roman" w:cs="Times New Roman"/>
          <w:sz w:val="28"/>
          <w:szCs w:val="28"/>
        </w:rPr>
        <w:t>1.3. Пункт 4 «Общие положения» изложить в следующей редакции:</w:t>
      </w:r>
    </w:p>
    <w:p w:rsidR="006F51CE" w:rsidRPr="007B1188" w:rsidRDefault="006F51CE" w:rsidP="0064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«4. Действие настоящего Положения распространяется на находящиеся в эксплуатации жилые помещения (многоквартирные дома) муниципального жилищного фонда, частного жилищного фонда, многоквартирных домов, введенных в эксплуатацию более пяти лет, на территории Ульяновского городского поселения Тосненского района Ленинградской области,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Федерации».</w:t>
      </w:r>
    </w:p>
    <w:p w:rsidR="006F51CE" w:rsidRPr="007B1188" w:rsidRDefault="006F51CE" w:rsidP="006F51CE">
      <w:pPr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7B1188">
        <w:rPr>
          <w:rStyle w:val="s1"/>
          <w:rFonts w:ascii="Times New Roman" w:hAnsi="Times New Roman" w:cs="Times New Roman"/>
          <w:sz w:val="28"/>
          <w:szCs w:val="28"/>
        </w:rPr>
        <w:t>1.4. Пункт 2. в разделе «Цели, задачи и функции межведомственной комиссии» дополнить следующими пунктами:</w:t>
      </w:r>
    </w:p>
    <w:p w:rsidR="006F51CE" w:rsidRPr="007B1188" w:rsidRDefault="006F51CE" w:rsidP="006F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настоящем Положении требованиям.</w:t>
      </w:r>
    </w:p>
    <w:p w:rsidR="006F51CE" w:rsidRPr="007B1188" w:rsidRDefault="006F51CE" w:rsidP="006F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В случае принятия Комиссией решения о необходимости предоставления дополнительных документов (заключения соответствующих органов государственного контроля и надзора, заключение специализированной организации по результатам обследования элементов ограждающих и несущих конструкций жилого помещения, акт органа государственного жилищного надзора субъекта Российской Федерации о результатах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требованиям, либо привлечения экспертов специализированных организаций, исходя из причин, по которым жилое помещение может быть признано нежилым, либо для оценки возможности </w:t>
      </w: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заявителя.</w:t>
      </w:r>
    </w:p>
    <w:p w:rsidR="006F51CE" w:rsidRPr="007B1188" w:rsidRDefault="006F51CE" w:rsidP="006F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1.5 Пункт 8 в разделе «Порядок</w:t>
      </w:r>
      <w:r w:rsidR="004618DC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межведомственной комиссии» изложить в следующей редакции:</w:t>
      </w:r>
    </w:p>
    <w:p w:rsidR="00320EF1" w:rsidRPr="007B1188" w:rsidRDefault="004618DC" w:rsidP="00461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«8. В трехдневный срок один экземпляр заключения направляется заявителю, один экземпляр заключения остается в деле, сформированном межведомственной комиссией, третий экземпляр в комплекте документов представляется в соответствующее структурное подразделение администрации для подготовки распорядительного акта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работ».</w:t>
      </w:r>
    </w:p>
    <w:p w:rsidR="00C70C80" w:rsidRPr="007B1188" w:rsidRDefault="00320EF1" w:rsidP="00C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18DC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5B73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0C80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сетевом издании «ЛЕНОБЛИНФОРМ» и </w:t>
      </w:r>
      <w:r w:rsidR="004618DC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C70C80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администрации.</w:t>
      </w:r>
    </w:p>
    <w:p w:rsidR="00C70C80" w:rsidRPr="007B1188" w:rsidRDefault="00C70C80" w:rsidP="00C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18DC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возложить на заместителя главы администрации – начальника отдела по управлению муниципальным имуществом, архитектуры и градостроительству Смирнову Ю.В.</w:t>
      </w:r>
    </w:p>
    <w:p w:rsidR="00320EF1" w:rsidRPr="007B1188" w:rsidRDefault="00320EF1" w:rsidP="00E36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981" w:rsidRPr="007B1188" w:rsidRDefault="00F16981" w:rsidP="00E36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57D" w:rsidRPr="007B1188" w:rsidRDefault="00E3693B" w:rsidP="00E36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26CA8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</w:t>
      </w: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26CA8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56020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К.И. </w:t>
      </w:r>
      <w:proofErr w:type="spellStart"/>
      <w:r w:rsidR="00E26CA8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</w:t>
      </w:r>
      <w:proofErr w:type="spellEnd"/>
    </w:p>
    <w:p w:rsidR="00556020" w:rsidRPr="007B1188" w:rsidRDefault="00556020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C80" w:rsidRPr="007B1188" w:rsidRDefault="00C70C80" w:rsidP="00C70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70C80" w:rsidRPr="007B1188" w:rsidSect="00F16981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056AF"/>
    <w:rsid w:val="0000626A"/>
    <w:rsid w:val="000218D2"/>
    <w:rsid w:val="00056C72"/>
    <w:rsid w:val="00076488"/>
    <w:rsid w:val="000C525A"/>
    <w:rsid w:val="0016157D"/>
    <w:rsid w:val="00192B5A"/>
    <w:rsid w:val="001A6C34"/>
    <w:rsid w:val="001B1130"/>
    <w:rsid w:val="001C15D6"/>
    <w:rsid w:val="001E5643"/>
    <w:rsid w:val="002213AA"/>
    <w:rsid w:val="00246F20"/>
    <w:rsid w:val="0028488C"/>
    <w:rsid w:val="002C12AF"/>
    <w:rsid w:val="002C7BFD"/>
    <w:rsid w:val="00306FB1"/>
    <w:rsid w:val="00311412"/>
    <w:rsid w:val="00320EF1"/>
    <w:rsid w:val="00350C02"/>
    <w:rsid w:val="00354252"/>
    <w:rsid w:val="0035635B"/>
    <w:rsid w:val="003B4F1A"/>
    <w:rsid w:val="003F7786"/>
    <w:rsid w:val="00405033"/>
    <w:rsid w:val="004202AE"/>
    <w:rsid w:val="004519F5"/>
    <w:rsid w:val="004618DC"/>
    <w:rsid w:val="004851EA"/>
    <w:rsid w:val="00494607"/>
    <w:rsid w:val="004D1EE3"/>
    <w:rsid w:val="004E5958"/>
    <w:rsid w:val="00520231"/>
    <w:rsid w:val="0054621B"/>
    <w:rsid w:val="00554F02"/>
    <w:rsid w:val="00556020"/>
    <w:rsid w:val="005646C6"/>
    <w:rsid w:val="005A152D"/>
    <w:rsid w:val="005C4BF8"/>
    <w:rsid w:val="005C505D"/>
    <w:rsid w:val="005D3C0D"/>
    <w:rsid w:val="00606C87"/>
    <w:rsid w:val="00640EC7"/>
    <w:rsid w:val="00682E34"/>
    <w:rsid w:val="006F51CE"/>
    <w:rsid w:val="007076E7"/>
    <w:rsid w:val="0078448E"/>
    <w:rsid w:val="007B1188"/>
    <w:rsid w:val="007B1B12"/>
    <w:rsid w:val="007D5B73"/>
    <w:rsid w:val="007F3236"/>
    <w:rsid w:val="008512A0"/>
    <w:rsid w:val="008939CF"/>
    <w:rsid w:val="008A6A9A"/>
    <w:rsid w:val="00935F0F"/>
    <w:rsid w:val="009452C0"/>
    <w:rsid w:val="0094668F"/>
    <w:rsid w:val="009565D2"/>
    <w:rsid w:val="00973BE3"/>
    <w:rsid w:val="00990750"/>
    <w:rsid w:val="009A686E"/>
    <w:rsid w:val="009D42F1"/>
    <w:rsid w:val="00A000D5"/>
    <w:rsid w:val="00A00CCC"/>
    <w:rsid w:val="00A04196"/>
    <w:rsid w:val="00A154DE"/>
    <w:rsid w:val="00A50EE5"/>
    <w:rsid w:val="00AC4FAD"/>
    <w:rsid w:val="00AC5C42"/>
    <w:rsid w:val="00AD387F"/>
    <w:rsid w:val="00B178BB"/>
    <w:rsid w:val="00B2428D"/>
    <w:rsid w:val="00B442ED"/>
    <w:rsid w:val="00B963C3"/>
    <w:rsid w:val="00BB7FB6"/>
    <w:rsid w:val="00BF7E3A"/>
    <w:rsid w:val="00C33ABB"/>
    <w:rsid w:val="00C45080"/>
    <w:rsid w:val="00C46E36"/>
    <w:rsid w:val="00C70C80"/>
    <w:rsid w:val="00C71C32"/>
    <w:rsid w:val="00C71E59"/>
    <w:rsid w:val="00C923D0"/>
    <w:rsid w:val="00C97640"/>
    <w:rsid w:val="00CF2846"/>
    <w:rsid w:val="00D129ED"/>
    <w:rsid w:val="00D422CC"/>
    <w:rsid w:val="00D56686"/>
    <w:rsid w:val="00E26CA8"/>
    <w:rsid w:val="00E2754E"/>
    <w:rsid w:val="00E3693B"/>
    <w:rsid w:val="00E54D05"/>
    <w:rsid w:val="00E82906"/>
    <w:rsid w:val="00EB052F"/>
    <w:rsid w:val="00ED3B5F"/>
    <w:rsid w:val="00ED6BC5"/>
    <w:rsid w:val="00F16981"/>
    <w:rsid w:val="00F84A12"/>
    <w:rsid w:val="00F93902"/>
    <w:rsid w:val="00FC29DD"/>
    <w:rsid w:val="00FD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476BA-F6B8-493D-B90B-C8B2AFA9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54621B"/>
  </w:style>
  <w:style w:type="paragraph" w:customStyle="1" w:styleId="p2">
    <w:name w:val="p2"/>
    <w:basedOn w:val="a"/>
    <w:rsid w:val="0054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2020-03-30T11:43:00Z</cp:lastPrinted>
  <dcterms:created xsi:type="dcterms:W3CDTF">2020-04-01T06:50:00Z</dcterms:created>
  <dcterms:modified xsi:type="dcterms:W3CDTF">2020-04-01T06:54:00Z</dcterms:modified>
</cp:coreProperties>
</file>