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9A" w14:textId="77777777" w:rsidR="00DD71E3" w:rsidRDefault="00DD71E3" w:rsidP="00DD71E3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0309A46" wp14:editId="539B2F7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F084" w14:textId="77777777" w:rsidR="00DD71E3" w:rsidRDefault="00DD71E3" w:rsidP="00DD71E3">
      <w:pPr>
        <w:spacing w:after="0" w:line="240" w:lineRule="auto"/>
        <w:jc w:val="center"/>
      </w:pPr>
    </w:p>
    <w:p w14:paraId="3AB5D83D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D355F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5B6DC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194DE15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92"/>
        <w:gridCol w:w="3972"/>
        <w:gridCol w:w="2850"/>
        <w:gridCol w:w="573"/>
        <w:gridCol w:w="892"/>
      </w:tblGrid>
      <w:tr w:rsidR="00DD71E3" w14:paraId="635ABDFC" w14:textId="77777777" w:rsidTr="00867601">
        <w:tc>
          <w:tcPr>
            <w:tcW w:w="763" w:type="pct"/>
            <w:tcBorders>
              <w:top w:val="nil"/>
              <w:left w:val="nil"/>
              <w:right w:val="nil"/>
            </w:tcBorders>
          </w:tcPr>
          <w:p w14:paraId="17187C09" w14:textId="5A678E52" w:rsidR="00DD71E3" w:rsidRPr="00B442ED" w:rsidRDefault="007D4E80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14.06.2024</w:t>
            </w: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</w:tcPr>
          <w:p w14:paraId="215B25C9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</w:tcPr>
          <w:p w14:paraId="40C5528E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CFCF6D0" w14:textId="77777777" w:rsidR="00DD71E3" w:rsidRDefault="00DD71E3" w:rsidP="00867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</w:tcPr>
          <w:p w14:paraId="3F95729D" w14:textId="6B5CF60A" w:rsidR="00DD71E3" w:rsidRPr="0094668F" w:rsidRDefault="007D4E80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</w:tr>
    </w:tbl>
    <w:p w14:paraId="2B375B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6118F" w14:textId="74B15762" w:rsidR="00DD71E3" w:rsidRDefault="00DD71E3" w:rsidP="00DD71E3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30.09.2016 № 321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 (</w:t>
      </w:r>
      <w:bookmarkStart w:id="0" w:name="_Hlk169596516"/>
      <w:r w:rsidR="00CE4111">
        <w:rPr>
          <w:rFonts w:ascii="Times New Roman" w:hAnsi="Times New Roman" w:cs="Times New Roman"/>
          <w:sz w:val="28"/>
          <w:szCs w:val="28"/>
        </w:rPr>
        <w:t>в ред. постановления от 20.03.2024</w:t>
      </w:r>
      <w:r w:rsidR="005143E6">
        <w:rPr>
          <w:rFonts w:ascii="Times New Roman" w:hAnsi="Times New Roman" w:cs="Times New Roman"/>
          <w:sz w:val="28"/>
          <w:szCs w:val="28"/>
        </w:rPr>
        <w:t xml:space="preserve"> № 162</w:t>
      </w:r>
      <w:bookmarkEnd w:id="0"/>
      <w:r w:rsidR="00CE4111">
        <w:rPr>
          <w:rFonts w:ascii="Times New Roman" w:hAnsi="Times New Roman" w:cs="Times New Roman"/>
          <w:sz w:val="28"/>
          <w:szCs w:val="28"/>
        </w:rPr>
        <w:t xml:space="preserve">, </w:t>
      </w:r>
      <w:r w:rsidR="0085511C">
        <w:rPr>
          <w:rFonts w:ascii="Times New Roman" w:hAnsi="Times New Roman" w:cs="Times New Roman"/>
          <w:sz w:val="28"/>
          <w:szCs w:val="28"/>
        </w:rPr>
        <w:t>в ред. постановления от 01.11.2023 № 789,</w:t>
      </w:r>
      <w:r w:rsidR="00211495">
        <w:rPr>
          <w:rFonts w:ascii="Times New Roman" w:hAnsi="Times New Roman" w:cs="Times New Roman"/>
          <w:sz w:val="28"/>
          <w:szCs w:val="28"/>
        </w:rPr>
        <w:t xml:space="preserve"> </w:t>
      </w:r>
      <w:r w:rsidR="00022EE3">
        <w:rPr>
          <w:rFonts w:ascii="Times New Roman" w:hAnsi="Times New Roman" w:cs="Times New Roman"/>
          <w:sz w:val="28"/>
          <w:szCs w:val="28"/>
        </w:rPr>
        <w:t>в ред. постановления от 12.05.2023 № 351/1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CC4F1A" w14:textId="77777777" w:rsidR="00DD71E3" w:rsidRDefault="00DD71E3" w:rsidP="00DD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35C1C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952763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28 декабря 2009 года N 381 «Об основах государственного регулирования торговой деятельности в Российской Федерации», подпункта 10 пункта 1 статьи 14 Федерального закона от 06.10.2003 N 131-ФЗ «Об общих принципах организации местного самоуправления в Российской Федерации», постановления Правительства Российской Федерации от 29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763">
        <w:rPr>
          <w:rFonts w:ascii="Times New Roman" w:hAnsi="Times New Roman" w:cs="Times New Roman"/>
          <w:sz w:val="28"/>
          <w:szCs w:val="28"/>
        </w:rPr>
        <w:t xml:space="preserve"> 772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>ч. 1 ст. 39.36 Земельного кодекса РФ, п</w:t>
      </w:r>
      <w:r w:rsidRPr="00BD28A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К</w:t>
      </w:r>
      <w:r w:rsidRPr="00BD28AB">
        <w:rPr>
          <w:rFonts w:ascii="Times New Roman" w:hAnsi="Times New Roman" w:cs="Times New Roman"/>
          <w:sz w:val="28"/>
          <w:szCs w:val="28"/>
        </w:rPr>
        <w:t xml:space="preserve">омитета по развитию малого, среднего бизнеса и потребительского рынка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28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8A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8AB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762E1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E558EE">
        <w:rPr>
          <w:rFonts w:ascii="Times New Roman" w:eastAsia="Calibri" w:hAnsi="Times New Roman" w:cs="Times New Roman"/>
          <w:sz w:val="28"/>
          <w:szCs w:val="28"/>
        </w:rPr>
        <w:t>упорядочения размещения нестационарных торговых объектов на территории Ульяновского городского поселения Тосненско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района Ленинградской области, </w:t>
      </w:r>
      <w:r w:rsidRPr="00E558EE">
        <w:rPr>
          <w:rFonts w:ascii="Times New Roman" w:eastAsia="Calibri" w:hAnsi="Times New Roman" w:cs="Times New Roman"/>
          <w:sz w:val="28"/>
          <w:szCs w:val="28"/>
        </w:rPr>
        <w:t>обеспечения единства требований к торговой деятельности при размещении НТО, развития предпринимательской деятельности, обеспечения доступности товаров для населения, формирования инфраструктуры потребительского рынка на территории поселения с учётом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видов, типов торговых объектов,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Уставом Ульяновского городского поселения Тосненского района Ленинградской области </w:t>
      </w:r>
    </w:p>
    <w:p w14:paraId="6675C301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14:paraId="4EC6F612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B0248" w14:textId="63856D4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Ульяновского городского поселения Тосненского района Ленинградской области от 30.09.2016 № 321 (в ред. постановления от </w:t>
      </w:r>
      <w:r w:rsidR="005143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3E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143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143E6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) «</w:t>
      </w:r>
      <w:r w:rsidRPr="00F70F6F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Ульяновского городского поселения Тосненского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следующие изменения: </w:t>
      </w:r>
    </w:p>
    <w:p w14:paraId="09F353A9" w14:textId="77777777" w:rsidR="00DD71E3" w:rsidRDefault="00DD71E3" w:rsidP="00DD7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Текстовую и графическую часть Схемы </w:t>
      </w:r>
      <w:r w:rsidRPr="00C84097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Ульяновского городского поселения Тосненского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изложить в новой редакции, согласно приложению.</w:t>
      </w:r>
    </w:p>
    <w:p w14:paraId="56DD2328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Направить копию настоящего постановления в Комитет по развитию малого, среднего бизнеса и потребительского рынка Ленинградской области в течение семи рабочих дней. </w:t>
      </w:r>
    </w:p>
    <w:p w14:paraId="7C9A882C" w14:textId="77777777" w:rsidR="00DD71E3" w:rsidRDefault="00DD71E3" w:rsidP="00DD7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«Тосненский вестник» и на официальном сайте администрации Ульяновского городского поселения Тосненского района Ленинградской области.</w:t>
      </w:r>
    </w:p>
    <w:p w14:paraId="4F670D99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опубликования.</w:t>
      </w:r>
    </w:p>
    <w:p w14:paraId="3F818C1C" w14:textId="77777777" w:rsidR="00DD71E3" w:rsidRDefault="00DD71E3" w:rsidP="00DD7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8ECB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EA49D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FD58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К.И. Камалетдинов</w:t>
      </w:r>
    </w:p>
    <w:p w14:paraId="013CD870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7EE66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16AE3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E75C5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8ECE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5D1DA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94465" w14:textId="77777777" w:rsidR="004D0F48" w:rsidRDefault="004D0F48" w:rsidP="00C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F48" w:rsidSect="007F70A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218D2"/>
    <w:rsid w:val="00022EE3"/>
    <w:rsid w:val="0004417A"/>
    <w:rsid w:val="000747CA"/>
    <w:rsid w:val="000A6F56"/>
    <w:rsid w:val="000B0BFC"/>
    <w:rsid w:val="000B692F"/>
    <w:rsid w:val="000C453E"/>
    <w:rsid w:val="000E2B88"/>
    <w:rsid w:val="001156E9"/>
    <w:rsid w:val="00152C54"/>
    <w:rsid w:val="0016157D"/>
    <w:rsid w:val="00167FF4"/>
    <w:rsid w:val="001835B1"/>
    <w:rsid w:val="001973CA"/>
    <w:rsid w:val="001A6C34"/>
    <w:rsid w:val="001C2D41"/>
    <w:rsid w:val="001F02BE"/>
    <w:rsid w:val="00211495"/>
    <w:rsid w:val="002213AA"/>
    <w:rsid w:val="00225C2D"/>
    <w:rsid w:val="00242D00"/>
    <w:rsid w:val="00246F20"/>
    <w:rsid w:val="0025393A"/>
    <w:rsid w:val="00262DFC"/>
    <w:rsid w:val="002702CE"/>
    <w:rsid w:val="002A035D"/>
    <w:rsid w:val="002D6392"/>
    <w:rsid w:val="002E05CD"/>
    <w:rsid w:val="002F4A6D"/>
    <w:rsid w:val="00306FB1"/>
    <w:rsid w:val="00331BDF"/>
    <w:rsid w:val="00355EB8"/>
    <w:rsid w:val="00357184"/>
    <w:rsid w:val="003960B8"/>
    <w:rsid w:val="003D4A78"/>
    <w:rsid w:val="003F2D91"/>
    <w:rsid w:val="00416408"/>
    <w:rsid w:val="004803B8"/>
    <w:rsid w:val="004D0F48"/>
    <w:rsid w:val="004D6566"/>
    <w:rsid w:val="005143E6"/>
    <w:rsid w:val="00520231"/>
    <w:rsid w:val="00535F1B"/>
    <w:rsid w:val="00545C8B"/>
    <w:rsid w:val="005667E5"/>
    <w:rsid w:val="005A79D0"/>
    <w:rsid w:val="005E6E09"/>
    <w:rsid w:val="00652212"/>
    <w:rsid w:val="00682A7E"/>
    <w:rsid w:val="006C61AD"/>
    <w:rsid w:val="007015EA"/>
    <w:rsid w:val="0076121F"/>
    <w:rsid w:val="007D4E80"/>
    <w:rsid w:val="007E4C31"/>
    <w:rsid w:val="007F2296"/>
    <w:rsid w:val="007F70AC"/>
    <w:rsid w:val="0083509B"/>
    <w:rsid w:val="0085511C"/>
    <w:rsid w:val="00863E1C"/>
    <w:rsid w:val="00864944"/>
    <w:rsid w:val="0087364E"/>
    <w:rsid w:val="00893B9E"/>
    <w:rsid w:val="00893FDD"/>
    <w:rsid w:val="00894D71"/>
    <w:rsid w:val="008B3540"/>
    <w:rsid w:val="008D0DE7"/>
    <w:rsid w:val="00902800"/>
    <w:rsid w:val="0094668F"/>
    <w:rsid w:val="00952763"/>
    <w:rsid w:val="00A04326"/>
    <w:rsid w:val="00A154BF"/>
    <w:rsid w:val="00A50EE5"/>
    <w:rsid w:val="00A93F94"/>
    <w:rsid w:val="00B42B3B"/>
    <w:rsid w:val="00B442ED"/>
    <w:rsid w:val="00B80927"/>
    <w:rsid w:val="00B81B5E"/>
    <w:rsid w:val="00B93CA9"/>
    <w:rsid w:val="00BB7FB6"/>
    <w:rsid w:val="00BC7115"/>
    <w:rsid w:val="00BD28AB"/>
    <w:rsid w:val="00C401DB"/>
    <w:rsid w:val="00C66323"/>
    <w:rsid w:val="00C7037C"/>
    <w:rsid w:val="00C84097"/>
    <w:rsid w:val="00C9255B"/>
    <w:rsid w:val="00CA31D4"/>
    <w:rsid w:val="00CB0E66"/>
    <w:rsid w:val="00CD61D9"/>
    <w:rsid w:val="00CE4111"/>
    <w:rsid w:val="00D56686"/>
    <w:rsid w:val="00D6035D"/>
    <w:rsid w:val="00D7294D"/>
    <w:rsid w:val="00D94BCE"/>
    <w:rsid w:val="00DB480B"/>
    <w:rsid w:val="00DC178F"/>
    <w:rsid w:val="00DC4DD2"/>
    <w:rsid w:val="00DD71E3"/>
    <w:rsid w:val="00DF1A64"/>
    <w:rsid w:val="00E250FA"/>
    <w:rsid w:val="00E37337"/>
    <w:rsid w:val="00E54D05"/>
    <w:rsid w:val="00E558EE"/>
    <w:rsid w:val="00EC0F8A"/>
    <w:rsid w:val="00ED6BC5"/>
    <w:rsid w:val="00EF2ED0"/>
    <w:rsid w:val="00F25FB8"/>
    <w:rsid w:val="00F4429D"/>
    <w:rsid w:val="00F63AD7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92C"/>
  <w15:docId w15:val="{F758043E-4ABB-4BE6-A193-0ACD5CE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AD87-A69F-4D3B-B14A-05C493F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2024-06-18T06:46:00Z</cp:lastPrinted>
  <dcterms:created xsi:type="dcterms:W3CDTF">2024-05-23T13:40:00Z</dcterms:created>
  <dcterms:modified xsi:type="dcterms:W3CDTF">2024-07-26T06:51:00Z</dcterms:modified>
</cp:coreProperties>
</file>