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3A" w:rsidRPr="00EE543A" w:rsidRDefault="00EE543A" w:rsidP="00EE5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bookmarkStart w:id="0" w:name="_GoBack"/>
      <w:proofErr w:type="spellStart"/>
      <w:r w:rsidRPr="00EE543A">
        <w:rPr>
          <w:sz w:val="28"/>
        </w:rPr>
        <w:t>Тосненская</w:t>
      </w:r>
      <w:proofErr w:type="spellEnd"/>
      <w:r w:rsidRPr="00EE543A">
        <w:rPr>
          <w:sz w:val="28"/>
        </w:rPr>
        <w:t xml:space="preserve"> городская прокуратура разъясняет, что </w:t>
      </w:r>
      <w:r w:rsidRPr="00EE543A">
        <w:rPr>
          <w:color w:val="333333"/>
          <w:sz w:val="28"/>
        </w:rPr>
        <w:t>к</w:t>
      </w:r>
      <w:r w:rsidRPr="00EE543A">
        <w:rPr>
          <w:color w:val="333333"/>
          <w:sz w:val="28"/>
        </w:rPr>
        <w:t>одексом Российской Федерации об административных правонарушениях </w:t>
      </w:r>
      <w:r w:rsidRPr="00EE543A">
        <w:rPr>
          <w:color w:val="333333"/>
          <w:sz w:val="28"/>
        </w:rPr>
        <w:br/>
        <w:t>(ч. 2.1 ст. 12.2 КоАП РФ) предусмотрена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скрыть.</w:t>
      </w:r>
    </w:p>
    <w:p w:rsidR="00EE543A" w:rsidRPr="00EE543A" w:rsidRDefault="00EE543A" w:rsidP="00EE5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EE543A">
        <w:rPr>
          <w:color w:val="333333"/>
          <w:sz w:val="28"/>
        </w:rPr>
        <w:t xml:space="preserve">За сокрытие автомобильных номеров водителей лишают прав от 1 года </w:t>
      </w:r>
      <w:proofErr w:type="gramStart"/>
      <w:r w:rsidRPr="00EE543A">
        <w:rPr>
          <w:color w:val="333333"/>
          <w:sz w:val="28"/>
        </w:rPr>
        <w:t>до  1</w:t>
      </w:r>
      <w:proofErr w:type="gramEnd"/>
      <w:r w:rsidRPr="00EE543A">
        <w:rPr>
          <w:color w:val="333333"/>
          <w:sz w:val="28"/>
        </w:rPr>
        <w:t>,5 лет и конфискуют приспособления, с помощью которых «спрятаны» номерные знаки.</w:t>
      </w:r>
    </w:p>
    <w:p w:rsidR="00EE543A" w:rsidRPr="00EE543A" w:rsidRDefault="00EE543A" w:rsidP="00EE5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EE543A">
        <w:rPr>
          <w:color w:val="333333"/>
          <w:sz w:val="28"/>
        </w:rPr>
        <w:t>Повторная езда без государственных регистрационных знаков или с замаскированными номерами (заклеены, прикрыты, залеплены и др.) также наказывается лишением права управления транспортным средством от 1 года до 1,5 лет</w:t>
      </w:r>
    </w:p>
    <w:bookmarkEnd w:id="0"/>
    <w:p w:rsidR="00BA1E50" w:rsidRDefault="00BA1E50"/>
    <w:sectPr w:rsidR="00BA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EF"/>
    <w:rsid w:val="006D71EF"/>
    <w:rsid w:val="00BA1E50"/>
    <w:rsid w:val="00E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65FC-EE57-4054-94EA-676B148E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A196</dc:creator>
  <cp:keywords/>
  <dc:description/>
  <cp:lastModifiedBy>A196</cp:lastModifiedBy>
  <cp:revision>2</cp:revision>
  <dcterms:created xsi:type="dcterms:W3CDTF">2025-04-13T14:06:00Z</dcterms:created>
  <dcterms:modified xsi:type="dcterms:W3CDTF">2025-04-13T14:09:00Z</dcterms:modified>
</cp:coreProperties>
</file>