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F2" w:rsidRPr="00A10EF2" w:rsidRDefault="00A07F8D" w:rsidP="00E83E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A10EF2" w:rsidRPr="00A10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йте</w:t>
      </w:r>
      <w:r w:rsidR="00A10EF2" w:rsidRPr="00A10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остаток средств МСК</w:t>
      </w:r>
    </w:p>
    <w:p w:rsidR="00A10EF2" w:rsidRPr="00A10EF2" w:rsidRDefault="00A10EF2" w:rsidP="00E83E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0EF2" w:rsidRPr="00A10EF2" w:rsidRDefault="00A10EF2" w:rsidP="00E83E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EF2">
        <w:rPr>
          <w:rFonts w:ascii="Times New Roman" w:hAnsi="Times New Roman" w:cs="Times New Roman"/>
          <w:color w:val="000000"/>
          <w:sz w:val="24"/>
          <w:szCs w:val="24"/>
        </w:rPr>
        <w:t>Как известно, выделенные государством средства материнского (семейного) капитала (МСК) семья может потратить по нескольким направлениям: на улучшение жилищных условий, обучение детей и оплату детского сада, на социальную адаптацию детей-инвалидов, на ежемесячную выплату семьям с невысоким доходом (с января 2018 года), а также на формирование накопительной пенсии мамы.</w:t>
      </w:r>
    </w:p>
    <w:p w:rsidR="00A10EF2" w:rsidRPr="00A10EF2" w:rsidRDefault="00A10EF2" w:rsidP="00E83E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EF2">
        <w:rPr>
          <w:rFonts w:ascii="Times New Roman" w:hAnsi="Times New Roman" w:cs="Times New Roman"/>
          <w:color w:val="000000"/>
          <w:sz w:val="24"/>
          <w:szCs w:val="24"/>
        </w:rPr>
        <w:t>Семьи часто тратят не всю сумму сертификата сразу, а по частям, например, оплачивая дошкольное образование детей или получая ежемесячную выплату. В дальнейшем родители хотят узнать размер остатка МСК, рассчитывая распорядиться средствами на решение квартирного вопроса или другие, предусмотренные законом, цели.</w:t>
      </w:r>
    </w:p>
    <w:p w:rsidR="00A10EF2" w:rsidRPr="00A10EF2" w:rsidRDefault="00A07F8D" w:rsidP="00E83E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10EF2" w:rsidRPr="00A10EF2">
        <w:rPr>
          <w:rFonts w:ascii="Times New Roman" w:hAnsi="Times New Roman" w:cs="Times New Roman"/>
          <w:color w:val="000000"/>
          <w:sz w:val="24"/>
          <w:szCs w:val="24"/>
        </w:rPr>
        <w:t>олучить справку о размере МСК (его оставшейся части) можно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0EF2" w:rsidRPr="00A10EF2" w:rsidRDefault="00A07F8D" w:rsidP="00E83E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A10EF2" w:rsidRPr="00A10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Через Личный кабинет гражданина на официальном сайте ПФР:</w:t>
      </w:r>
    </w:p>
    <w:p w:rsidR="00A10EF2" w:rsidRPr="00A10EF2" w:rsidRDefault="00A10EF2" w:rsidP="00E83E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EF2">
        <w:rPr>
          <w:rFonts w:ascii="Times New Roman" w:hAnsi="Times New Roman" w:cs="Times New Roman"/>
          <w:color w:val="000000"/>
          <w:sz w:val="24"/>
          <w:szCs w:val="24"/>
        </w:rPr>
        <w:t>современный, а также самый простой и удобный способ, особенно в условиях пандемии. Для входа в «Личный кабинет гражданина» на сайте ПФР (</w:t>
      </w:r>
      <w:hyperlink r:id="rId4" w:history="1">
        <w:r w:rsidRPr="00A10EF2">
          <w:rPr>
            <w:rFonts w:ascii="Times New Roman" w:hAnsi="Times New Roman" w:cs="Times New Roman"/>
            <w:color w:val="0000FF"/>
            <w:sz w:val="24"/>
            <w:szCs w:val="24"/>
          </w:rPr>
          <w:t>www.es.pfrf.ru</w:t>
        </w:r>
      </w:hyperlink>
      <w:r w:rsidRPr="00A10EF2">
        <w:rPr>
          <w:rFonts w:ascii="Times New Roman" w:hAnsi="Times New Roman" w:cs="Times New Roman"/>
          <w:color w:val="000000"/>
          <w:sz w:val="24"/>
          <w:szCs w:val="24"/>
        </w:rPr>
        <w:t>) с доступом к полному перечню электронных сервисов и услуг ПФР необходимо зарегистрироваться на Едином портале государственных и муниципальных услуг (</w:t>
      </w:r>
      <w:hyperlink r:id="rId5" w:history="1">
        <w:r w:rsidRPr="00A10EF2">
          <w:rPr>
            <w:rFonts w:ascii="Times New Roman" w:hAnsi="Times New Roman" w:cs="Times New Roman"/>
            <w:color w:val="0000FF"/>
            <w:sz w:val="24"/>
            <w:szCs w:val="24"/>
          </w:rPr>
          <w:t>www.gosuslugi.ru</w:t>
        </w:r>
      </w:hyperlink>
      <w:r w:rsidRPr="00A10EF2">
        <w:rPr>
          <w:rFonts w:ascii="Times New Roman" w:hAnsi="Times New Roman" w:cs="Times New Roman"/>
          <w:color w:val="000000"/>
          <w:sz w:val="24"/>
          <w:szCs w:val="24"/>
        </w:rPr>
        <w:t>) и подтвердить указанную регистрацию в любом территориальном органе ПФР или в МФЦ.</w:t>
      </w:r>
    </w:p>
    <w:p w:rsidR="00A10EF2" w:rsidRPr="00A10EF2" w:rsidRDefault="00A07F8D" w:rsidP="00E83E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A10EF2" w:rsidRPr="00A10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Через Клиентскую службу ПФР:</w:t>
      </w:r>
    </w:p>
    <w:p w:rsidR="00A10EF2" w:rsidRPr="00A10EF2" w:rsidRDefault="00A10EF2" w:rsidP="00E83E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EF2">
        <w:rPr>
          <w:rFonts w:ascii="Times New Roman" w:hAnsi="Times New Roman" w:cs="Times New Roman"/>
          <w:color w:val="000000"/>
          <w:sz w:val="24"/>
          <w:szCs w:val="24"/>
        </w:rPr>
        <w:t>прийти с паспортом в территориальный орган ПФР и написать заявление. В этом случае заявитель получит справку о размере МСК (его оставшейся части) в течение 5 рабочих дней.</w:t>
      </w:r>
    </w:p>
    <w:p w:rsidR="00A10EF2" w:rsidRPr="00A10EF2" w:rsidRDefault="00A10EF2" w:rsidP="00E83E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EF2"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Напоминаем, что в целях предупреждения рисков заражения </w:t>
      </w:r>
      <w:proofErr w:type="spellStart"/>
      <w:r w:rsidRPr="00A10EF2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A10EF2">
        <w:rPr>
          <w:rFonts w:ascii="Times New Roman" w:hAnsi="Times New Roman" w:cs="Times New Roman"/>
          <w:color w:val="000000"/>
          <w:sz w:val="24"/>
          <w:szCs w:val="24"/>
        </w:rPr>
        <w:t xml:space="preserve"> инфекцией приём граждан во всех клиентских службах ведётся только по предварительной записи. Записаться на приём можно через официальный сайт ПФР и по телефону.</w:t>
      </w:r>
    </w:p>
    <w:p w:rsidR="00A10EF2" w:rsidRPr="00A10EF2" w:rsidRDefault="00A07F8D" w:rsidP="00E83E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A10EF2" w:rsidRPr="00A10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почте:</w:t>
      </w:r>
    </w:p>
    <w:p w:rsidR="009B098E" w:rsidRDefault="00A10EF2" w:rsidP="00E83E7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0EF2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по почте соответствующее </w:t>
      </w:r>
      <w:r w:rsidR="00A07F8D">
        <w:rPr>
          <w:rFonts w:ascii="Times New Roman" w:hAnsi="Times New Roman" w:cs="Times New Roman"/>
          <w:color w:val="000000"/>
          <w:sz w:val="24"/>
          <w:szCs w:val="24"/>
        </w:rPr>
        <w:t>заявление, заверенное нотариусо</w:t>
      </w:r>
      <w:r w:rsidR="00EA5F1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10EF2">
        <w:rPr>
          <w:rFonts w:ascii="Times New Roman" w:hAnsi="Times New Roman" w:cs="Times New Roman"/>
          <w:color w:val="000000"/>
          <w:sz w:val="24"/>
          <w:szCs w:val="24"/>
        </w:rPr>
        <w:t xml:space="preserve">. Пенсионный фонд сформирует справку и не позднее 5 рабочих дней </w:t>
      </w:r>
      <w:proofErr w:type="gramStart"/>
      <w:r w:rsidRPr="00A10EF2">
        <w:rPr>
          <w:rFonts w:ascii="Times New Roman" w:hAnsi="Times New Roman" w:cs="Times New Roman"/>
          <w:color w:val="000000"/>
          <w:sz w:val="24"/>
          <w:szCs w:val="24"/>
        </w:rPr>
        <w:t>с даты приёма</w:t>
      </w:r>
      <w:proofErr w:type="gramEnd"/>
      <w:r w:rsidRPr="00A10EF2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направит её заказным почтовым отправлением по адресу, указанному в заявлении.</w:t>
      </w:r>
    </w:p>
    <w:p w:rsidR="006869F5" w:rsidRDefault="006869F5" w:rsidP="00E83E7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F15" w:rsidRPr="00C3465A" w:rsidRDefault="00EA5F15" w:rsidP="00EA5F15">
      <w:pPr>
        <w:pStyle w:val="a3"/>
        <w:spacing w:before="0" w:beforeAutospacing="0" w:after="0"/>
        <w:jc w:val="right"/>
      </w:pPr>
      <w:r>
        <w:rPr>
          <w:color w:val="000000"/>
          <w:sz w:val="28"/>
          <w:szCs w:val="28"/>
        </w:rPr>
        <w:t xml:space="preserve">     </w:t>
      </w:r>
      <w:r w:rsidRPr="00C3465A">
        <w:rPr>
          <w:color w:val="000000"/>
        </w:rPr>
        <w:t>Галина Емельянова</w:t>
      </w:r>
      <w:r>
        <w:rPr>
          <w:color w:val="000000"/>
        </w:rPr>
        <w:t>,</w:t>
      </w:r>
    </w:p>
    <w:p w:rsidR="00EA5F15" w:rsidRPr="00C3465A" w:rsidRDefault="00EA5F15" w:rsidP="00EA5F15">
      <w:pPr>
        <w:pStyle w:val="a3"/>
        <w:spacing w:before="0" w:beforeAutospacing="0" w:after="0"/>
        <w:jc w:val="right"/>
      </w:pPr>
      <w:r w:rsidRPr="00C3465A">
        <w:rPr>
          <w:color w:val="000000"/>
        </w:rPr>
        <w:t>начальник Управления ПФР</w:t>
      </w:r>
    </w:p>
    <w:p w:rsidR="006869F5" w:rsidRPr="00A10EF2" w:rsidRDefault="006869F5" w:rsidP="00E83E7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869F5" w:rsidRPr="00A10EF2" w:rsidSect="00E83E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10EF2"/>
    <w:rsid w:val="00094885"/>
    <w:rsid w:val="001C1176"/>
    <w:rsid w:val="001D4F15"/>
    <w:rsid w:val="00261EC7"/>
    <w:rsid w:val="003717FF"/>
    <w:rsid w:val="006869F5"/>
    <w:rsid w:val="008F05B2"/>
    <w:rsid w:val="008F14C0"/>
    <w:rsid w:val="009B098E"/>
    <w:rsid w:val="00A07F8D"/>
    <w:rsid w:val="00A10EF2"/>
    <w:rsid w:val="00DA5A60"/>
    <w:rsid w:val="00E83E70"/>
    <w:rsid w:val="00EA5F15"/>
    <w:rsid w:val="00EA7B22"/>
    <w:rsid w:val="00F06144"/>
    <w:rsid w:val="00FE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9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4</cp:revision>
  <cp:lastPrinted>2020-07-17T12:00:00Z</cp:lastPrinted>
  <dcterms:created xsi:type="dcterms:W3CDTF">2020-07-08T13:53:00Z</dcterms:created>
  <dcterms:modified xsi:type="dcterms:W3CDTF">2020-07-17T12:03:00Z</dcterms:modified>
</cp:coreProperties>
</file>