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B4" w:rsidRPr="00BB32B4" w:rsidRDefault="00BB32B4" w:rsidP="004A6E98">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BB32B4">
        <w:rPr>
          <w:rFonts w:ascii="Times New Roman" w:eastAsia="Times New Roman" w:hAnsi="Times New Roman" w:cs="Times New Roman"/>
          <w:noProof/>
          <w:sz w:val="24"/>
          <w:szCs w:val="24"/>
          <w:lang w:eastAsia="ru-RU"/>
        </w:rPr>
        <w:drawing>
          <wp:inline distT="0" distB="0" distL="0" distR="0" wp14:anchorId="0889D7AF" wp14:editId="2B240D4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B32B4" w:rsidRPr="00BB32B4" w:rsidRDefault="00BB32B4" w:rsidP="004A6E98">
      <w:pPr>
        <w:spacing w:after="0" w:line="240" w:lineRule="auto"/>
        <w:jc w:val="right"/>
        <w:rPr>
          <w:rFonts w:ascii="Times New Roman" w:eastAsia="Times New Roman" w:hAnsi="Times New Roman" w:cs="Times New Roman"/>
          <w:sz w:val="24"/>
          <w:szCs w:val="24"/>
          <w:lang w:eastAsia="ru-RU"/>
        </w:rPr>
      </w:pPr>
    </w:p>
    <w:p w:rsidR="00BB32B4" w:rsidRPr="00BB32B4" w:rsidRDefault="00BB32B4" w:rsidP="004A6E98">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BB32B4" w:rsidRPr="00BB32B4" w:rsidRDefault="00BB32B4" w:rsidP="004A6E98">
      <w:pPr>
        <w:spacing w:after="0" w:line="240" w:lineRule="auto"/>
        <w:jc w:val="center"/>
        <w:rPr>
          <w:rFonts w:ascii="Times New Roman" w:eastAsia="Times New Roman" w:hAnsi="Times New Roman" w:cs="Times New Roman"/>
          <w:b/>
          <w:sz w:val="32"/>
          <w:szCs w:val="32"/>
          <w:lang w:eastAsia="ru-RU"/>
        </w:rPr>
      </w:pPr>
    </w:p>
    <w:p w:rsidR="00BB32B4" w:rsidRPr="00BB32B4" w:rsidRDefault="00BB32B4" w:rsidP="004A6E98">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r w:rsidR="00FE216E">
        <w:rPr>
          <w:rFonts w:ascii="Times New Roman" w:eastAsia="Times New Roman" w:hAnsi="Times New Roman" w:cs="Times New Roman"/>
          <w:b/>
          <w:sz w:val="32"/>
          <w:szCs w:val="32"/>
          <w:lang w:eastAsia="ru-RU"/>
        </w:rPr>
        <w:t xml:space="preserve"> (проект)</w:t>
      </w:r>
    </w:p>
    <w:p w:rsidR="00BB32B4" w:rsidRPr="00BB32B4" w:rsidRDefault="00BB32B4" w:rsidP="004A6E98">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4101"/>
        <w:gridCol w:w="2944"/>
        <w:gridCol w:w="591"/>
        <w:gridCol w:w="738"/>
      </w:tblGrid>
      <w:tr w:rsidR="00BB32B4" w:rsidRPr="00BB32B4" w:rsidTr="00D95BDC">
        <w:tc>
          <w:tcPr>
            <w:tcW w:w="804" w:type="pct"/>
            <w:tcBorders>
              <w:top w:val="nil"/>
              <w:left w:val="nil"/>
              <w:right w:val="nil"/>
            </w:tcBorders>
            <w:shd w:val="clear" w:color="auto" w:fill="auto"/>
          </w:tcPr>
          <w:p w:rsidR="00BB32B4" w:rsidRPr="00BB32B4" w:rsidRDefault="00BB32B4" w:rsidP="004A6E98">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BB32B4" w:rsidRPr="00BB32B4" w:rsidRDefault="00BB32B4" w:rsidP="004A6E98">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28"/>
                <w:szCs w:val="28"/>
                <w:lang w:eastAsia="ru-RU"/>
              </w:rPr>
            </w:pPr>
          </w:p>
        </w:tc>
      </w:tr>
    </w:tbl>
    <w:p w:rsidR="00866002" w:rsidRPr="00866002" w:rsidRDefault="00C106C5" w:rsidP="00866002">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дминистративн</w:t>
      </w:r>
      <w:r w:rsidR="00866002">
        <w:rPr>
          <w:rFonts w:ascii="Times New Roman" w:eastAsia="Times New Roman" w:hAnsi="Times New Roman" w:cs="Times New Roman"/>
          <w:sz w:val="28"/>
          <w:szCs w:val="28"/>
          <w:lang w:eastAsia="ru-RU"/>
        </w:rPr>
        <w:t>ого</w:t>
      </w:r>
      <w:r w:rsidR="00866002" w:rsidRPr="00866002">
        <w:rPr>
          <w:rFonts w:ascii="Times New Roman" w:eastAsia="Times New Roman" w:hAnsi="Times New Roman" w:cs="Times New Roman"/>
          <w:sz w:val="28"/>
          <w:szCs w:val="28"/>
          <w:lang w:eastAsia="ru-RU"/>
        </w:rPr>
        <w:t xml:space="preserve"> регламент</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 xml:space="preserve">  </w:t>
      </w:r>
    </w:p>
    <w:p w:rsidR="00FE216E" w:rsidRDefault="00866002" w:rsidP="00866002">
      <w:pPr>
        <w:spacing w:after="0" w:line="240" w:lineRule="auto"/>
        <w:ind w:right="4285"/>
        <w:jc w:val="both"/>
        <w:rPr>
          <w:rFonts w:ascii="Times New Roman" w:eastAsia="Times New Roman" w:hAnsi="Times New Roman" w:cs="Times New Roman"/>
          <w:sz w:val="28"/>
          <w:szCs w:val="28"/>
          <w:lang w:eastAsia="ru-RU"/>
        </w:rPr>
      </w:pPr>
      <w:r w:rsidRPr="00866002">
        <w:rPr>
          <w:rFonts w:ascii="Times New Roman" w:eastAsia="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866002" w:rsidRPr="00FE216E" w:rsidRDefault="00866002" w:rsidP="00866002">
      <w:pPr>
        <w:spacing w:after="0" w:line="240" w:lineRule="auto"/>
        <w:ind w:right="4285"/>
        <w:jc w:val="both"/>
        <w:rPr>
          <w:rFonts w:ascii="Times New Roman" w:eastAsia="Arial Unicode MS" w:hAnsi="Times New Roman" w:cs="Times New Roman"/>
          <w:color w:val="000000"/>
          <w:sz w:val="28"/>
          <w:szCs w:val="28"/>
          <w:lang w:eastAsia="ru-RU"/>
        </w:rPr>
      </w:pPr>
    </w:p>
    <w:p w:rsidR="00FE216E" w:rsidRPr="00FE216E" w:rsidRDefault="00FE216E" w:rsidP="004A6E98">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sidR="00C106C5">
        <w:rPr>
          <w:rFonts w:ascii="Times New Roman" w:eastAsia="Arial Unicode MS" w:hAnsi="Times New Roman" w:cs="Times New Roman"/>
          <w:color w:val="000000"/>
          <w:sz w:val="28"/>
          <w:szCs w:val="28"/>
          <w:lang w:eastAsia="ru-RU"/>
        </w:rPr>
        <w:t>твенных и муниципальных услуг»</w:t>
      </w: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p>
    <w:p w:rsidR="00866002" w:rsidRPr="00866002" w:rsidRDefault="00866002" w:rsidP="0086600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866002">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bCs/>
          <w:sz w:val="28"/>
          <w:szCs w:val="28"/>
          <w:lang w:eastAsia="ru-RU"/>
        </w:rPr>
        <w:t xml:space="preserve"> </w:t>
      </w:r>
      <w:r w:rsidR="000D75DC">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rsidR="00866002" w:rsidRPr="00866002" w:rsidRDefault="00866002" w:rsidP="00866002">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2</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.2014 № 4</w:t>
      </w:r>
      <w:r>
        <w:rPr>
          <w:rFonts w:ascii="Times New Roman" w:eastAsia="Times New Roman" w:hAnsi="Times New Roman" w:cs="Times New Roman"/>
          <w:snapToGrid w:val="0"/>
          <w:sz w:val="28"/>
          <w:szCs w:val="28"/>
          <w:lang w:eastAsia="ru-RU"/>
        </w:rPr>
        <w:t>17</w:t>
      </w:r>
      <w:r w:rsidRPr="00866002">
        <w:rPr>
          <w:rFonts w:ascii="Times New Roman" w:eastAsia="Times New Roman" w:hAnsi="Times New Roman" w:cs="Times New Roman"/>
          <w:snapToGrid w:val="0"/>
          <w:sz w:val="28"/>
          <w:szCs w:val="28"/>
          <w:lang w:eastAsia="ru-RU"/>
        </w:rPr>
        <w:t xml:space="preserve"> «</w:t>
      </w:r>
      <w:r w:rsidRPr="00C106C5">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C106C5">
        <w:rPr>
          <w:rFonts w:ascii="Times New Roman" w:eastAsia="Times New Roman" w:hAnsi="Times New Roman" w:cs="Times New Roman"/>
          <w:sz w:val="28"/>
          <w:szCs w:val="28"/>
          <w:lang w:eastAsia="ru-RU"/>
        </w:rPr>
        <w:t>регламента сектора муниципального имущества</w:t>
      </w:r>
      <w:r>
        <w:rPr>
          <w:rFonts w:ascii="Times New Roman" w:eastAsia="Times New Roman" w:hAnsi="Times New Roman" w:cs="Times New Roman"/>
          <w:sz w:val="28"/>
          <w:szCs w:val="28"/>
          <w:lang w:eastAsia="ru-RU"/>
        </w:rPr>
        <w:t xml:space="preserve"> администрации Ульяновского </w:t>
      </w:r>
      <w:r w:rsidRPr="00C106C5">
        <w:rPr>
          <w:rFonts w:ascii="Times New Roman" w:eastAsia="Times New Roman" w:hAnsi="Times New Roman" w:cs="Times New Roman"/>
          <w:sz w:val="28"/>
          <w:szCs w:val="28"/>
          <w:lang w:eastAsia="ru-RU"/>
        </w:rPr>
        <w:t>городского поселения Тосненского района  Ленинградской области «Принятие граждан на учет в качестве нуждающихся в жилых помещениях, предоставляемых по договорам социального найма»</w:t>
      </w:r>
      <w:r w:rsidRPr="00866002">
        <w:rPr>
          <w:rFonts w:ascii="Times New Roman" w:eastAsia="Times New Roman" w:hAnsi="Times New Roman" w:cs="Times New Roman"/>
          <w:snapToGrid w:val="0"/>
          <w:sz w:val="28"/>
          <w:szCs w:val="28"/>
          <w:lang w:eastAsia="ru-RU"/>
        </w:rPr>
        <w:t xml:space="preserve">. </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866002">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0D75DC">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866002">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866002">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BB32B4" w:rsidRPr="00BB32B4" w:rsidRDefault="00BB32B4" w:rsidP="004A6E98">
      <w:pPr>
        <w:spacing w:after="0" w:line="240" w:lineRule="auto"/>
        <w:jc w:val="both"/>
        <w:rPr>
          <w:rFonts w:ascii="Times New Roman" w:eastAsia="Calibri" w:hAnsi="Times New Roman" w:cs="Times New Roman"/>
          <w:b/>
          <w:sz w:val="28"/>
          <w:szCs w:val="28"/>
          <w:lang w:eastAsia="ru-RU"/>
        </w:rPr>
      </w:pPr>
    </w:p>
    <w:p w:rsidR="00C106C5" w:rsidRPr="00E07D70" w:rsidRDefault="00BB32B4" w:rsidP="00E07D7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w:t>
      </w:r>
      <w:r w:rsidR="00E07D70">
        <w:rPr>
          <w:rFonts w:ascii="Times New Roman" w:eastAsia="Times New Roman" w:hAnsi="Times New Roman" w:cs="Times New Roman"/>
          <w:bCs/>
          <w:sz w:val="28"/>
          <w:szCs w:val="28"/>
          <w:lang w:eastAsia="ru-RU"/>
        </w:rPr>
        <w:t xml:space="preserve">               К.И. Камалетдинов</w:t>
      </w:r>
      <w:bookmarkStart w:id="2" w:name="_GoBack"/>
      <w:bookmarkEnd w:id="2"/>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sidR="000A3038">
        <w:rPr>
          <w:rFonts w:ascii="Times New Roman" w:eastAsia="Times New Roman" w:hAnsi="Times New Roman" w:cs="Times New Roman"/>
          <w:color w:val="000000"/>
          <w:sz w:val="28"/>
          <w:szCs w:val="28"/>
          <w:lang w:eastAsia="ru-RU"/>
        </w:rPr>
        <w:t xml:space="preserve">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Ульяновского городского поселения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Тосненского района Ленинградской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области  от </w:t>
      </w:r>
      <w:r w:rsidR="00866002">
        <w:rPr>
          <w:rFonts w:ascii="Times New Roman" w:eastAsia="Times New Roman" w:hAnsi="Times New Roman" w:cs="Times New Roman"/>
          <w:color w:val="000000"/>
          <w:sz w:val="28"/>
          <w:szCs w:val="28"/>
          <w:lang w:eastAsia="ru-RU"/>
        </w:rPr>
        <w:t xml:space="preserve">           </w:t>
      </w:r>
      <w:r w:rsidR="00027E4E">
        <w:rPr>
          <w:rFonts w:ascii="Times New Roman" w:eastAsia="Times New Roman" w:hAnsi="Times New Roman" w:cs="Times New Roman"/>
          <w:color w:val="000000"/>
          <w:sz w:val="28"/>
          <w:szCs w:val="28"/>
          <w:lang w:eastAsia="ru-RU"/>
        </w:rPr>
        <w:t xml:space="preserve">№ </w:t>
      </w:r>
      <w:r w:rsidRPr="00BB32B4">
        <w:rPr>
          <w:rFonts w:ascii="Times New Roman" w:eastAsia="Times New Roman" w:hAnsi="Times New Roman" w:cs="Times New Roman"/>
          <w:color w:val="000000"/>
          <w:sz w:val="28"/>
          <w:szCs w:val="28"/>
          <w:lang w:eastAsia="ru-RU"/>
        </w:rPr>
        <w:t xml:space="preserve">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bCs/>
          <w:color w:val="000000"/>
          <w:sz w:val="28"/>
          <w:szCs w:val="28"/>
          <w:lang w:eastAsia="ru-RU"/>
        </w:rPr>
        <w:t>(приложение)</w:t>
      </w:r>
    </w:p>
    <w:p w:rsidR="000A3038"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B32B4" w:rsidRPr="00BB32B4"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r w:rsidR="00BB32B4" w:rsidRPr="00BB32B4">
        <w:rPr>
          <w:rFonts w:ascii="Times New Roman" w:eastAsia="Times New Roman" w:hAnsi="Times New Roman" w:cs="Times New Roman"/>
          <w:b/>
          <w:bCs/>
          <w:sz w:val="28"/>
          <w:szCs w:val="28"/>
          <w:lang w:eastAsia="ru-RU"/>
        </w:rPr>
        <w:t xml:space="preserve"> </w:t>
      </w:r>
    </w:p>
    <w:p w:rsidR="000A3038" w:rsidRPr="000A3038" w:rsidRDefault="000A3038" w:rsidP="000A3038">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038">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BB32B4" w:rsidRPr="00BB32B4" w:rsidRDefault="00BB32B4"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6E98" w:rsidRPr="004A6E98" w:rsidRDefault="004A6E98" w:rsidP="004A6E98">
      <w:pPr>
        <w:numPr>
          <w:ilvl w:val="0"/>
          <w:numId w:val="8"/>
        </w:numPr>
        <w:spacing w:after="0" w:line="240" w:lineRule="auto"/>
        <w:jc w:val="center"/>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t>Общие положения</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1.2. </w:t>
      </w:r>
      <w:r w:rsidRPr="004A6E98">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Представлять интересы заявителя имеют право:</w:t>
      </w:r>
    </w:p>
    <w:p w:rsidR="004A6E98" w:rsidRPr="004A6E98" w:rsidRDefault="004A6E98" w:rsidP="00F65780">
      <w:pPr>
        <w:numPr>
          <w:ilvl w:val="0"/>
          <w:numId w:val="21"/>
        </w:numPr>
        <w:spacing w:after="0" w:line="240" w:lineRule="auto"/>
        <w:ind w:left="0" w:hanging="11"/>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от имени физических лиц:</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опекуны недееспособных граждан;</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1.3. Информация о местах нахождения</w:t>
      </w:r>
      <w:r w:rsidRPr="004A6E98">
        <w:rPr>
          <w:rFonts w:ascii="Times New Roman" w:eastAsia="Calibri" w:hAnsi="Times New Roman" w:cs="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сайте ОМСУ;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на сайте </w:t>
      </w:r>
      <w:r w:rsidRPr="004A6E9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A6E98">
          <w:rPr>
            <w:rFonts w:ascii="Times New Roman" w:eastAsia="Times New Roman" w:hAnsi="Times New Roman" w:cs="Times New Roman"/>
            <w:sz w:val="28"/>
            <w:szCs w:val="28"/>
            <w:u w:val="single"/>
            <w:lang w:eastAsia="ru-RU"/>
          </w:rPr>
          <w:t>http://mfc47.ru/</w:t>
        </w:r>
      </w:hyperlink>
      <w:r w:rsidRPr="004A6E98">
        <w:rPr>
          <w:rFonts w:ascii="Times New Roman" w:eastAsia="Times New Roman" w:hAnsi="Times New Roman" w:cs="Times New Roman"/>
          <w:sz w:val="28"/>
          <w:szCs w:val="28"/>
          <w:lang w:eastAsia="ru-RU"/>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A6E98">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4A6E98">
        <w:rPr>
          <w:rFonts w:ascii="Times New Roman" w:eastAsia="Times New Roman" w:hAnsi="Times New Roman" w:cs="Times New Roman"/>
          <w:sz w:val="28"/>
          <w:szCs w:val="28"/>
          <w:lang w:eastAsia="ru-RU"/>
        </w:rPr>
        <w:lastRenderedPageBreak/>
        <w:t xml:space="preserve">Ленинградской области (далее - ПГУ ЛО) / на Едином портале государственных услуг (далее – ЕПГУ): </w:t>
      </w:r>
      <w:hyperlink w:history="1">
        <w:r w:rsidRPr="004A6E98">
          <w:rPr>
            <w:rFonts w:ascii="Times New Roman" w:eastAsia="Times New Roman" w:hAnsi="Times New Roman" w:cs="Times New Roman"/>
            <w:sz w:val="28"/>
            <w:szCs w:val="28"/>
            <w:u w:val="single"/>
            <w:lang w:eastAsia="ru-RU"/>
          </w:rPr>
          <w:t>www.gu.le</w:t>
        </w:r>
        <w:r w:rsidRPr="004A6E98">
          <w:rPr>
            <w:rFonts w:ascii="Times New Roman" w:eastAsia="Times New Roman" w:hAnsi="Times New Roman" w:cs="Times New Roman"/>
            <w:sz w:val="28"/>
            <w:szCs w:val="28"/>
            <w:u w:val="single"/>
            <w:lang w:val="en-US" w:eastAsia="ru-RU"/>
          </w:rPr>
          <w:t>n</w:t>
        </w:r>
        <w:r w:rsidRPr="004A6E98">
          <w:rPr>
            <w:rFonts w:ascii="Times New Roman" w:eastAsia="Times New Roman" w:hAnsi="Times New Roman" w:cs="Times New Roman"/>
            <w:sz w:val="28"/>
            <w:szCs w:val="28"/>
            <w:u w:val="single"/>
            <w:lang w:eastAsia="ru-RU"/>
          </w:rPr>
          <w:t>obl.ru/</w:t>
        </w:r>
      </w:hyperlink>
      <w:r w:rsidRPr="004A6E98">
        <w:rPr>
          <w:rFonts w:ascii="Times New Roman" w:eastAsia="Times New Roman" w:hAnsi="Times New Roman" w:cs="Times New Roman"/>
          <w:sz w:val="28"/>
          <w:szCs w:val="28"/>
          <w:lang w:eastAsia="ru-RU"/>
        </w:rPr>
        <w:t xml:space="preserve"> </w:t>
      </w:r>
      <w:hyperlink r:id="rId10" w:history="1">
        <w:r w:rsidRPr="004A6E98">
          <w:rPr>
            <w:rFonts w:ascii="Times New Roman" w:eastAsia="Times New Roman" w:hAnsi="Times New Roman" w:cs="Times New Roman"/>
            <w:sz w:val="28"/>
            <w:szCs w:val="28"/>
            <w:u w:val="single"/>
            <w:lang w:eastAsia="ru-RU"/>
          </w:rPr>
          <w:t>www.gosuslugi.ru</w:t>
        </w:r>
      </w:hyperlink>
      <w:r w:rsidRPr="004A6E98">
        <w:rPr>
          <w:rFonts w:ascii="Times New Roman" w:eastAsia="Times New Roman" w:hAnsi="Times New Roman" w:cs="Times New Roman"/>
          <w:sz w:val="28"/>
          <w:szCs w:val="28"/>
          <w:u w:val="single"/>
          <w:lang w:eastAsia="ru-RU"/>
        </w:rPr>
        <w:t>.</w:t>
      </w:r>
    </w:p>
    <w:p w:rsidR="004A6E98" w:rsidRPr="004A6E98" w:rsidRDefault="004A6E98" w:rsidP="004A6E98">
      <w:pPr>
        <w:spacing w:after="0" w:line="240" w:lineRule="auto"/>
        <w:ind w:firstLine="709"/>
        <w:jc w:val="center"/>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t>2. Стандарт предоставления муниципальной услуги.</w:t>
      </w:r>
    </w:p>
    <w:p w:rsidR="004A6E98" w:rsidRPr="004A6E98" w:rsidRDefault="004A6E98" w:rsidP="004A6E98">
      <w:pPr>
        <w:spacing w:after="0" w:line="240" w:lineRule="auto"/>
        <w:ind w:firstLine="709"/>
        <w:jc w:val="center"/>
        <w:rPr>
          <w:rFonts w:ascii="Times New Roman" w:eastAsia="Calibri" w:hAnsi="Times New Roman" w:cs="Times New Roman"/>
          <w:bCs/>
          <w:sz w:val="28"/>
          <w:szCs w:val="28"/>
          <w:lang w:eastAsia="ru-RU"/>
        </w:rPr>
      </w:pPr>
    </w:p>
    <w:p w:rsidR="004A6E98" w:rsidRPr="004A6E98" w:rsidRDefault="004A6E98" w:rsidP="004A6E98">
      <w:pPr>
        <w:spacing w:after="0" w:line="240" w:lineRule="auto"/>
        <w:ind w:firstLine="709"/>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2.1. Наименование муниципальной услуги.</w:t>
      </w:r>
    </w:p>
    <w:p w:rsidR="004A6E98" w:rsidRPr="00F65780" w:rsidRDefault="004A6E98" w:rsidP="00F65780">
      <w:pPr>
        <w:spacing w:after="0" w:line="240" w:lineRule="auto"/>
        <w:jc w:val="both"/>
        <w:rPr>
          <w:rFonts w:ascii="Times New Roman" w:eastAsia="Calibri" w:hAnsi="Times New Roman" w:cs="Calibri"/>
          <w:sz w:val="28"/>
          <w:szCs w:val="28"/>
        </w:rPr>
      </w:pPr>
      <w:r w:rsidRPr="004A6E98">
        <w:rPr>
          <w:rFonts w:ascii="Times New Roman" w:eastAsia="Calibri"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4A6E98">
        <w:rPr>
          <w:rFonts w:ascii="Times New Roman" w:eastAsia="Calibri" w:hAnsi="Times New Roman" w:cs="Calibri"/>
          <w:sz w:val="28"/>
          <w:szCs w:val="28"/>
        </w:rPr>
        <w:t>окращённое наименова</w:t>
      </w:r>
      <w:r w:rsidR="00F65780">
        <w:rPr>
          <w:rFonts w:ascii="Times New Roman" w:eastAsia="Calibri" w:hAnsi="Times New Roman" w:cs="Calibri"/>
          <w:sz w:val="28"/>
          <w:szCs w:val="28"/>
        </w:rPr>
        <w:t xml:space="preserve">ние: «принятие граждан на учет».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2.2. Муниципальную услугу предоставляет: администраци</w:t>
      </w:r>
      <w:r w:rsidR="00F65780">
        <w:rPr>
          <w:rFonts w:ascii="Times New Roman" w:eastAsia="Calibri" w:hAnsi="Times New Roman" w:cs="Times New Roman"/>
          <w:sz w:val="28"/>
          <w:szCs w:val="28"/>
          <w:lang w:eastAsia="ru-RU"/>
        </w:rPr>
        <w:t>я</w:t>
      </w:r>
      <w:r w:rsidRPr="004A6E98">
        <w:rPr>
          <w:rFonts w:ascii="Times New Roman" w:eastAsia="Calibri" w:hAnsi="Times New Roman" w:cs="Times New Roman"/>
          <w:sz w:val="28"/>
          <w:szCs w:val="28"/>
          <w:lang w:eastAsia="ru-RU"/>
        </w:rPr>
        <w:t xml:space="preserve"> </w:t>
      </w:r>
      <w:r w:rsidR="00F65780">
        <w:rPr>
          <w:rFonts w:ascii="Times New Roman" w:eastAsia="Calibri" w:hAnsi="Times New Roman" w:cs="Times New Roman"/>
          <w:sz w:val="28"/>
          <w:szCs w:val="28"/>
          <w:lang w:eastAsia="ru-RU"/>
        </w:rPr>
        <w:t xml:space="preserve">Ульяновского городского поселения Тосненского района </w:t>
      </w:r>
      <w:r w:rsidRPr="004A6E98">
        <w:rPr>
          <w:rFonts w:ascii="Times New Roman" w:eastAsia="Calibri" w:hAnsi="Times New Roman" w:cs="Times New Roman"/>
          <w:sz w:val="28"/>
          <w:szCs w:val="28"/>
          <w:lang w:eastAsia="ru-RU"/>
        </w:rPr>
        <w:t>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участвуют: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w:t>
      </w:r>
      <w:r w:rsidR="00651BA3">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6E98">
        <w:rPr>
          <w:rFonts w:ascii="Times New Roman" w:eastAsia="Calibri" w:hAnsi="Times New Roman" w:cs="Times New Roman"/>
          <w:sz w:val="28"/>
          <w:szCs w:val="28"/>
          <w:lang w:eastAsia="ru-RU"/>
        </w:rPr>
        <w:t>(далее – МФЦ);</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A6E98" w:rsidRPr="004A6E98">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A6E98" w:rsidRPr="004A6E98" w:rsidRDefault="00651BA3" w:rsidP="004A6E9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A6E98" w:rsidRPr="004A6E98">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 </w:t>
      </w:r>
      <w:r w:rsid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 почтовым отправлением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1) посредством ПГУ ЛО/ЕПГУ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 по телефону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3) посредством сайта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или МФЦ графика приема заявителей.</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выдача </w:t>
      </w:r>
      <w:r w:rsidR="00651BA3">
        <w:rPr>
          <w:rFonts w:ascii="Times New Roman" w:eastAsia="Calibri" w:hAnsi="Times New Roman" w:cs="Times New Roman"/>
          <w:sz w:val="28"/>
          <w:szCs w:val="28"/>
          <w:lang w:eastAsia="ru-RU"/>
        </w:rPr>
        <w:t>постановления</w:t>
      </w:r>
      <w:r w:rsidRPr="004A6E98">
        <w:rPr>
          <w:rFonts w:ascii="Times New Roman" w:eastAsia="Calibri" w:hAnsi="Times New Roman" w:cs="Times New Roman"/>
          <w:sz w:val="28"/>
          <w:szCs w:val="28"/>
          <w:lang w:eastAsia="ru-RU"/>
        </w:rPr>
        <w:t xml:space="preserve">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о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выдача </w:t>
      </w:r>
      <w:r w:rsidR="00651BA3">
        <w:rPr>
          <w:rFonts w:ascii="Times New Roman" w:eastAsia="Calibri" w:hAnsi="Times New Roman" w:cs="Times New Roman"/>
          <w:sz w:val="28"/>
          <w:szCs w:val="28"/>
          <w:lang w:eastAsia="ru-RU"/>
        </w:rPr>
        <w:t xml:space="preserve">постановления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об отказе в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очередности предоставления жилых помещений по договору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004A6E98"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почтовым отправлением;</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2.4. Срок предоставления муниципальной услуги составляет: </w:t>
      </w:r>
      <w:r w:rsidRPr="004B2042">
        <w:rPr>
          <w:rFonts w:ascii="Times New Roman" w:eastAsia="Calibri" w:hAnsi="Times New Roman" w:cs="Times New Roman"/>
          <w:sz w:val="28"/>
          <w:szCs w:val="28"/>
          <w:lang w:eastAsia="ru-RU"/>
        </w:rPr>
        <w:t xml:space="preserve">20 </w:t>
      </w:r>
      <w:r w:rsidRPr="004A6E98">
        <w:rPr>
          <w:rFonts w:ascii="Times New Roman" w:eastAsia="Calibri" w:hAnsi="Times New Roman" w:cs="Times New Roman"/>
          <w:sz w:val="28"/>
          <w:szCs w:val="28"/>
          <w:lang w:eastAsia="ru-RU"/>
        </w:rPr>
        <w:t xml:space="preserve">рабочих дней с даты поступления (регистрации) заявления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Конституция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Гражданский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Жилищный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Постановление Правительства Российской Федерации </w:t>
      </w:r>
      <w:r w:rsidRPr="004A6E98">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4A6E98">
        <w:rPr>
          <w:rFonts w:ascii="Times New Roman" w:eastAsia="Calibri" w:hAnsi="Times New Roman" w:cs="Times New Roman"/>
          <w:sz w:val="28"/>
          <w:szCs w:val="28"/>
        </w:rPr>
        <w:t>;</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A6E98" w:rsidRPr="004C2996"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4A6E98" w:rsidRPr="004C2996"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Устав </w:t>
      </w:r>
      <w:r w:rsidR="00651BA3" w:rsidRPr="004C2996">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rsidR="004C2996" w:rsidRP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области </w:t>
      </w:r>
      <w:r w:rsidR="004B2042">
        <w:rPr>
          <w:rFonts w:ascii="Times New Roman" w:eastAsia="Calibri" w:hAnsi="Times New Roman" w:cs="Times New Roman"/>
          <w:sz w:val="28"/>
          <w:szCs w:val="28"/>
          <w:lang w:eastAsia="ru-RU"/>
        </w:rPr>
        <w:t xml:space="preserve">от 19.02.2008 № 101 </w:t>
      </w:r>
      <w:r w:rsidRPr="004C2996">
        <w:rPr>
          <w:rFonts w:ascii="Times New Roman" w:eastAsia="Calibri" w:hAnsi="Times New Roman" w:cs="Times New Roman"/>
          <w:sz w:val="28"/>
          <w:szCs w:val="28"/>
          <w:lang w:eastAsia="ru-RU"/>
        </w:rPr>
        <w:t>«Об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p>
    <w:p w:rsid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w:t>
      </w:r>
      <w:r>
        <w:rPr>
          <w:rFonts w:ascii="Times New Roman" w:eastAsia="Calibri" w:hAnsi="Times New Roman" w:cs="Times New Roman"/>
          <w:sz w:val="28"/>
          <w:szCs w:val="28"/>
          <w:lang w:eastAsia="ru-RU"/>
        </w:rPr>
        <w:t xml:space="preserve">области </w:t>
      </w:r>
      <w:r w:rsidR="004B2042">
        <w:rPr>
          <w:rFonts w:ascii="Times New Roman" w:eastAsia="Calibri" w:hAnsi="Times New Roman" w:cs="Times New Roman"/>
          <w:sz w:val="28"/>
          <w:szCs w:val="28"/>
          <w:lang w:eastAsia="ru-RU"/>
        </w:rPr>
        <w:t xml:space="preserve">от 30.03.2006 № 30 </w:t>
      </w:r>
      <w:r>
        <w:rPr>
          <w:rFonts w:ascii="Times New Roman" w:eastAsia="Calibri" w:hAnsi="Times New Roman" w:cs="Times New Roman"/>
          <w:sz w:val="28"/>
          <w:szCs w:val="28"/>
          <w:lang w:eastAsia="ru-RU"/>
        </w:rPr>
        <w:t xml:space="preserve">«Об установлении нормы </w:t>
      </w:r>
      <w:r w:rsidRPr="004C2996">
        <w:rPr>
          <w:rFonts w:ascii="Times New Roman" w:eastAsia="Calibri" w:hAnsi="Times New Roman" w:cs="Times New Roman"/>
          <w:sz w:val="28"/>
          <w:szCs w:val="28"/>
          <w:lang w:eastAsia="ru-RU"/>
        </w:rPr>
        <w:t>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У</w:t>
      </w:r>
      <w:r>
        <w:rPr>
          <w:rFonts w:ascii="Times New Roman" w:eastAsia="Calibri" w:hAnsi="Times New Roman" w:cs="Times New Roman"/>
          <w:sz w:val="28"/>
          <w:szCs w:val="28"/>
          <w:lang w:eastAsia="ru-RU"/>
        </w:rPr>
        <w:t>льяновское городское поселение».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sidR="00CC7540">
        <w:rPr>
          <w:rFonts w:ascii="Times New Roman" w:eastAsia="Calibri" w:hAnsi="Times New Roman" w:cs="Times New Roman"/>
          <w:sz w:val="28"/>
          <w:szCs w:val="28"/>
          <w:lang w:eastAsia="ru-RU"/>
        </w:rPr>
        <w:t>сектор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заявлением о предоставлении муниципальной услуги (Приложении № 3);</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заявление о признании заявителя и членов его семьи малоимущими (Приложение № 4);</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паспорт заявителя и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справка формы 7 (характеристика жилого помещения</w:t>
      </w:r>
      <w:r w:rsidRPr="004A6E98">
        <w:rPr>
          <w:rFonts w:ascii="Times New Roman" w:eastAsia="Calibri" w:hAnsi="Times New Roman" w:cs="Times New Roman"/>
          <w:sz w:val="28"/>
          <w:szCs w:val="28"/>
          <w:lang w:eastAsia="ru-RU"/>
        </w:rPr>
        <w:t xml:space="preserve">; </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w:t>
      </w:r>
      <w:r w:rsidR="00394C9E">
        <w:rPr>
          <w:rFonts w:ascii="Times New Roman" w:eastAsia="Calibri" w:hAnsi="Times New Roman" w:cs="Times New Roman"/>
          <w:sz w:val="28"/>
          <w:szCs w:val="28"/>
          <w:lang w:eastAsia="ru-RU"/>
        </w:rPr>
        <w:t>тва менее 5 лет</w:t>
      </w:r>
      <w:r w:rsidRPr="004A6E98">
        <w:rPr>
          <w:rFonts w:ascii="Times New Roman" w:eastAsia="Calibri" w:hAnsi="Times New Roman" w:cs="Times New Roman"/>
          <w:sz w:val="28"/>
          <w:szCs w:val="28"/>
          <w:lang w:eastAsia="ru-RU"/>
        </w:rPr>
        <w:t xml:space="preserve">; </w:t>
      </w:r>
    </w:p>
    <w:p w:rsid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4A6E98">
        <w:rPr>
          <w:rFonts w:ascii="Times New Roman" w:eastAsia="Calibri"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A6E98">
        <w:rPr>
          <w:rFonts w:ascii="Times New Roman" w:eastAsia="Calibri" w:hAnsi="Times New Roman" w:cs="Times New Roman"/>
          <w:sz w:val="28"/>
          <w:szCs w:val="28"/>
          <w:lang w:eastAsia="ru-RU"/>
        </w:rPr>
        <w:t>;</w:t>
      </w:r>
    </w:p>
    <w:p w:rsidR="00394C9E" w:rsidRPr="00394C9E" w:rsidRDefault="00394C9E" w:rsidP="00394C9E">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394C9E">
        <w:rPr>
          <w:rFonts w:ascii="Times New Roman" w:eastAsia="Calibri" w:hAnsi="Times New Roman" w:cs="Times New Roman"/>
          <w:sz w:val="28"/>
          <w:szCs w:val="28"/>
          <w:lang w:eastAsia="ru-RU"/>
        </w:rPr>
        <w:t>справк</w:t>
      </w:r>
      <w:r>
        <w:rPr>
          <w:rFonts w:ascii="Times New Roman" w:eastAsia="Calibri" w:hAnsi="Times New Roman" w:cs="Times New Roman"/>
          <w:sz w:val="28"/>
          <w:szCs w:val="28"/>
          <w:lang w:eastAsia="ru-RU"/>
        </w:rPr>
        <w:t>а</w:t>
      </w:r>
      <w:r w:rsidRPr="00394C9E">
        <w:rPr>
          <w:rFonts w:ascii="Times New Roman" w:eastAsia="Calibri" w:hAnsi="Times New Roman" w:cs="Times New Roman"/>
          <w:sz w:val="28"/>
          <w:szCs w:val="28"/>
          <w:lang w:eastAsia="ru-RU"/>
        </w:rPr>
        <w:t xml:space="preserve">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w:t>
      </w:r>
      <w:r>
        <w:rPr>
          <w:rFonts w:ascii="Times New Roman" w:eastAsia="Calibri" w:hAnsi="Times New Roman" w:cs="Times New Roman"/>
          <w:sz w:val="28"/>
          <w:szCs w:val="28"/>
          <w:lang w:eastAsia="ru-RU"/>
        </w:rPr>
        <w:t>я и каждого из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2.7. Администрация </w:t>
      </w:r>
      <w:r w:rsidR="00A9733C">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4A6E98" w:rsidRPr="004A6E98" w:rsidRDefault="004A6E98" w:rsidP="001320E4">
      <w:pPr>
        <w:spacing w:after="0" w:line="240" w:lineRule="auto"/>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2.9. </w:t>
      </w:r>
      <w:r w:rsidRPr="004A6E9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10"/>
        </w:numPr>
        <w:autoSpaceDE w:val="0"/>
        <w:autoSpaceDN w:val="0"/>
        <w:adjustRightInd w:val="0"/>
        <w:spacing w:after="0" w:line="240" w:lineRule="auto"/>
        <w:ind w:left="0" w:firstLine="0"/>
        <w:jc w:val="both"/>
        <w:outlineLvl w:val="2"/>
        <w:rPr>
          <w:rFonts w:ascii="Times New Roman" w:eastAsia="Calibri" w:hAnsi="Times New Roman" w:cs="Times New Roman"/>
          <w:sz w:val="28"/>
          <w:szCs w:val="28"/>
        </w:rPr>
      </w:pPr>
      <w:r w:rsidRPr="004A6E98">
        <w:rPr>
          <w:rFonts w:ascii="Times New Roman" w:eastAsia="Calibri" w:hAnsi="Times New Roman" w:cs="Times New Roman"/>
          <w:sz w:val="28"/>
          <w:szCs w:val="28"/>
        </w:rPr>
        <w:t>доверенным лицом:</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4A6E98" w:rsidRPr="004A6E98" w:rsidRDefault="004A6E98" w:rsidP="001320E4">
      <w:pPr>
        <w:numPr>
          <w:ilvl w:val="0"/>
          <w:numId w:val="10"/>
        </w:numPr>
        <w:autoSpaceDE w:val="0"/>
        <w:autoSpaceDN w:val="0"/>
        <w:adjustRightInd w:val="0"/>
        <w:spacing w:after="0" w:line="240" w:lineRule="auto"/>
        <w:ind w:left="0" w:firstLine="0"/>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законным представителем (опекун, попечитель):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rPr>
        <w:t xml:space="preserve">2.10. </w:t>
      </w:r>
      <w:r w:rsidRPr="004A6E98">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4A6E98" w:rsidRPr="004A6E98" w:rsidRDefault="004A6E98" w:rsidP="001320E4">
      <w:pPr>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подачи гражданами по месту учета заявления о снятии с учета;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выезда граждан на место жительства в другое муниципальное образование;</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A6E98">
        <w:rPr>
          <w:rFonts w:ascii="Times New Roman" w:eastAsia="Calibri" w:hAnsi="Times New Roman" w:cs="Times New Roman"/>
          <w:sz w:val="28"/>
          <w:szCs w:val="28"/>
        </w:rPr>
        <w:t xml:space="preserve"> за исключением граждан, имеющих трех и более детей</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2.11. Муниципальная услуга предоставляется бесплатно.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6E98">
        <w:rPr>
          <w:rFonts w:ascii="Times New Roman" w:eastAsia="Calibri" w:hAnsi="Times New Roman" w:cs="Times New Roman"/>
          <w:sz w:val="28"/>
          <w:szCs w:val="28"/>
          <w:lang w:eastAsia="ru-RU"/>
        </w:rPr>
        <w:t>составляет не более пятнадцати минут.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 xml:space="preserve">2.13. </w:t>
      </w:r>
      <w:r w:rsidRPr="004A6E9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при личном обращении – в день поступления запроса;</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 </w:t>
      </w:r>
      <w:r w:rsidRPr="004A6E98">
        <w:rPr>
          <w:rFonts w:ascii="Times New Roman" w:eastAsia="Times New Roman" w:hAnsi="Times New Roman" w:cs="Times New Roman"/>
          <w:sz w:val="28"/>
          <w:szCs w:val="28"/>
          <w:lang w:val="x-none" w:eastAsia="x-none"/>
        </w:rPr>
        <w:t>при направлении запроса на бумажном носителе из МФЦ</w:t>
      </w:r>
      <w:r w:rsidRPr="004A6E98">
        <w:rPr>
          <w:rFonts w:ascii="Times New Roman" w:eastAsia="Times New Roman" w:hAnsi="Times New Roman" w:cs="Times New Roman"/>
          <w:sz w:val="28"/>
          <w:szCs w:val="28"/>
          <w:lang w:eastAsia="x-none"/>
        </w:rPr>
        <w:t xml:space="preserve"> – в день передачи документов из МФЦ в </w:t>
      </w:r>
      <w:r w:rsidR="00A9733C">
        <w:rPr>
          <w:rFonts w:ascii="Times New Roman" w:eastAsia="Times New Roman" w:hAnsi="Times New Roman" w:cs="Times New Roman"/>
          <w:sz w:val="28"/>
          <w:szCs w:val="28"/>
          <w:lang w:eastAsia="x-none"/>
        </w:rPr>
        <w:t>администрацию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при направлении запроса</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2.14.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Предоставление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4A6E98">
        <w:rPr>
          <w:rFonts w:ascii="Times New Roman" w:eastAsia="Times New Roman" w:hAnsi="Times New Roman" w:cs="Times New Roman"/>
          <w:sz w:val="28"/>
          <w:szCs w:val="28"/>
          <w:lang w:eastAsia="x-none"/>
        </w:rPr>
        <w:t xml:space="preserve"> </w:t>
      </w:r>
      <w:r w:rsidR="00A9733C">
        <w:rPr>
          <w:rFonts w:ascii="Times New Roman" w:eastAsia="Times New Roman" w:hAnsi="Times New Roman" w:cs="Times New Roman"/>
          <w:sz w:val="28"/>
          <w:szCs w:val="28"/>
          <w:lang w:eastAsia="x-none"/>
        </w:rPr>
        <w:t>администрации Ульяновского городского поселения Тосненского района Ленинградской области</w:t>
      </w:r>
      <w:r w:rsidR="00A9733C"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val="x-none" w:eastAsia="x-none"/>
        </w:rPr>
        <w:t>и</w:t>
      </w:r>
      <w:r w:rsidRPr="004A6E98">
        <w:rPr>
          <w:rFonts w:ascii="Times New Roman" w:eastAsia="Times New Roman" w:hAnsi="Times New Roman" w:cs="Times New Roman"/>
          <w:sz w:val="28"/>
          <w:szCs w:val="28"/>
          <w:lang w:eastAsia="x-none"/>
        </w:rPr>
        <w:t>ли в</w:t>
      </w:r>
      <w:r w:rsidRPr="004A6E98">
        <w:rPr>
          <w:rFonts w:ascii="Times New Roman" w:eastAsia="Times New Roman" w:hAnsi="Times New Roman" w:cs="Times New Roman"/>
          <w:sz w:val="28"/>
          <w:szCs w:val="28"/>
          <w:lang w:val="x-none" w:eastAsia="x-none"/>
        </w:rPr>
        <w:t xml:space="preserve"> МФЦ</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4A6E9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2.14.6. В помещении организуется бесплатный туалет для посетителей, в том числе туалет, предназначенный для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2.14.7. При необходимости работником МФЦ,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w:t>
      </w:r>
      <w:r w:rsidR="00847725">
        <w:rPr>
          <w:rFonts w:ascii="Times New Roman" w:eastAsia="Times New Roman" w:hAnsi="Times New Roman" w:cs="Times New Roman"/>
          <w:sz w:val="28"/>
          <w:szCs w:val="28"/>
          <w:lang w:eastAsia="x-none"/>
        </w:rPr>
        <w:t>9</w:t>
      </w:r>
      <w:r w:rsidRPr="004A6E98">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0</w:t>
      </w:r>
      <w:r w:rsidRPr="004A6E98">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1</w:t>
      </w:r>
      <w:r w:rsidRPr="004A6E98">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2</w:t>
      </w:r>
      <w:r w:rsidRPr="004A6E98">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xml:space="preserve">.1. 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(общие, применимые в отношении всех заявителей)</w:t>
      </w:r>
      <w:r w:rsidRPr="004A6E98">
        <w:rPr>
          <w:rFonts w:ascii="Times New Roman" w:eastAsia="Times New Roman" w:hAnsi="Times New Roman" w:cs="Times New Roman"/>
          <w:sz w:val="28"/>
          <w:szCs w:val="28"/>
          <w:lang w:val="x-none"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1) </w:t>
      </w:r>
      <w:r w:rsidRPr="004A6E98">
        <w:rPr>
          <w:rFonts w:ascii="Times New Roman" w:eastAsia="Times New Roman" w:hAnsi="Times New Roman" w:cs="Times New Roman"/>
          <w:sz w:val="28"/>
          <w:szCs w:val="28"/>
          <w:lang w:val="x-none" w:eastAsia="x-none"/>
        </w:rPr>
        <w:t>транспортная доступность к мест</w:t>
      </w:r>
      <w:r w:rsidRPr="004A6E98">
        <w:rPr>
          <w:rFonts w:ascii="Times New Roman" w:eastAsia="Times New Roman" w:hAnsi="Times New Roman" w:cs="Times New Roman"/>
          <w:sz w:val="28"/>
          <w:szCs w:val="28"/>
          <w:lang w:eastAsia="x-none"/>
        </w:rPr>
        <w:t>у</w:t>
      </w:r>
      <w:r w:rsidRPr="004A6E98">
        <w:rPr>
          <w:rFonts w:ascii="Times New Roman" w:eastAsia="Times New Roman" w:hAnsi="Times New Roman" w:cs="Times New Roman"/>
          <w:sz w:val="28"/>
          <w:szCs w:val="28"/>
          <w:lang w:val="x-none" w:eastAsia="x-none"/>
        </w:rPr>
        <w:t xml:space="preserve"> предоставления </w:t>
      </w:r>
      <w:r w:rsidRPr="004A6E98">
        <w:rPr>
          <w:rFonts w:ascii="Times New Roman" w:eastAsia="Times New Roman" w:hAnsi="Times New Roman" w:cs="Times New Roman"/>
          <w:sz w:val="28"/>
          <w:szCs w:val="28"/>
          <w:lang w:eastAsia="x-none"/>
        </w:rPr>
        <w:t xml:space="preserve">муниципальной </w:t>
      </w:r>
      <w:r w:rsidRPr="004A6E98">
        <w:rPr>
          <w:rFonts w:ascii="Times New Roman" w:eastAsia="Times New Roman" w:hAnsi="Times New Roman" w:cs="Times New Roman"/>
          <w:sz w:val="28"/>
          <w:szCs w:val="28"/>
          <w:lang w:val="x-none" w:eastAsia="x-none"/>
        </w:rPr>
        <w:t>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5) обеспечение для заявителя возможности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2.15.2. </w:t>
      </w:r>
      <w:r w:rsidRPr="004A6E98">
        <w:rPr>
          <w:rFonts w:ascii="Times New Roman" w:eastAsia="Times New Roman" w:hAnsi="Times New Roman" w:cs="Times New Roman"/>
          <w:sz w:val="28"/>
          <w:szCs w:val="28"/>
          <w:lang w:val="x-none" w:eastAsia="x-none"/>
        </w:rPr>
        <w:t xml:space="preserve">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(специальные, применимые в отношении инвалидов)</w:t>
      </w:r>
      <w:r w:rsidRPr="004A6E98">
        <w:rPr>
          <w:rFonts w:ascii="Times New Roman" w:eastAsia="Times New Roman" w:hAnsi="Times New Roman" w:cs="Times New Roman"/>
          <w:sz w:val="28"/>
          <w:szCs w:val="28"/>
          <w:lang w:val="x-none"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наличие инфраструктуры, указанной в пункте 2.14;</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исполнение требований доступности услуг для инвалидов;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 xml:space="preserve">3) </w:t>
      </w:r>
      <w:r w:rsidRPr="004A6E98">
        <w:rPr>
          <w:rFonts w:ascii="Times New Roman" w:eastAsia="Times New Roman" w:hAnsi="Times New Roman" w:cs="Times New Roman"/>
          <w:sz w:val="28"/>
          <w:szCs w:val="28"/>
          <w:lang w:val="x-none" w:eastAsia="x-none"/>
        </w:rPr>
        <w:t xml:space="preserve">обеспечение беспрепятственного доступа </w:t>
      </w:r>
      <w:r w:rsidRPr="004A6E98">
        <w:rPr>
          <w:rFonts w:ascii="Times New Roman" w:eastAsia="Times New Roman" w:hAnsi="Times New Roman" w:cs="Times New Roman"/>
          <w:sz w:val="28"/>
          <w:szCs w:val="28"/>
          <w:lang w:eastAsia="x-none"/>
        </w:rPr>
        <w:t xml:space="preserve">инвалидов </w:t>
      </w:r>
      <w:r w:rsidRPr="004A6E98">
        <w:rPr>
          <w:rFonts w:ascii="Times New Roman" w:eastAsia="Times New Roman" w:hAnsi="Times New Roman" w:cs="Times New Roman"/>
          <w:sz w:val="28"/>
          <w:szCs w:val="28"/>
          <w:lang w:val="x-none" w:eastAsia="x-none"/>
        </w:rPr>
        <w:t xml:space="preserve">к помещениям, в которых предоставляется </w:t>
      </w:r>
      <w:r w:rsidRPr="004A6E98">
        <w:rPr>
          <w:rFonts w:ascii="Times New Roman" w:eastAsia="Times New Roman" w:hAnsi="Times New Roman" w:cs="Times New Roman"/>
          <w:sz w:val="28"/>
          <w:szCs w:val="28"/>
          <w:lang w:eastAsia="x-none"/>
        </w:rPr>
        <w:t xml:space="preserve">муниципальная </w:t>
      </w:r>
      <w:r w:rsidRPr="004A6E98">
        <w:rPr>
          <w:rFonts w:ascii="Times New Roman" w:eastAsia="Times New Roman" w:hAnsi="Times New Roman" w:cs="Times New Roman"/>
          <w:sz w:val="28"/>
          <w:szCs w:val="28"/>
          <w:lang w:val="x-none" w:eastAsia="x-none"/>
        </w:rPr>
        <w:t>услуга</w:t>
      </w:r>
      <w:r w:rsidRPr="004A6E98">
        <w:rPr>
          <w:rFonts w:ascii="Times New Roman" w:eastAsia="Times New Roman" w:hAnsi="Times New Roman" w:cs="Times New Roman"/>
          <w:sz w:val="28"/>
          <w:szCs w:val="28"/>
          <w:lang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2.15.3. Показатели качества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соблюдение срока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3) </w:t>
      </w:r>
      <w:r w:rsidRPr="004A6E98">
        <w:rPr>
          <w:rFonts w:ascii="Times New Roman" w:eastAsia="Times New Roman" w:hAnsi="Times New Roman" w:cs="Times New Roman"/>
          <w:sz w:val="28"/>
          <w:szCs w:val="28"/>
          <w:lang w:val="x-none" w:eastAsia="ru-RU"/>
        </w:rPr>
        <w:t>осуществл</w:t>
      </w:r>
      <w:r w:rsidRPr="004A6E98">
        <w:rPr>
          <w:rFonts w:ascii="Times New Roman" w:eastAsia="Times New Roman" w:hAnsi="Times New Roman" w:cs="Times New Roman"/>
          <w:sz w:val="28"/>
          <w:szCs w:val="28"/>
          <w:lang w:eastAsia="ru-RU"/>
        </w:rPr>
        <w:t>ение</w:t>
      </w:r>
      <w:r w:rsidRPr="004A6E98">
        <w:rPr>
          <w:rFonts w:ascii="Times New Roman" w:eastAsia="Times New Roman" w:hAnsi="Times New Roman" w:cs="Times New Roman"/>
          <w:sz w:val="28"/>
          <w:szCs w:val="28"/>
          <w:lang w:val="x-none" w:eastAsia="ru-RU"/>
        </w:rPr>
        <w:t xml:space="preserve"> не более </w:t>
      </w:r>
      <w:r w:rsidRPr="004A6E98">
        <w:rPr>
          <w:rFonts w:ascii="Times New Roman" w:eastAsia="Times New Roman" w:hAnsi="Times New Roman" w:cs="Times New Roman"/>
          <w:sz w:val="28"/>
          <w:szCs w:val="28"/>
          <w:lang w:eastAsia="ru-RU"/>
        </w:rPr>
        <w:t>одного</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обращения</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заявителя к</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 xml:space="preserve">должностным лицам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47725" w:rsidRPr="00847725">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или в МФЦ;</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отсутствие</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жалоб на</w:t>
      </w:r>
      <w:r w:rsidRPr="004A6E98">
        <w:rPr>
          <w:rFonts w:ascii="Times New Roman" w:eastAsia="Times New Roman" w:hAnsi="Times New Roman" w:cs="Times New Roman"/>
          <w:sz w:val="28"/>
          <w:szCs w:val="28"/>
          <w:lang w:val="x-none" w:eastAsia="x-none"/>
        </w:rPr>
        <w:t xml:space="preserve"> действи</w:t>
      </w:r>
      <w:r w:rsidRPr="004A6E98">
        <w:rPr>
          <w:rFonts w:ascii="Times New Roman" w:eastAsia="Times New Roman" w:hAnsi="Times New Roman" w:cs="Times New Roman"/>
          <w:sz w:val="28"/>
          <w:szCs w:val="28"/>
          <w:lang w:eastAsia="x-none"/>
        </w:rPr>
        <w:t>я</w:t>
      </w:r>
      <w:r w:rsidRPr="004A6E98">
        <w:rPr>
          <w:rFonts w:ascii="Times New Roman" w:eastAsia="Times New Roman" w:hAnsi="Times New Roman" w:cs="Times New Roman"/>
          <w:sz w:val="28"/>
          <w:szCs w:val="28"/>
          <w:lang w:val="x-none" w:eastAsia="x-none"/>
        </w:rPr>
        <w:t xml:space="preserve"> или бездействия </w:t>
      </w:r>
      <w:r w:rsidRPr="004A6E98">
        <w:rPr>
          <w:rFonts w:ascii="Times New Roman" w:eastAsia="Times New Roman" w:hAnsi="Times New Roman" w:cs="Times New Roman"/>
          <w:sz w:val="28"/>
          <w:szCs w:val="28"/>
          <w:lang w:eastAsia="x-none"/>
        </w:rPr>
        <w:t xml:space="preserve">должностных лиц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поданных в установленном порядке.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2.15.4. </w:t>
      </w:r>
      <w:r w:rsidRPr="004A6E9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4A6E98" w:rsidRPr="004A6E98" w:rsidRDefault="004A6E98" w:rsidP="00847725">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4A6E9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6E98">
        <w:rPr>
          <w:rFonts w:ascii="Times New Roman" w:eastAsia="Times New Roman" w:hAnsi="Times New Roman" w:cs="Times New Roman"/>
          <w:sz w:val="28"/>
          <w:szCs w:val="28"/>
          <w:lang w:eastAsia="ru-RU"/>
        </w:rPr>
        <w:t xml:space="preserve">2.17.1. </w:t>
      </w:r>
      <w:bookmarkEnd w:id="3"/>
      <w:r w:rsidRPr="004A6E9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6E9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6E98" w:rsidRPr="004A6E98" w:rsidRDefault="004A6E98" w:rsidP="004A6E9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ind w:firstLine="567"/>
        <w:jc w:val="both"/>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прием и регистрация заявления и представленных документов – 1 рабочий день;</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3.1.1. Прием и регистрация заявления и представленных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сектора</w:t>
      </w:r>
      <w:r w:rsidR="00847725">
        <w:rPr>
          <w:rFonts w:ascii="Times New Roman" w:eastAsia="Calibri" w:hAnsi="Times New Roman" w:cs="Times New Roman"/>
          <w:sz w:val="28"/>
          <w:szCs w:val="28"/>
          <w:lang w:eastAsia="ru-RU"/>
        </w:rPr>
        <w:t xml:space="preserve">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Заявитель при обращении к должностному лицу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принимается в течение двадцати минут.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Заявителю должностным лицом </w:t>
      </w:r>
      <w:r w:rsidR="00847725" w:rsidRPr="00847725">
        <w:rPr>
          <w:rFonts w:ascii="Times New Roman" w:eastAsia="Calibri" w:hAnsi="Times New Roman" w:cs="Times New Roman"/>
          <w:sz w:val="28"/>
          <w:szCs w:val="28"/>
          <w:lang w:eastAsia="ru-RU"/>
        </w:rPr>
        <w:t>сектора по управлению муниципальным имуществом</w:t>
      </w:r>
      <w:r w:rsidRPr="004A6E98">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3.1.2.</w:t>
      </w:r>
      <w:r w:rsidR="00847725">
        <w:rPr>
          <w:rFonts w:ascii="Times New Roman" w:eastAsia="Calibri" w:hAnsi="Times New Roman" w:cs="Times New Roman"/>
          <w:sz w:val="28"/>
          <w:szCs w:val="28"/>
          <w:lang w:eastAsia="ru-RU"/>
        </w:rPr>
        <w:t xml:space="preserve"> </w:t>
      </w:r>
      <w:r w:rsidR="00847725">
        <w:rPr>
          <w:rFonts w:ascii="Times New Roman" w:eastAsia="Calibri" w:hAnsi="Times New Roman" w:cs="Times New Roman"/>
          <w:sz w:val="28"/>
          <w:szCs w:val="28"/>
        </w:rPr>
        <w:t>З</w:t>
      </w:r>
      <w:r w:rsidRPr="004A6E98">
        <w:rPr>
          <w:rFonts w:ascii="Times New Roman" w:eastAsia="Calibri" w:hAnsi="Times New Roman" w:cs="Times New Roman"/>
          <w:sz w:val="28"/>
          <w:szCs w:val="28"/>
        </w:rPr>
        <w:t>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4A6E98">
        <w:rPr>
          <w:rFonts w:ascii="Times New Roman" w:eastAsia="Calibri" w:hAnsi="Times New Roman" w:cs="Times New Roman"/>
          <w:sz w:val="28"/>
          <w:szCs w:val="28"/>
        </w:rPr>
        <w:t>аправляет межведомственные запросы, получает ответы на них.</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bCs/>
          <w:sz w:val="28"/>
          <w:szCs w:val="28"/>
          <w:lang w:eastAsia="ru-RU"/>
        </w:rPr>
        <w:t xml:space="preserve">3.1.3. Рассмотрение заявления, документов и принятие решения,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Принятие решения </w:t>
      </w:r>
      <w:r w:rsidRPr="004A6E98">
        <w:rPr>
          <w:rFonts w:ascii="Times New Roman" w:eastAsia="Calibri"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4A6E98">
        <w:rPr>
          <w:rFonts w:ascii="Times New Roman" w:eastAsia="Calibri"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8611F7">
        <w:rPr>
          <w:rFonts w:ascii="Times New Roman" w:eastAsia="Calibri" w:hAnsi="Times New Roman" w:cs="Times New Roman"/>
          <w:sz w:val="28"/>
          <w:szCs w:val="28"/>
          <w:lang w:eastAsia="ru-RU"/>
        </w:rPr>
        <w:t>сектор</w:t>
      </w:r>
      <w:r w:rsidR="008611F7" w:rsidRPr="008611F7">
        <w:rPr>
          <w:rFonts w:ascii="Times New Roman" w:eastAsia="Calibri" w:hAnsi="Times New Roman" w:cs="Times New Roman"/>
          <w:sz w:val="28"/>
          <w:szCs w:val="28"/>
          <w:lang w:eastAsia="ru-RU"/>
        </w:rPr>
        <w:t xml:space="preserve"> по управлению муниципальным имуществом</w:t>
      </w:r>
      <w:r w:rsidR="008611F7">
        <w:rPr>
          <w:rFonts w:ascii="Times New Roman" w:eastAsia="Calibri" w:hAnsi="Times New Roman" w:cs="Times New Roman"/>
          <w:sz w:val="28"/>
          <w:szCs w:val="28"/>
          <w:lang w:eastAsia="ru-RU"/>
        </w:rPr>
        <w:t>.</w:t>
      </w:r>
    </w:p>
    <w:p w:rsidR="004A6E98" w:rsidRPr="004A6E98" w:rsidRDefault="008611F7" w:rsidP="004A6E98">
      <w:pPr>
        <w:spacing w:after="0" w:line="240" w:lineRule="auto"/>
        <w:ind w:firstLine="709"/>
        <w:jc w:val="both"/>
        <w:rPr>
          <w:rFonts w:ascii="Times New Roman" w:eastAsia="Calibri" w:hAnsi="Times New Roman" w:cs="Times New Roman"/>
          <w:bCs/>
          <w:sz w:val="28"/>
          <w:szCs w:val="28"/>
          <w:lang w:eastAsia="ru-RU"/>
        </w:rPr>
      </w:pPr>
      <w:r w:rsidRPr="008611F7">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bCs/>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Должностное лицо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ежегодной проверки прав граждан состоять на учете в качестве нуждающихся в жилых помещениях </w:t>
      </w:r>
      <w:r w:rsidR="008611F7">
        <w:rPr>
          <w:rFonts w:ascii="Times New Roman" w:eastAsia="Calibri" w:hAnsi="Times New Roman" w:cs="Times New Roman"/>
          <w:sz w:val="28"/>
          <w:szCs w:val="28"/>
          <w:lang w:eastAsia="ru-RU"/>
        </w:rPr>
        <w:t>на учетном деле</w:t>
      </w:r>
      <w:r w:rsidRPr="004A6E98">
        <w:rPr>
          <w:rFonts w:ascii="Times New Roman" w:eastAsia="Calibri" w:hAnsi="Times New Roman" w:cs="Times New Roman"/>
          <w:sz w:val="28"/>
          <w:szCs w:val="28"/>
          <w:lang w:eastAsia="ru-RU"/>
        </w:rPr>
        <w:t xml:space="preserve"> вносится информация об изменении очередности граждан.</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8611F7">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r w:rsidR="008611F7">
        <w:rPr>
          <w:rFonts w:ascii="Times New Roman" w:eastAsia="Calibri" w:hAnsi="Times New Roman" w:cs="Times New Roman"/>
          <w:sz w:val="28"/>
          <w:szCs w:val="28"/>
          <w:lang w:eastAsia="ru-RU"/>
        </w:rPr>
        <w:t>.</w:t>
      </w:r>
    </w:p>
    <w:p w:rsidR="0066786A"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Ежегодно в период с 10 января по 31 марта </w:t>
      </w:r>
      <w:r w:rsidR="008611F7" w:rsidRPr="008611F7">
        <w:rPr>
          <w:rFonts w:ascii="Times New Roman" w:eastAsia="Calibri" w:hAnsi="Times New Roman" w:cs="Times New Roman"/>
          <w:sz w:val="28"/>
          <w:szCs w:val="28"/>
          <w:lang w:eastAsia="ru-RU"/>
        </w:rPr>
        <w:t xml:space="preserve">сектор по управлению муниципальным имуществом </w:t>
      </w:r>
      <w:r w:rsidRPr="004A6E98">
        <w:rPr>
          <w:rFonts w:ascii="Times New Roman" w:eastAsia="Calibri" w:hAnsi="Times New Roman" w:cs="Times New Roman"/>
          <w:sz w:val="28"/>
          <w:szCs w:val="28"/>
          <w:lang w:eastAsia="ru-RU"/>
        </w:rPr>
        <w:t xml:space="preserve">проводит проверку прав граждан состоять на учете в качестве нуждающихся в жилых помещениях на основании документов, </w:t>
      </w:r>
      <w:r w:rsidR="0066786A" w:rsidRPr="0066786A">
        <w:rPr>
          <w:rFonts w:ascii="Times New Roman" w:eastAsia="Calibri" w:hAnsi="Times New Roman" w:cs="Times New Roman"/>
          <w:sz w:val="28"/>
          <w:szCs w:val="28"/>
          <w:lang w:eastAsia="ru-RU"/>
        </w:rPr>
        <w:t>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проверки права граждан состоять на учете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8611F7">
        <w:rPr>
          <w:rFonts w:ascii="Times New Roman" w:eastAsia="Calibri" w:hAnsi="Times New Roman" w:cs="Times New Roman"/>
          <w:sz w:val="28"/>
          <w:szCs w:val="28"/>
          <w:lang w:eastAsia="ru-RU"/>
        </w:rPr>
        <w:t>газете «Тосненский вестник»</w:t>
      </w:r>
      <w:r w:rsidRPr="004A6E98">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lastRenderedPageBreak/>
        <w:t>3.2. Особенности предоставления муниципальной услуги в электронной форме.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 обязательной личной явкой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без личной явки на прием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пройти идентификацию и аутентификацию в ЕСИА;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w:t>
      </w:r>
      <w:r w:rsidRPr="004A6E98">
        <w:rPr>
          <w:rFonts w:ascii="Times New Roman" w:eastAsia="Calibri"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4A6E98" w:rsidRPr="004A6E98" w:rsidRDefault="004A6E98" w:rsidP="004A6E98">
      <w:pPr>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Times New Roman"/>
          <w:sz w:val="28"/>
          <w:szCs w:val="28"/>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4A6E9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4A6E98">
        <w:rPr>
          <w:rFonts w:ascii="Times New Roman" w:eastAsia="Calibri" w:hAnsi="Times New Roman" w:cs="Times New Roman"/>
          <w:sz w:val="28"/>
          <w:szCs w:val="28"/>
        </w:rPr>
        <w:lastRenderedPageBreak/>
        <w:t>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A6E98" w:rsidRPr="004A6E98" w:rsidRDefault="004A6E98" w:rsidP="004A6E98">
      <w:pPr>
        <w:spacing w:after="0" w:line="240" w:lineRule="auto"/>
        <w:ind w:firstLine="709"/>
        <w:jc w:val="both"/>
        <w:rPr>
          <w:rFonts w:ascii="Times New Roman" w:eastAsia="Times New Roman" w:hAnsi="Times New Roman" w:cs="Times New Roman"/>
          <w:b/>
          <w:sz w:val="28"/>
          <w:szCs w:val="28"/>
          <w:lang w:val="x-none" w:eastAsia="x-none"/>
        </w:rPr>
      </w:pPr>
      <w:r w:rsidRPr="004A6E98">
        <w:rPr>
          <w:rFonts w:ascii="Times New Roman" w:eastAsia="Times New Roman" w:hAnsi="Times New Roman" w:cs="Times New Roman"/>
          <w:b/>
          <w:sz w:val="28"/>
          <w:szCs w:val="28"/>
          <w:lang w:val="x-none" w:eastAsia="x-none"/>
        </w:rPr>
        <w:t>3.</w:t>
      </w:r>
      <w:r w:rsidRPr="004A6E98">
        <w:rPr>
          <w:rFonts w:ascii="Times New Roman" w:eastAsia="Times New Roman" w:hAnsi="Times New Roman" w:cs="Times New Roman"/>
          <w:b/>
          <w:sz w:val="28"/>
          <w:szCs w:val="28"/>
          <w:lang w:eastAsia="x-none"/>
        </w:rPr>
        <w:t>3</w:t>
      </w:r>
      <w:r w:rsidRPr="004A6E98">
        <w:rPr>
          <w:rFonts w:ascii="Times New Roman" w:eastAsia="Times New Roman" w:hAnsi="Times New Roman" w:cs="Times New Roman"/>
          <w:b/>
          <w:sz w:val="28"/>
          <w:szCs w:val="28"/>
          <w:lang w:val="x-none" w:eastAsia="x-none"/>
        </w:rPr>
        <w:t>. О</w:t>
      </w:r>
      <w:r w:rsidRPr="004A6E9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4A6E98">
        <w:rPr>
          <w:rFonts w:ascii="Times New Roman" w:eastAsia="Times New Roman" w:hAnsi="Times New Roman" w:cs="Times New Roman"/>
          <w:b/>
          <w:bCs/>
          <w:sz w:val="28"/>
          <w:szCs w:val="28"/>
          <w:lang w:eastAsia="x-none"/>
        </w:rPr>
        <w:t xml:space="preserve"> многофункциональных центрах</w:t>
      </w:r>
      <w:r w:rsidRPr="004A6E98">
        <w:rPr>
          <w:rFonts w:ascii="Times New Roman" w:eastAsia="Times New Roman" w:hAnsi="Times New Roman" w:cs="Times New Roman"/>
          <w:b/>
          <w:bCs/>
          <w:sz w:val="28"/>
          <w:szCs w:val="28"/>
          <w:lang w:val="x-none" w:eastAsia="x-none"/>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2"/>
      <w:r w:rsidRPr="004A6E9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а) определяет предмет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проводит проверку правильности заполнения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A6E98">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е) заверяет электронное дело своей ЭП;</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bookmarkStart w:id="5" w:name="sub_2223"/>
      <w:r w:rsidRPr="004A6E9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A6E9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6E98" w:rsidRPr="004A6E98" w:rsidRDefault="004A6E98" w:rsidP="004A6E9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4A6E98">
        <w:rPr>
          <w:rFonts w:ascii="Times New Roman" w:eastAsia="Times New Roman" w:hAnsi="Times New Roman" w:cs="Times New Roman"/>
          <w:b/>
          <w:sz w:val="28"/>
          <w:szCs w:val="28"/>
          <w:lang w:val="el-GR" w:eastAsia="x-none"/>
        </w:rPr>
        <w:t>4</w:t>
      </w:r>
      <w:r w:rsidRPr="004A6E98">
        <w:rPr>
          <w:rFonts w:ascii="Times New Roman" w:eastAsia="Times New Roman" w:hAnsi="Times New Roman" w:cs="Times New Roman"/>
          <w:b/>
          <w:sz w:val="28"/>
          <w:szCs w:val="28"/>
          <w:lang w:val="x-none" w:eastAsia="x-none"/>
        </w:rPr>
        <w:t xml:space="preserve">. </w:t>
      </w:r>
      <w:r w:rsidRPr="004A6E98">
        <w:rPr>
          <w:rFonts w:ascii="Times New Roman" w:eastAsia="Times New Roman" w:hAnsi="Times New Roman" w:cs="Times New Roman"/>
          <w:b/>
          <w:sz w:val="28"/>
          <w:szCs w:val="28"/>
          <w:lang w:eastAsia="x-none"/>
        </w:rPr>
        <w:t xml:space="preserve">Формы </w:t>
      </w:r>
      <w:r w:rsidRPr="004A6E98">
        <w:rPr>
          <w:rFonts w:ascii="Times New Roman" w:eastAsia="Times New Roman" w:hAnsi="Times New Roman" w:cs="Times New Roman"/>
          <w:b/>
          <w:sz w:val="28"/>
          <w:szCs w:val="28"/>
          <w:lang w:val="x-none" w:eastAsia="x-none"/>
        </w:rPr>
        <w:t>контро</w:t>
      </w:r>
      <w:r w:rsidRPr="004A6E98">
        <w:rPr>
          <w:rFonts w:ascii="Times New Roman" w:eastAsia="Times New Roman" w:hAnsi="Times New Roman" w:cs="Times New Roman"/>
          <w:b/>
          <w:sz w:val="28"/>
          <w:szCs w:val="28"/>
          <w:lang w:eastAsia="x-none"/>
        </w:rPr>
        <w:t>ля</w:t>
      </w:r>
      <w:r w:rsidRPr="004A6E98">
        <w:rPr>
          <w:rFonts w:ascii="Times New Roman" w:eastAsia="Times New Roman" w:hAnsi="Times New Roman" w:cs="Times New Roman"/>
          <w:b/>
          <w:sz w:val="28"/>
          <w:szCs w:val="28"/>
          <w:lang w:val="x-none" w:eastAsia="x-none"/>
        </w:rPr>
        <w:t xml:space="preserve"> за </w:t>
      </w:r>
      <w:r w:rsidRPr="004A6E98">
        <w:rPr>
          <w:rFonts w:ascii="Times New Roman" w:eastAsia="Times New Roman" w:hAnsi="Times New Roman" w:cs="Times New Roman"/>
          <w:b/>
          <w:sz w:val="28"/>
          <w:szCs w:val="28"/>
          <w:lang w:eastAsia="x-none"/>
        </w:rPr>
        <w:t>исполнением административного регламента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w:t>
      </w:r>
      <w:r w:rsidRPr="004A6E9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О проведении проверки издается правовой акт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w:t>
      </w:r>
      <w:r w:rsidRPr="004A6E98">
        <w:rPr>
          <w:rFonts w:ascii="Times New Roman" w:eastAsia="Times New Roman" w:hAnsi="Times New Roman" w:cs="Times New Roman"/>
          <w:sz w:val="28"/>
          <w:szCs w:val="28"/>
          <w:lang w:eastAsia="x-none"/>
        </w:rPr>
        <w:t>3</w:t>
      </w:r>
      <w:r w:rsidRPr="004A6E9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Руководитель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Работники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val="x-none" w:eastAsia="ru-RU"/>
        </w:rPr>
        <w:t xml:space="preserve">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A6E98">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4A6E98">
        <w:rPr>
          <w:rFonts w:ascii="Times New Roman" w:eastAsia="Times New Roman" w:hAnsi="Times New Roman" w:cs="Times New Roman"/>
          <w:sz w:val="28"/>
          <w:szCs w:val="28"/>
          <w:lang w:eastAsia="x-none"/>
        </w:rPr>
        <w:t>Административного регламента</w:t>
      </w:r>
      <w:r w:rsidRPr="004A6E9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A6E98" w:rsidRPr="004A6E98" w:rsidRDefault="004A6E98" w:rsidP="004A6E9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4A6E98" w:rsidRPr="004A6E98" w:rsidRDefault="004A6E98" w:rsidP="004A6E98">
      <w:pPr>
        <w:autoSpaceDN w:val="0"/>
        <w:spacing w:after="0" w:line="240" w:lineRule="auto"/>
        <w:ind w:firstLine="709"/>
        <w:jc w:val="both"/>
        <w:rPr>
          <w:rFonts w:ascii="Times New Roman" w:eastAsia="Calibri" w:hAnsi="Times New Roman" w:cs="Calibri"/>
          <w:b/>
          <w:sz w:val="28"/>
          <w:szCs w:val="28"/>
          <w:lang w:eastAsia="ru-RU"/>
        </w:rPr>
      </w:pPr>
      <w:r w:rsidRPr="004A6E98">
        <w:rPr>
          <w:rFonts w:ascii="Times New Roman" w:eastAsia="Calibri" w:hAnsi="Times New Roman" w:cs="Calibri"/>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 работника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6E98" w:rsidDel="009F0626">
        <w:rPr>
          <w:rFonts w:ascii="Times New Roman" w:eastAsia="Calibri" w:hAnsi="Times New Roman" w:cs="Calibri"/>
          <w:sz w:val="28"/>
          <w:szCs w:val="28"/>
        </w:rPr>
        <w:t xml:space="preserve"> </w:t>
      </w:r>
      <w:r w:rsidRPr="004A6E98">
        <w:rPr>
          <w:rFonts w:ascii="Times New Roman" w:eastAsia="Calibri" w:hAnsi="Times New Roman" w:cs="Calibri"/>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A6E98">
        <w:rPr>
          <w:rFonts w:ascii="Times New Roman" w:eastAsia="Calibri" w:hAnsi="Times New Roman" w:cs="Calibri"/>
          <w:sz w:val="28"/>
          <w:szCs w:val="28"/>
          <w:lang w:eastAsia="ru-RU"/>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8) нарушение срока или порядка выдачи документов по результатам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6E98">
        <w:rPr>
          <w:rFonts w:ascii="Times New Roman" w:eastAsia="Calibri" w:hAnsi="Times New Roman" w:cs="Calibri"/>
          <w:sz w:val="28"/>
          <w:szCs w:val="28"/>
        </w:rPr>
        <w:lastRenderedPageBreak/>
        <w:t>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6E98">
          <w:rPr>
            <w:rFonts w:ascii="Times New Roman" w:eastAsia="Calibri" w:hAnsi="Times New Roman" w:cs="Calibri"/>
            <w:sz w:val="28"/>
            <w:szCs w:val="28"/>
            <w:lang w:eastAsia="ru-RU"/>
          </w:rPr>
          <w:t>части 5 статьи 11.2</w:t>
        </w:r>
      </w:hyperlink>
      <w:r w:rsidRPr="004A6E98">
        <w:rPr>
          <w:rFonts w:ascii="Times New Roman" w:eastAsia="Calibri" w:hAnsi="Times New Roman" w:cs="Calibri"/>
          <w:sz w:val="28"/>
          <w:szCs w:val="28"/>
          <w:lang w:eastAsia="ru-RU"/>
        </w:rPr>
        <w:t xml:space="preserve"> Федерального закона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В письменной жалобе в обязательном порядке указываются: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6E98">
          <w:rPr>
            <w:rFonts w:ascii="Times New Roman" w:eastAsia="Calibri" w:hAnsi="Times New Roman" w:cs="Calibri"/>
            <w:color w:val="0000FF"/>
            <w:sz w:val="28"/>
            <w:szCs w:val="28"/>
            <w:lang w:eastAsia="ru-RU"/>
          </w:rPr>
          <w:t>статьей 11.1</w:t>
        </w:r>
      </w:hyperlink>
      <w:r w:rsidRPr="004A6E98">
        <w:rPr>
          <w:rFonts w:ascii="Times New Roman" w:eastAsia="Calibri" w:hAnsi="Times New Roman" w:cs="Calibri"/>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5.7. По результатам рассмотрения жалобы принимается одно из следующих решений:</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в удовлетворении жалобы отказывается.</w:t>
      </w:r>
    </w:p>
    <w:p w:rsidR="004A6E98" w:rsidRPr="004A6E98" w:rsidRDefault="004A6E98" w:rsidP="004A6E98">
      <w:pPr>
        <w:autoSpaceDN w:val="0"/>
        <w:adjustRightInd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E98" w:rsidRPr="004A6E98" w:rsidRDefault="004A6E98" w:rsidP="004A6E98">
      <w:pPr>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6E98" w:rsidRPr="004A6E98" w:rsidRDefault="004A6E98" w:rsidP="004A6E98">
      <w:pPr>
        <w:widowControl w:val="0"/>
        <w:numPr>
          <w:ilvl w:val="0"/>
          <w:numId w:val="28"/>
        </w:numPr>
        <w:autoSpaceDE w:val="0"/>
        <w:autoSpaceDN w:val="0"/>
        <w:spacing w:after="0" w:line="240" w:lineRule="auto"/>
        <w:ind w:left="0" w:firstLine="709"/>
        <w:contextualSpacing/>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E98" w:rsidRPr="004A6E98" w:rsidRDefault="004A6E98" w:rsidP="004A6E98">
      <w:pPr>
        <w:autoSpaceDN w:val="0"/>
        <w:spacing w:after="0" w:line="240" w:lineRule="auto"/>
        <w:ind w:firstLine="709"/>
        <w:jc w:val="both"/>
        <w:rPr>
          <w:rFonts w:ascii="Times New Roman" w:eastAsia="Calibri" w:hAnsi="Times New Roman" w:cs="Times New Roman"/>
          <w:sz w:val="24"/>
          <w:szCs w:val="24"/>
          <w:lang w:eastAsia="ru-RU"/>
        </w:rPr>
      </w:pPr>
      <w:r w:rsidRPr="004A6E98">
        <w:rPr>
          <w:rFonts w:ascii="Times New Roman" w:eastAsia="Calibri" w:hAnsi="Times New Roman" w:cs="Calibri"/>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A6E98">
        <w:rPr>
          <w:rFonts w:ascii="Times New Roman" w:eastAsia="Calibri" w:hAnsi="Times New Roman" w:cs="Calibri"/>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709"/>
        <w:jc w:val="both"/>
        <w:rPr>
          <w:rFonts w:ascii="Times New Roman" w:eastAsia="Calibri" w:hAnsi="Times New Roman" w:cs="Times New Roman"/>
          <w:sz w:val="24"/>
          <w:szCs w:val="24"/>
          <w:lang w:eastAsia="ru-RU"/>
        </w:rPr>
        <w:sectPr w:rsidR="004A6E98" w:rsidRPr="004A6E98" w:rsidSect="00F6561F">
          <w:headerReference w:type="default" r:id="rId13"/>
          <w:pgSz w:w="11906" w:h="16838"/>
          <w:pgMar w:top="851" w:right="567" w:bottom="851" w:left="1276" w:header="709" w:footer="709" w:gutter="0"/>
          <w:cols w:space="708"/>
          <w:docGrid w:linePitch="360"/>
        </w:sectPr>
      </w:pP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ПРИЛОЖЕНИЕ 1</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Times New Roman" w:eastAsia="Calibri" w:hAnsi="Times New Roman" w:cs="Times New Roman"/>
          <w:spacing w:val="-6"/>
          <w:sz w:val="28"/>
          <w:szCs w:val="28"/>
          <w:lang w:eastAsia="ru-RU"/>
        </w:rPr>
        <w:t>Блок-схема</w:t>
      </w:r>
      <w:r w:rsidRPr="004A6E98">
        <w:rPr>
          <w:rFonts w:ascii="Times New Roman" w:eastAsia="Calibri"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660B77E3" wp14:editId="61032DC2">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77E3"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51FF53B3" wp14:editId="4B3AED44">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F98D1"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14:anchorId="2EAD317B" wp14:editId="4550051D">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317B" id="Прямоугольник 11" o:spid="_x0000_s1027" style="position:absolute;left:0;text-align:left;margin-left:79.75pt;margin-top:6.75pt;width:253.6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29E103AD" wp14:editId="3856CB08">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E7C3" id="Прямая со стрелкой 10" o:spid="_x0000_s1026" type="#_x0000_t32" style="position:absolute;margin-left:206.25pt;margin-top:3.1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74B7BACF" wp14:editId="47868D49">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BACF" id="Прямоугольник 9" o:spid="_x0000_s1028" style="position:absolute;margin-left:79.5pt;margin-top:.15pt;width:253.6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4A6E98">
        <w:rPr>
          <w:rFonts w:ascii="Times New Roman" w:eastAsia="Calibri" w:hAnsi="Times New Roman" w:cs="Times New Roman"/>
          <w:sz w:val="28"/>
          <w:szCs w:val="28"/>
          <w:lang w:eastAsia="ru-RU"/>
        </w:rPr>
        <w:t xml:space="preserve">       </w:t>
      </w: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0FE70D8D" wp14:editId="2DFFA082">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1208" id="Прямая со стрелкой 8" o:spid="_x0000_s1026" type="#_x0000_t32" style="position:absolute;margin-left:207.9pt;margin-top:8pt;width:0;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9504" behindDoc="0" locked="0" layoutInCell="1" allowOverlap="1" wp14:anchorId="42BD5D3D" wp14:editId="75AEC7F8">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9036" id="Прямая со стрелкой 7" o:spid="_x0000_s1026" type="#_x0000_t32" style="position:absolute;margin-left:384.4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8480" behindDoc="0" locked="0" layoutInCell="1" allowOverlap="1" wp14:anchorId="4D3A7AFD" wp14:editId="578D2C8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BE52" id="Прямая со стрелкой 6" o:spid="_x0000_s1026" type="#_x0000_t32" style="position:absolute;margin-left:46.15pt;margin-top:15.6pt;width:0;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5DF2111B" wp14:editId="2A871F63">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0AD4" id="Прямая со стрелкой 5" o:spid="_x0000_s1026" type="#_x0000_t32" style="position:absolute;margin-left:45.6pt;margin-top:.05pt;width:3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1552" behindDoc="0" locked="0" layoutInCell="1" allowOverlap="1" wp14:anchorId="1CCBE5FE" wp14:editId="5543109F">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E5FE" id="Прямоугольник 4" o:spid="_x0000_s1029" style="position:absolute;left:0;text-align:left;margin-left:241.5pt;margin-top:12.7pt;width:253.6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v:textbox>
              </v:rect>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08E18B51" wp14:editId="4FAA56F3">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8B51" id="Прямоугольник 3" o:spid="_x0000_s1030" style="position:absolute;left:0;text-align:left;margin-left:-21.3pt;margin-top:12.7pt;width:198.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0528" behindDoc="0" locked="0" layoutInCell="1" allowOverlap="1" wp14:anchorId="54D68EC7" wp14:editId="463054B7">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9334" id="Прямая со стрелкой 2" o:spid="_x0000_s1026" type="#_x0000_t32" style="position:absolute;margin-left:384.85pt;margin-top:2.6pt;width:0;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5408" behindDoc="0" locked="0" layoutInCell="1" allowOverlap="1" wp14:anchorId="472EC3F3" wp14:editId="68202874">
                <wp:simplePos x="0" y="0"/>
                <wp:positionH relativeFrom="column">
                  <wp:posOffset>3070225</wp:posOffset>
                </wp:positionH>
                <wp:positionV relativeFrom="paragraph">
                  <wp:posOffset>83185</wp:posOffset>
                </wp:positionV>
                <wp:extent cx="3220720" cy="944880"/>
                <wp:effectExtent l="0" t="0" r="17780"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C3F3" id="Прямоугольник 13"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">
                <v:textbo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right"/>
        <w:rPr>
          <w:rFonts w:ascii="Times New Roman" w:eastAsia="Calibri" w:hAnsi="Times New Roman" w:cs="Times New Roman"/>
          <w:sz w:val="28"/>
          <w:szCs w:val="28"/>
          <w:lang w:eastAsia="ru-RU"/>
        </w:rPr>
      </w:pPr>
    </w:p>
    <w:p w:rsidR="004A6E98" w:rsidRPr="004A6E98" w:rsidRDefault="004A6E98" w:rsidP="004A6E98">
      <w:pPr>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3</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4A6E98">
        <w:rPr>
          <w:rFonts w:ascii="Times New Roman" w:eastAsia="Calibri" w:hAnsi="Times New Roman" w:cs="Times New Roman"/>
          <w:sz w:val="24"/>
          <w:szCs w:val="24"/>
          <w:lang w:eastAsia="ru-RU"/>
        </w:rPr>
        <w:br/>
        <w:t>предоставляемых по договорам социального найма</w:t>
      </w:r>
      <w:r w:rsidRPr="004A6E98">
        <w:rPr>
          <w:rFonts w:ascii="Times New Roman" w:eastAsia="Calibri" w:hAnsi="Times New Roman" w:cs="Times New Roman"/>
          <w:sz w:val="24"/>
          <w:szCs w:val="24"/>
          <w:vertAlign w:val="superscript"/>
          <w:lang w:eastAsia="ru-RU"/>
        </w:rPr>
        <w:footnoteReference w:id="1"/>
      </w:r>
      <w:r w:rsidRPr="004A6E98">
        <w:rPr>
          <w:rFonts w:ascii="Times New Roman" w:eastAsia="Calibri" w:hAnsi="Times New Roman" w:cs="Times New Roman"/>
          <w:sz w:val="24"/>
          <w:szCs w:val="24"/>
          <w:lang w:eastAsia="ru-RU"/>
        </w:rPr>
        <w:t xml:space="preserve"> </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(перечислить состав семьи и родственные отношения)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принять меня с семьей из _________________________________ человек: 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учет в качестве нуждающегося в жилом помещении из жилищного фонда:</w:t>
      </w:r>
    </w:p>
    <w:p w:rsidR="004A6E98" w:rsidRPr="004A6E98" w:rsidRDefault="004A6E98" w:rsidP="004A6E98">
      <w:pPr>
        <w:autoSpaceDE w:val="0"/>
        <w:autoSpaceDN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социального;</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Члены семьи:</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Супруг (супруга)</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226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паспортные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Дети: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(серия и номер, наименование органа,</w:t>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
    <w:p w:rsidR="004A6E98" w:rsidRPr="004A6E98" w:rsidRDefault="004A6E98" w:rsidP="004A6E98">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Кроме того, со мной проживают иные члены семьи: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4A6E98" w:rsidRPr="004A6E98" w:rsidRDefault="004A6E98" w:rsidP="004A6E98">
      <w:pPr>
        <w:tabs>
          <w:tab w:val="left" w:pos="382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если производили, то какие именно:</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828"/>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4A6E98" w:rsidRPr="004A6E98" w:rsidTr="004A6E98">
        <w:trPr>
          <w:cantSplit/>
          <w:trHeight w:val="530"/>
        </w:trPr>
        <w:tc>
          <w:tcPr>
            <w:tcW w:w="452" w:type="dxa"/>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A6E98" w:rsidRPr="004A6E98" w:rsidTr="004A6E98">
        <w:trPr>
          <w:cantSplit/>
          <w:trHeight w:val="901"/>
        </w:trPr>
        <w:tc>
          <w:tcPr>
            <w:tcW w:w="452" w:type="dxa"/>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sectPr w:rsidR="004A6E98" w:rsidRPr="004A6E98" w:rsidSect="004A6E98">
          <w:pgSz w:w="11906" w:h="16838"/>
          <w:pgMar w:top="1134" w:right="850" w:bottom="1134" w:left="1134" w:header="708" w:footer="708" w:gutter="0"/>
          <w:cols w:space="708"/>
          <w:rtlGutter/>
          <w:docGrid w:linePitch="360"/>
        </w:sectPr>
      </w:pP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p>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Height w:val="202"/>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after="0" w:line="240" w:lineRule="auto"/>
        <w:ind w:left="4961"/>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before="200" w:after="0" w:line="240" w:lineRule="auto"/>
        <w:ind w:left="4961"/>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240"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заявлению прилагаются следующие документы:</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6.</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7.</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8.</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9.</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10.</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4A6E98" w:rsidRPr="004A6E98" w:rsidTr="004A6E98">
        <w:tc>
          <w:tcPr>
            <w:tcW w:w="2863"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42"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9"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4A6E98">
        <w:rPr>
          <w:rFonts w:ascii="Times New Roman" w:eastAsia="Calibri" w:hAnsi="Times New Roman" w:cs="Times New Roman"/>
          <w:sz w:val="24"/>
          <w:szCs w:val="24"/>
          <w:lang w:eastAsia="ru-RU"/>
        </w:rPr>
        <w:tab/>
      </w: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9072"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12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4A6E98" w:rsidRPr="004A6E98" w:rsidTr="004A6E98">
        <w:tc>
          <w:tcPr>
            <w:tcW w:w="399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198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399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(должность)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19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3402"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r>
    </w:tbl>
    <w:p w:rsidR="004A6E98" w:rsidRPr="004A6E98" w:rsidRDefault="004A6E98" w:rsidP="004A6E98">
      <w:pPr>
        <w:autoSpaceDE w:val="0"/>
        <w:autoSpaceDN w:val="0"/>
        <w:spacing w:before="240" w:after="0" w:line="240" w:lineRule="auto"/>
        <w:ind w:left="4394"/>
        <w:rPr>
          <w:rFonts w:ascii="Times New Roman" w:eastAsia="Calibri" w:hAnsi="Times New Roman" w:cs="Times New Roman"/>
          <w:color w:val="000000"/>
          <w:sz w:val="20"/>
          <w:szCs w:val="20"/>
          <w:lang w:eastAsia="ru-RU"/>
        </w:rPr>
      </w:pPr>
      <w:r w:rsidRPr="004A6E98">
        <w:rPr>
          <w:rFonts w:ascii="Times New Roman" w:eastAsia="Calibri" w:hAnsi="Times New Roman" w:cs="Times New Roman"/>
          <w:sz w:val="24"/>
          <w:szCs w:val="24"/>
          <w:lang w:eastAsia="ru-RU"/>
        </w:rPr>
        <w:t>(Место печати) Подпись заявителя</w:t>
      </w:r>
      <w:r w:rsidRPr="004A6E98">
        <w:rPr>
          <w:rFonts w:ascii="Times New Roman" w:eastAsia="Calibri" w:hAnsi="Times New Roman" w:cs="Times New Roman"/>
          <w:sz w:val="24"/>
          <w:szCs w:val="24"/>
          <w:vertAlign w:val="superscript"/>
          <w:lang w:eastAsia="ru-RU"/>
        </w:rPr>
        <w:footnoteReference w:id="2"/>
      </w:r>
      <w:r w:rsidRPr="004A6E98">
        <w:rPr>
          <w:rFonts w:ascii="Times New Roman" w:eastAsia="Calibri" w:hAnsi="Times New Roman" w:cs="Times New Roman"/>
          <w:sz w:val="24"/>
          <w:szCs w:val="24"/>
          <w:lang w:eastAsia="ru-RU"/>
        </w:rPr>
        <w:t>_________</w:t>
      </w:r>
      <w:r w:rsidRPr="004A6E98">
        <w:rPr>
          <w:rFonts w:ascii="Times New Roman" w:eastAsia="Calibri" w:hAnsi="Times New Roman" w:cs="Times New Roman"/>
          <w:sz w:val="24"/>
          <w:szCs w:val="24"/>
          <w:lang w:eastAsia="ru-RU"/>
        </w:rPr>
        <w:tab/>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57056" w:rsidRDefault="00457056" w:rsidP="004A6E98">
      <w:pPr>
        <w:spacing w:after="0" w:line="240" w:lineRule="auto"/>
        <w:ind w:firstLine="4860"/>
        <w:jc w:val="right"/>
        <w:rPr>
          <w:rFonts w:ascii="Times New Roman" w:eastAsia="Calibri" w:hAnsi="Times New Roman" w:cs="Times New Roman"/>
          <w:sz w:val="24"/>
          <w:szCs w:val="24"/>
          <w:lang w:eastAsia="ru-RU"/>
        </w:rPr>
      </w:pPr>
    </w:p>
    <w:p w:rsidR="00457056" w:rsidRPr="004A6E98" w:rsidRDefault="00457056"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ПРИЛОЖЕНИЕ № 4</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4A6E98">
        <w:rPr>
          <w:rFonts w:ascii="Times New Roman" w:eastAsia="Times New Roman"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паспорт: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телефон</w:t>
      </w:r>
      <w:r w:rsidRPr="004A6E98">
        <w:rPr>
          <w:rFonts w:ascii="Times New Roman" w:eastAsia="Times New Roman" w:hAnsi="Times New Roman" w:cs="Times New Roman"/>
          <w:sz w:val="24"/>
          <w:szCs w:val="24"/>
          <w:lang w:eastAsia="ru-RU"/>
        </w:rPr>
        <w:tab/>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r w:rsidRPr="004A6E98">
        <w:rPr>
          <w:rFonts w:ascii="Times New Roman" w:eastAsia="Times New Roman" w:hAnsi="Times New Roman" w:cs="Times New Roman"/>
          <w:b/>
          <w:sz w:val="24"/>
          <w:szCs w:val="24"/>
          <w:lang w:eastAsia="ru-RU"/>
        </w:rPr>
        <w:t>ЗАЯВЛЕНИЕ</w:t>
      </w: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78"/>
        <w:gridCol w:w="1217"/>
        <w:gridCol w:w="2240"/>
        <w:gridCol w:w="1705"/>
        <w:gridCol w:w="1915"/>
      </w:tblGrid>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w:t>
            </w:r>
          </w:p>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п/п</w:t>
            </w:r>
          </w:p>
        </w:tc>
        <w:tc>
          <w:tcPr>
            <w:tcW w:w="190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членов семьи</w:t>
            </w:r>
          </w:p>
        </w:tc>
        <w:tc>
          <w:tcPr>
            <w:tcW w:w="1217"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Родственные отношения</w:t>
            </w:r>
          </w:p>
        </w:tc>
        <w:tc>
          <w:tcPr>
            <w:tcW w:w="2266"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Отношение к работе, учебе</w:t>
            </w:r>
          </w:p>
        </w:tc>
        <w:tc>
          <w:tcPr>
            <w:tcW w:w="19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Паспортные данные (серия и номер, кем, когда выдан</w:t>
            </w:r>
          </w:p>
        </w:tc>
      </w:tr>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w:t>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tc>
        <w:tc>
          <w:tcPr>
            <w:tcW w:w="190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217"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2266"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72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934"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Подписи совершеннолетних членов семьи: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8"/>
          <w:sz w:val="24"/>
          <w:szCs w:val="24"/>
          <w:lang w:eastAsia="ru-RU"/>
        </w:rPr>
      </w:pPr>
      <w:r w:rsidRPr="004A6E98">
        <w:rPr>
          <w:rFonts w:ascii="Times New Roman" w:eastAsia="Times New Roman" w:hAnsi="Times New Roman" w:cs="Times New Roman"/>
          <w:spacing w:val="-18"/>
          <w:sz w:val="24"/>
          <w:szCs w:val="24"/>
          <w:lang w:eastAsia="ru-RU"/>
        </w:rPr>
        <w:br w:type="page"/>
      </w:r>
      <w:r w:rsidRPr="004A6E98">
        <w:rPr>
          <w:rFonts w:ascii="Times New Roman" w:eastAsia="Times New Roman" w:hAnsi="Times New Roman" w:cs="Times New Roman"/>
          <w:spacing w:val="-18"/>
          <w:sz w:val="24"/>
          <w:szCs w:val="24"/>
          <w:lang w:eastAsia="ru-RU"/>
        </w:rPr>
        <w:lastRenderedPageBreak/>
        <w:t>ПРИЛОЖЕНИЕ  №  1</w:t>
      </w:r>
    </w:p>
    <w:p w:rsidR="004A6E98" w:rsidRPr="004A6E98" w:rsidRDefault="004A6E98" w:rsidP="004A6E98">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0"/>
          <w:sz w:val="24"/>
          <w:szCs w:val="24"/>
          <w:lang w:eastAsia="ru-RU"/>
        </w:rPr>
        <w:t>Сведения о доходах семьи</w:t>
      </w:r>
    </w:p>
    <w:p w:rsidR="004A6E98" w:rsidRPr="004A6E98" w:rsidRDefault="004A6E98" w:rsidP="004A6E98">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Сообщаю, что я</w:t>
      </w:r>
      <w:r w:rsidRPr="004A6E98">
        <w:rPr>
          <w:rFonts w:ascii="Times New Roman" w:eastAsia="Times New Roman" w:hAnsi="Times New Roman" w:cs="Times New Roman"/>
          <w:sz w:val="24"/>
          <w:szCs w:val="24"/>
          <w:lang w:eastAsia="ru-RU"/>
        </w:rPr>
        <w:tab/>
        <w:t xml:space="preserve"> </w:t>
      </w:r>
      <w:r w:rsidRPr="004A6E98">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4A6E98">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4A6E98">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4A6E98">
        <w:rPr>
          <w:rFonts w:ascii="Times New Roman" w:eastAsia="Times New Roman" w:hAnsi="Times New Roman" w:cs="Times New Roman"/>
          <w:sz w:val="24"/>
          <w:szCs w:val="24"/>
          <w:lang w:eastAsia="ru-RU"/>
        </w:rPr>
        <w:t>целью признания меня малоимущим, имел (а) следующий доход:</w:t>
      </w:r>
    </w:p>
    <w:p w:rsidR="004A6E98" w:rsidRPr="004A6E98" w:rsidRDefault="004A6E98" w:rsidP="004A6E98">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8"/>
          <w:sz w:val="24"/>
          <w:szCs w:val="24"/>
          <w:lang w:eastAsia="ru-RU"/>
        </w:rPr>
        <w:t>1)</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4A6E98">
        <w:rPr>
          <w:rFonts w:ascii="Times New Roman" w:eastAsia="Times New Roman" w:hAnsi="Times New Roman" w:cs="Times New Roman"/>
          <w:spacing w:val="-3"/>
          <w:sz w:val="24"/>
          <w:szCs w:val="24"/>
          <w:lang w:eastAsia="ru-RU"/>
        </w:rPr>
        <w:t>среднего заработка в соответствии с П</w:t>
      </w:r>
      <w:r w:rsidRPr="004A6E98">
        <w:rPr>
          <w:rFonts w:ascii="Times New Roman" w:eastAsia="Calibri"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4A6E98">
        <w:rPr>
          <w:rFonts w:ascii="Times New Roman" w:eastAsia="Times New Roman" w:hAnsi="Times New Roman" w:cs="Times New Roman"/>
          <w:sz w:val="24"/>
          <w:szCs w:val="24"/>
          <w:lang w:eastAsia="ru-RU"/>
        </w:rPr>
        <w:t>законодательством.</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A6E98" w:rsidRPr="004A6E98" w:rsidRDefault="004A6E98" w:rsidP="004A6E98">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4)</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4A6E98">
        <w:rPr>
          <w:rFonts w:ascii="Times New Roman" w:eastAsia="Times New Roman" w:hAnsi="Times New Roman" w:cs="Times New Roman"/>
          <w:spacing w:val="-9"/>
          <w:sz w:val="24"/>
          <w:szCs w:val="24"/>
          <w:lang w:eastAsia="ru-RU"/>
        </w:rPr>
        <w:br/>
      </w:r>
      <w:r w:rsidRPr="004A6E98">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4A6E98" w:rsidRPr="004A6E98" w:rsidTr="004A6E98">
        <w:trPr>
          <w:trHeight w:hRule="exact" w:val="1426"/>
        </w:trPr>
        <w:tc>
          <w:tcPr>
            <w:tcW w:w="552" w:type="dxa"/>
            <w:shd w:val="clear" w:color="auto" w:fill="FFFFFF"/>
          </w:tcPr>
          <w:p w:rsidR="004A6E98" w:rsidRPr="004A6E98" w:rsidRDefault="004A6E98" w:rsidP="004A6E98">
            <w:pPr>
              <w:shd w:val="clear" w:color="auto" w:fill="FFFFFF"/>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 </w:t>
            </w:r>
            <w:r w:rsidRPr="004A6E98">
              <w:rPr>
                <w:rFonts w:ascii="Times New Roman" w:eastAsia="Times New Roman" w:hAnsi="Times New Roman" w:cs="Times New Roman"/>
                <w:spacing w:val="-6"/>
                <w:sz w:val="24"/>
                <w:szCs w:val="24"/>
                <w:lang w:eastAsia="ru-RU"/>
              </w:rPr>
              <w:t>п/п</w:t>
            </w:r>
          </w:p>
        </w:tc>
        <w:tc>
          <w:tcPr>
            <w:tcW w:w="2462" w:type="dxa"/>
            <w:shd w:val="clear" w:color="auto" w:fill="FFFFFF"/>
          </w:tcPr>
          <w:p w:rsidR="004A6E98" w:rsidRPr="004A6E98" w:rsidRDefault="004A6E98" w:rsidP="004A6E98">
            <w:pPr>
              <w:shd w:val="clear" w:color="auto" w:fill="FFFFFF"/>
              <w:spacing w:after="0" w:line="240" w:lineRule="auto"/>
              <w:ind w:left="13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4A6E98" w:rsidRPr="004A6E98" w:rsidRDefault="004A6E98" w:rsidP="004A6E98">
            <w:pPr>
              <w:shd w:val="clear" w:color="auto" w:fill="FFFFFF"/>
              <w:spacing w:after="0" w:line="240" w:lineRule="auto"/>
              <w:ind w:left="69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766" w:type="dxa"/>
            <w:shd w:val="clear" w:color="auto" w:fill="FFFFFF"/>
          </w:tcPr>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Сумма дохода</w:t>
            </w:r>
          </w:p>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990" w:type="dxa"/>
            <w:shd w:val="clear" w:color="auto" w:fill="FFFFFF"/>
          </w:tcPr>
          <w:p w:rsidR="004A6E98" w:rsidRPr="004A6E98" w:rsidRDefault="004A6E98" w:rsidP="004A6E98">
            <w:pPr>
              <w:shd w:val="clear" w:color="auto" w:fill="FFFFFF"/>
              <w:spacing w:after="0" w:line="240" w:lineRule="auto"/>
              <w:ind w:firstLine="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Название,         № документа,        на основании </w:t>
            </w:r>
            <w:r w:rsidRPr="004A6E98">
              <w:rPr>
                <w:rFonts w:ascii="Times New Roman" w:eastAsia="Times New Roman" w:hAnsi="Times New Roman" w:cs="Times New Roman"/>
                <w:spacing w:val="-2"/>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643"/>
        </w:trPr>
        <w:tc>
          <w:tcPr>
            <w:tcW w:w="55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853"/>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4A6E98">
        <w:rPr>
          <w:rFonts w:ascii="Times New Roman" w:eastAsia="Times New Roman" w:hAnsi="Times New Roman" w:cs="Times New Roman"/>
          <w:sz w:val="24"/>
          <w:szCs w:val="24"/>
          <w:lang w:eastAsia="ru-RU"/>
        </w:rPr>
        <w:t>фондов и других источников, к которым относятся:</w:t>
      </w:r>
    </w:p>
    <w:p w:rsidR="004A6E98" w:rsidRPr="004A6E98" w:rsidRDefault="004A6E98" w:rsidP="004A6E98">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4A6E98">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4A6E98">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4A6E98" w:rsidRPr="004A6E98" w:rsidRDefault="004A6E98" w:rsidP="004A6E98">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4A6E98" w:rsidRPr="004A6E98" w:rsidRDefault="004A6E98" w:rsidP="004A6E98">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стипендии, выплачиваемые обучающимся в учреждениях начального, среднего и </w:t>
      </w:r>
      <w:r w:rsidRPr="004A6E98">
        <w:rPr>
          <w:rFonts w:ascii="Times New Roman" w:eastAsia="Times New Roman" w:hAnsi="Times New Roman" w:cs="Times New Roman"/>
          <w:spacing w:val="-9"/>
          <w:sz w:val="24"/>
          <w:szCs w:val="24"/>
          <w:lang w:eastAsia="ru-RU"/>
        </w:rPr>
        <w:t xml:space="preserve">высшего профессионального образования, аспирантам и докторантам, обучающимся с </w:t>
      </w:r>
      <w:r w:rsidRPr="004A6E98">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4A6E98">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4A6E98">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4A6E98">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4A6E98">
        <w:rPr>
          <w:rFonts w:ascii="Times New Roman" w:eastAsia="Times New Roman" w:hAnsi="Times New Roman" w:cs="Times New Roman"/>
          <w:sz w:val="24"/>
          <w:szCs w:val="24"/>
          <w:lang w:eastAsia="ru-RU"/>
        </w:rPr>
        <w:t>отпуске по медицинским показаниям;</w:t>
      </w:r>
    </w:p>
    <w:p w:rsidR="004A6E98" w:rsidRPr="004A6E98" w:rsidRDefault="004A6E98" w:rsidP="004A6E98">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pacing w:val="-9"/>
          <w:sz w:val="24"/>
          <w:szCs w:val="24"/>
          <w:lang w:eastAsia="ru-RU"/>
        </w:rPr>
        <w:t xml:space="preserve">пособие по безработице, материальная помощь и иные выплаты безработным </w:t>
      </w:r>
      <w:r w:rsidRPr="004A6E98">
        <w:rPr>
          <w:rFonts w:ascii="Times New Roman" w:eastAsia="Times New Roman" w:hAnsi="Times New Roman" w:cs="Times New Roman"/>
          <w:spacing w:val="-5"/>
          <w:sz w:val="24"/>
          <w:szCs w:val="24"/>
          <w:lang w:eastAsia="ru-RU"/>
        </w:rPr>
        <w:t xml:space="preserve">гражданам, а также стипендия и материальная помощь, выплачиваемая гражданам в </w:t>
      </w:r>
      <w:r w:rsidRPr="004A6E98">
        <w:rPr>
          <w:rFonts w:ascii="Times New Roman" w:eastAsia="Times New Roman" w:hAnsi="Times New Roman" w:cs="Times New Roman"/>
          <w:spacing w:val="-10"/>
          <w:sz w:val="24"/>
          <w:szCs w:val="24"/>
          <w:lang w:eastAsia="ru-RU"/>
        </w:rPr>
        <w:t xml:space="preserve">период профессиональной подготовки, переподготовки и повышения квалификации по </w:t>
      </w:r>
      <w:r w:rsidRPr="004A6E98">
        <w:rPr>
          <w:rFonts w:ascii="Times New Roman" w:eastAsia="Times New Roman" w:hAnsi="Times New Roman" w:cs="Times New Roman"/>
          <w:sz w:val="24"/>
          <w:szCs w:val="24"/>
          <w:lang w:eastAsia="ru-RU"/>
        </w:rPr>
        <w:t xml:space="preserve">направлению органов службы занятости, выплаты безработным гражданам, </w:t>
      </w:r>
      <w:r w:rsidRPr="004A6E98">
        <w:rPr>
          <w:rFonts w:ascii="Times New Roman" w:eastAsia="Times New Roman" w:hAnsi="Times New Roman" w:cs="Times New Roman"/>
          <w:spacing w:val="-8"/>
          <w:sz w:val="24"/>
          <w:szCs w:val="24"/>
          <w:lang w:eastAsia="ru-RU"/>
        </w:rPr>
        <w:t xml:space="preserve">принимающим участие в общественных работах, и безработным гражданам, особо </w:t>
      </w:r>
      <w:r w:rsidRPr="004A6E98">
        <w:rPr>
          <w:rFonts w:ascii="Times New Roman" w:eastAsia="Times New Roman" w:hAnsi="Times New Roman" w:cs="Times New Roman"/>
          <w:spacing w:val="-10"/>
          <w:sz w:val="24"/>
          <w:szCs w:val="24"/>
          <w:lang w:eastAsia="ru-RU"/>
        </w:rPr>
        <w:t xml:space="preserve">нуждающимся в социальной защите, в период их участия во временных работах, а также </w:t>
      </w:r>
      <w:r w:rsidRPr="004A6E98">
        <w:rPr>
          <w:rFonts w:ascii="Times New Roman" w:eastAsia="Times New Roman" w:hAnsi="Times New Roman" w:cs="Times New Roman"/>
          <w:spacing w:val="-8"/>
          <w:sz w:val="24"/>
          <w:szCs w:val="24"/>
          <w:lang w:eastAsia="ru-RU"/>
        </w:rPr>
        <w:t xml:space="preserve">выплаты несовершеннолетним гражданам в возрасте от 14 до 18 лет в период их участия </w:t>
      </w:r>
      <w:r w:rsidRPr="004A6E98">
        <w:rPr>
          <w:rFonts w:ascii="Times New Roman" w:eastAsia="Times New Roman" w:hAnsi="Times New Roman" w:cs="Times New Roman"/>
          <w:sz w:val="24"/>
          <w:szCs w:val="24"/>
          <w:lang w:eastAsia="ru-RU"/>
        </w:rPr>
        <w:t>во временных работах;</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4A6E98">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4A6E98">
        <w:rPr>
          <w:rFonts w:ascii="Times New Roman" w:eastAsia="Times New Roman" w:hAnsi="Times New Roman" w:cs="Times New Roman"/>
          <w:sz w:val="24"/>
          <w:szCs w:val="24"/>
          <w:lang w:eastAsia="ru-RU"/>
        </w:rPr>
        <w:t>в ранние сроки беременности;</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4A6E98">
        <w:rPr>
          <w:rFonts w:ascii="Times New Roman" w:eastAsia="Times New Roman" w:hAnsi="Times New Roman" w:cs="Times New Roman"/>
          <w:spacing w:val="-9"/>
          <w:sz w:val="24"/>
          <w:szCs w:val="24"/>
          <w:lang w:eastAsia="ru-RU"/>
        </w:rPr>
        <w:lastRenderedPageBreak/>
        <w:t xml:space="preserve">ребенком до достижения им </w:t>
      </w:r>
      <w:r w:rsidRPr="004A6E98">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4A6E98">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4A6E98">
        <w:rPr>
          <w:rFonts w:ascii="Times New Roman" w:eastAsia="Times New Roman" w:hAnsi="Times New Roman" w:cs="Times New Roman"/>
          <w:sz w:val="24"/>
          <w:szCs w:val="24"/>
          <w:lang w:eastAsia="ru-RU"/>
        </w:rPr>
        <w:t>за ребенком до достижения им 3-летнего возраста;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4A6E98">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4A6E98">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4A6E98">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4A6E98">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4A6E98">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4A6E98">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4A6E98">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4A6E98">
        <w:rPr>
          <w:rFonts w:ascii="Times New Roman" w:eastAsia="Times New Roman" w:hAnsi="Times New Roman" w:cs="Times New Roman"/>
          <w:sz w:val="24"/>
          <w:szCs w:val="24"/>
          <w:lang w:eastAsia="ru-RU"/>
        </w:rPr>
        <w:t>отсутствует возможность их трудоустройства;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4A6E98">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4A6E98">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4A6E98">
        <w:rPr>
          <w:rFonts w:ascii="Times New Roman" w:eastAsia="Times New Roman" w:hAnsi="Times New Roman" w:cs="Times New Roman"/>
          <w:sz w:val="24"/>
          <w:szCs w:val="24"/>
          <w:lang w:eastAsia="ru-RU"/>
        </w:rPr>
        <w:t>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4A6E98">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4A6E98" w:rsidRPr="004A6E98" w:rsidRDefault="004A6E98" w:rsidP="004A6E98">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доходы от реализации и сдачи в аренду (наем) недвижимого имущества (земельных </w:t>
      </w:r>
      <w:r w:rsidRPr="004A6E98">
        <w:rPr>
          <w:rFonts w:ascii="Times New Roman" w:eastAsia="Times New Roman"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4A6E98">
        <w:rPr>
          <w:rFonts w:ascii="Times New Roman" w:eastAsia="Times New Roman" w:hAnsi="Times New Roman" w:cs="Times New Roman"/>
          <w:sz w:val="24"/>
          <w:szCs w:val="24"/>
          <w:lang w:eastAsia="ru-RU"/>
        </w:rPr>
        <w:t>средств переработки и хранения продуктов;</w:t>
      </w:r>
    </w:p>
    <w:p w:rsidR="004A6E98" w:rsidRPr="004A6E98" w:rsidRDefault="004A6E98" w:rsidP="004A6E98">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5"/>
          <w:sz w:val="24"/>
          <w:szCs w:val="24"/>
          <w:lang w:eastAsia="ru-RU"/>
        </w:rPr>
        <w:t xml:space="preserve">доходы от реализации плодов и продукции личного подсобного хозяйства </w:t>
      </w:r>
      <w:r w:rsidRPr="004A6E98">
        <w:rPr>
          <w:rFonts w:ascii="Times New Roman" w:eastAsia="Times New Roman" w:hAnsi="Times New Roman" w:cs="Times New Roman"/>
          <w:spacing w:val="-9"/>
          <w:sz w:val="24"/>
          <w:szCs w:val="24"/>
          <w:lang w:eastAsia="ru-RU"/>
        </w:rPr>
        <w:t xml:space="preserve">(многолетних насаждений, огородной продукции, продукционных и демонстрационных </w:t>
      </w:r>
      <w:r w:rsidRPr="004A6E98">
        <w:rPr>
          <w:rFonts w:ascii="Times New Roman" w:eastAsia="Times New Roman" w:hAnsi="Times New Roman" w:cs="Times New Roman"/>
          <w:sz w:val="24"/>
          <w:szCs w:val="24"/>
          <w:lang w:eastAsia="ru-RU"/>
        </w:rPr>
        <w:t>животных, птицы, пушных зверей, пчел, рыбы);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4A6E98">
        <w:rPr>
          <w:rFonts w:ascii="Times New Roman" w:eastAsia="Times New Roman" w:hAnsi="Times New Roman" w:cs="Times New Roman"/>
          <w:sz w:val="24"/>
          <w:szCs w:val="24"/>
          <w:lang w:eastAsia="ru-RU"/>
        </w:rPr>
        <w:t>включаются:</w:t>
      </w:r>
    </w:p>
    <w:p w:rsidR="004A6E98" w:rsidRPr="004A6E98" w:rsidRDefault="004A6E98" w:rsidP="004A6E98">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денежное довольствие военнослужащих, сотрудников органов внутренних дел </w:t>
      </w:r>
      <w:r w:rsidRPr="004A6E98">
        <w:rPr>
          <w:rFonts w:ascii="Times New Roman" w:eastAsia="Times New Roman"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4A6E98">
        <w:rPr>
          <w:rFonts w:ascii="Times New Roman" w:eastAsia="Times New Roman" w:hAnsi="Times New Roman" w:cs="Times New Roman"/>
          <w:spacing w:val="-5"/>
          <w:sz w:val="24"/>
          <w:szCs w:val="24"/>
          <w:lang w:eastAsia="ru-RU"/>
        </w:rPr>
        <w:t xml:space="preserve">таможенных органов Российской Федерации и других органов правоохранительной </w:t>
      </w:r>
      <w:r w:rsidRPr="004A6E98">
        <w:rPr>
          <w:rFonts w:ascii="Times New Roman" w:eastAsia="Times New Roman" w:hAnsi="Times New Roman" w:cs="Times New Roman"/>
          <w:spacing w:val="-3"/>
          <w:sz w:val="24"/>
          <w:szCs w:val="24"/>
          <w:lang w:eastAsia="ru-RU"/>
        </w:rPr>
        <w:t xml:space="preserve">службы, а также дополнительные выплаты, носящие постоянный характер, и </w:t>
      </w:r>
      <w:r w:rsidRPr="004A6E98">
        <w:rPr>
          <w:rFonts w:ascii="Times New Roman" w:eastAsia="Times New Roman" w:hAnsi="Times New Roman" w:cs="Times New Roman"/>
          <w:spacing w:val="-6"/>
          <w:sz w:val="24"/>
          <w:szCs w:val="24"/>
          <w:lang w:eastAsia="ru-RU"/>
        </w:rPr>
        <w:t xml:space="preserve">продовольственное обеспечение (денежная компенсация взамен продовольственного </w:t>
      </w:r>
      <w:r w:rsidRPr="004A6E98">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4A6E98" w:rsidRPr="004A6E98" w:rsidRDefault="004A6E98" w:rsidP="004A6E98">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единовременное пособие при увольнении с военной службы, из органов внутренних </w:t>
      </w:r>
      <w:r w:rsidRPr="004A6E98">
        <w:rPr>
          <w:rFonts w:ascii="Times New Roman" w:eastAsia="Times New Roman" w:hAnsi="Times New Roman" w:cs="Times New Roman"/>
          <w:spacing w:val="-9"/>
          <w:sz w:val="24"/>
          <w:szCs w:val="24"/>
          <w:lang w:eastAsia="ru-RU"/>
        </w:rPr>
        <w:t xml:space="preserve">дел Российской Федерации, учреждений и органов уголовно-исполнительной системы, </w:t>
      </w:r>
      <w:r w:rsidRPr="004A6E98">
        <w:rPr>
          <w:rFonts w:ascii="Times New Roman" w:eastAsia="Times New Roman" w:hAnsi="Times New Roman" w:cs="Times New Roman"/>
          <w:spacing w:val="-3"/>
          <w:sz w:val="24"/>
          <w:szCs w:val="24"/>
          <w:lang w:eastAsia="ru-RU"/>
        </w:rPr>
        <w:t xml:space="preserve">таможенных органов Российской Федерации, других органов правоохранительной </w:t>
      </w:r>
      <w:r w:rsidRPr="004A6E98">
        <w:rPr>
          <w:rFonts w:ascii="Times New Roman" w:eastAsia="Times New Roman" w:hAnsi="Times New Roman" w:cs="Times New Roman"/>
          <w:sz w:val="24"/>
          <w:szCs w:val="24"/>
          <w:lang w:eastAsia="ru-RU"/>
        </w:rPr>
        <w:t>службы;</w:t>
      </w:r>
    </w:p>
    <w:p w:rsidR="004A6E98" w:rsidRPr="004A6E98" w:rsidRDefault="004A6E98" w:rsidP="004A6E98">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оплата работ по договорам, заключаемым в соответствии с гражданским </w:t>
      </w:r>
      <w:r w:rsidRPr="004A6E98">
        <w:rPr>
          <w:rFonts w:ascii="Times New Roman" w:eastAsia="Times New Roman" w:hAnsi="Times New Roman" w:cs="Times New Roman"/>
          <w:sz w:val="24"/>
          <w:szCs w:val="24"/>
          <w:lang w:eastAsia="ru-RU"/>
        </w:rPr>
        <w:t>законодательством Российской Федерации;</w:t>
      </w:r>
    </w:p>
    <w:p w:rsidR="004A6E98" w:rsidRPr="004A6E98" w:rsidRDefault="004A6E98" w:rsidP="004A6E98">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материальная помощь, оказываемая работодателями своим работникам, в том числе </w:t>
      </w:r>
      <w:r w:rsidRPr="004A6E98">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4A6E98" w:rsidRPr="004A6E98" w:rsidRDefault="004A6E98" w:rsidP="004A6E98">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авторские вознаграждения, получаемые в соответствии с законодательством </w:t>
      </w:r>
      <w:r w:rsidRPr="004A6E98">
        <w:rPr>
          <w:rFonts w:ascii="Times New Roman" w:eastAsia="Times New Roman" w:hAnsi="Times New Roman" w:cs="Times New Roman"/>
          <w:spacing w:val="-9"/>
          <w:sz w:val="24"/>
          <w:szCs w:val="24"/>
          <w:lang w:eastAsia="ru-RU"/>
        </w:rPr>
        <w:t xml:space="preserve">Российской Федерации об авторском праве и смежных правах, в том числе по авторским </w:t>
      </w:r>
      <w:r w:rsidRPr="004A6E98">
        <w:rPr>
          <w:rFonts w:ascii="Times New Roman" w:eastAsia="Times New Roman" w:hAnsi="Times New Roman" w:cs="Times New Roman"/>
          <w:sz w:val="24"/>
          <w:szCs w:val="24"/>
          <w:lang w:eastAsia="ru-RU"/>
        </w:rPr>
        <w:t>договорам наследования;</w:t>
      </w:r>
    </w:p>
    <w:p w:rsidR="004A6E98" w:rsidRPr="004A6E98" w:rsidRDefault="004A6E98" w:rsidP="004A6E98">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4A6E98">
        <w:rPr>
          <w:rFonts w:ascii="Times New Roman" w:eastAsia="Times New Roman" w:hAnsi="Times New Roman" w:cs="Times New Roman"/>
          <w:sz w:val="24"/>
          <w:szCs w:val="24"/>
          <w:lang w:eastAsia="ru-RU"/>
        </w:rPr>
        <w:t>числе хозяйства без образования юридического лица;</w:t>
      </w:r>
    </w:p>
    <w:p w:rsidR="004A6E98" w:rsidRPr="004A6E98" w:rsidRDefault="004A6E98" w:rsidP="004A6E98">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доходы по акциям и другие доходы от участия в управлении собственностью </w:t>
      </w:r>
      <w:r w:rsidRPr="004A6E98">
        <w:rPr>
          <w:rFonts w:ascii="Times New Roman" w:eastAsia="Times New Roman" w:hAnsi="Times New Roman" w:cs="Times New Roman"/>
          <w:sz w:val="24"/>
          <w:szCs w:val="24"/>
          <w:lang w:eastAsia="ru-RU"/>
        </w:rPr>
        <w:t>организации;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алименты, получаемые членами семьи;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проценты по банковским вкладам;</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наследуемые и подаренные денежные средства;</w:t>
      </w:r>
    </w:p>
    <w:p w:rsidR="004A6E98" w:rsidRPr="004A6E98" w:rsidRDefault="004A6E98" w:rsidP="004A6E98">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4A6E98" w:rsidRPr="004A6E98" w:rsidTr="004A6E98">
        <w:trPr>
          <w:trHeight w:hRule="exact" w:val="1142"/>
        </w:trPr>
        <w:tc>
          <w:tcPr>
            <w:tcW w:w="662" w:type="dxa"/>
            <w:shd w:val="clear" w:color="auto" w:fill="FFFFFF"/>
          </w:tcPr>
          <w:p w:rsidR="004A6E98" w:rsidRPr="004A6E98" w:rsidRDefault="004A6E98" w:rsidP="004A6E98">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2539" w:type="dxa"/>
            <w:shd w:val="clear" w:color="auto" w:fill="FFFFFF"/>
          </w:tcPr>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4A6E98" w:rsidRPr="004A6E98" w:rsidRDefault="004A6E98" w:rsidP="004A6E98">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642" w:type="dxa"/>
            <w:shd w:val="clear" w:color="auto" w:fill="FFFFFF"/>
          </w:tcPr>
          <w:p w:rsidR="004A6E98" w:rsidRPr="004A6E98" w:rsidRDefault="004A6E98" w:rsidP="004A6E98">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 дохода</w:t>
            </w:r>
          </w:p>
          <w:p w:rsidR="004A6E98" w:rsidRPr="004A6E98" w:rsidRDefault="004A6E98" w:rsidP="004A6E98">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2563"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w:t>
            </w:r>
          </w:p>
        </w:tc>
      </w:tr>
      <w:tr w:rsidR="004A6E98" w:rsidRPr="004A6E98" w:rsidTr="004A6E98">
        <w:trPr>
          <w:trHeight w:hRule="exact" w:val="533"/>
        </w:trPr>
        <w:tc>
          <w:tcPr>
            <w:tcW w:w="6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4A6E98">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4A6E98">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4A6E98">
        <w:rPr>
          <w:rFonts w:ascii="Times New Roman" w:eastAsia="Times New Roman" w:hAnsi="Times New Roman" w:cs="Times New Roman"/>
          <w:sz w:val="24"/>
          <w:szCs w:val="24"/>
          <w:lang w:eastAsia="ru-RU"/>
        </w:rPr>
        <w:t>Правительством Ленинградской области: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4A6E98" w:rsidRPr="004A6E98" w:rsidTr="004A6E98">
        <w:trPr>
          <w:trHeight w:hRule="exact" w:val="1073"/>
        </w:trPr>
        <w:tc>
          <w:tcPr>
            <w:tcW w:w="658" w:type="dxa"/>
            <w:shd w:val="clear" w:color="auto" w:fill="FFFFFF"/>
          </w:tcPr>
          <w:p w:rsidR="004A6E98" w:rsidRPr="004A6E98" w:rsidRDefault="004A6E98" w:rsidP="004A6E98">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2" w:type="dxa"/>
            <w:shd w:val="clear" w:color="auto" w:fill="FFFFFF"/>
          </w:tcPr>
          <w:p w:rsidR="004A6E98" w:rsidRPr="004A6E98" w:rsidRDefault="004A6E98" w:rsidP="004A6E98">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руб.)</w:t>
            </w:r>
          </w:p>
        </w:tc>
        <w:tc>
          <w:tcPr>
            <w:tcW w:w="1877"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 доход</w:t>
            </w:r>
          </w:p>
        </w:tc>
      </w:tr>
      <w:tr w:rsidR="004A6E98" w:rsidRPr="004A6E98" w:rsidTr="004A6E98">
        <w:trPr>
          <w:trHeight w:hRule="exact" w:val="538"/>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4A6E98" w:rsidRPr="004A6E98" w:rsidRDefault="004A6E98" w:rsidP="004A6E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6"/>
          <w:sz w:val="24"/>
          <w:szCs w:val="24"/>
          <w:lang w:eastAsia="ru-RU"/>
        </w:rPr>
        <w:t>Примечание:</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4A6E98">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4A6E98">
        <w:rPr>
          <w:rFonts w:ascii="Times New Roman" w:eastAsia="Times New Roman" w:hAnsi="Times New Roman" w:cs="Times New Roman"/>
          <w:sz w:val="24"/>
          <w:szCs w:val="24"/>
          <w:lang w:eastAsia="ru-RU"/>
        </w:rPr>
        <w:t>Не включаются в доходы граждан следующие выплаты:</w:t>
      </w:r>
    </w:p>
    <w:p w:rsidR="004A6E98" w:rsidRPr="004A6E98" w:rsidRDefault="004A6E98" w:rsidP="004A6E98">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4A6E98">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4A6E98">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4A6E98">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4A6E98">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4A6E98">
        <w:rPr>
          <w:rFonts w:ascii="Times New Roman" w:eastAsia="Times New Roman" w:hAnsi="Times New Roman" w:cs="Times New Roman"/>
          <w:sz w:val="24"/>
          <w:szCs w:val="24"/>
          <w:lang w:eastAsia="ru-RU"/>
        </w:rPr>
        <w:br/>
        <w:t>государственной службы медико-социальной экспертизы,</w:t>
      </w:r>
    </w:p>
    <w:p w:rsidR="004A6E98" w:rsidRPr="004A6E98" w:rsidRDefault="004A6E98" w:rsidP="004A6E98">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4A6E98">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4A6E98">
        <w:rPr>
          <w:rFonts w:ascii="Times New Roman" w:eastAsia="Times New Roman" w:hAnsi="Times New Roman" w:cs="Times New Roman"/>
          <w:sz w:val="24"/>
          <w:szCs w:val="24"/>
          <w:lang w:eastAsia="ru-RU"/>
        </w:rPr>
        <w:br/>
        <w:t>года 1032-1 «О занятости населения в Российской Федерации»,</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 8-ФЗ «О погребении и похоронном деле»,</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A6E98" w:rsidRPr="004A6E98" w:rsidRDefault="004A6E98" w:rsidP="004A6E98">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3.</w:t>
      </w:r>
      <w:r w:rsidRPr="004A6E98">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4A6E98" w:rsidRPr="004A6E98" w:rsidRDefault="004A6E98" w:rsidP="004A6E98">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pacing w:val="-5"/>
          <w:sz w:val="24"/>
          <w:szCs w:val="24"/>
          <w:lang w:eastAsia="ru-RU"/>
        </w:rPr>
        <w:t>составляет:</w:t>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2"/>
          <w:sz w:val="24"/>
          <w:szCs w:val="24"/>
          <w:lang w:eastAsia="ru-RU"/>
        </w:rPr>
        <w:t>) рублей</w:t>
      </w:r>
    </w:p>
    <w:p w:rsidR="004A6E98" w:rsidRPr="004A6E98" w:rsidRDefault="004A6E98" w:rsidP="004A6E98">
      <w:pPr>
        <w:shd w:val="clear" w:color="auto" w:fill="FFFFFF"/>
        <w:spacing w:after="0" w:line="240" w:lineRule="auto"/>
        <w:ind w:left="6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4A6E98" w:rsidRPr="004A6E98" w:rsidRDefault="004A6E98" w:rsidP="004A6E98">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алименты в сумме ____</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4"/>
          <w:sz w:val="24"/>
          <w:szCs w:val="24"/>
          <w:lang w:eastAsia="ru-RU"/>
        </w:rPr>
        <w:t>руб.</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
          <w:sz w:val="24"/>
          <w:szCs w:val="24"/>
          <w:lang w:eastAsia="ru-RU"/>
        </w:rPr>
        <w:t>коп.,</w:t>
      </w:r>
    </w:p>
    <w:p w:rsidR="004A6E98" w:rsidRPr="004A6E98" w:rsidRDefault="004A6E98" w:rsidP="004A6E98">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удерживаемые по</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52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(основание для удержания алиментов,</w:t>
      </w:r>
    </w:p>
    <w:p w:rsidR="004A6E98" w:rsidRPr="004A6E98" w:rsidRDefault="004A6E98" w:rsidP="004A6E98">
      <w:pPr>
        <w:shd w:val="clear" w:color="auto" w:fill="FFFFFF"/>
        <w:spacing w:after="0" w:line="240" w:lineRule="auto"/>
        <w:ind w:left="37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Ф.И.О. лица, в пользу которого производятся удержания)</w:t>
      </w:r>
    </w:p>
    <w:p w:rsidR="004A6E98" w:rsidRPr="004A6E98" w:rsidRDefault="004A6E98" w:rsidP="004A6E98">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4A6E98" w:rsidRPr="004A6E98" w:rsidRDefault="004A6E98" w:rsidP="004A6E98">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7"/>
          <w:sz w:val="24"/>
          <w:szCs w:val="24"/>
          <w:lang w:eastAsia="ru-RU"/>
        </w:rPr>
      </w:pPr>
      <w:r w:rsidRPr="004A6E98">
        <w:rPr>
          <w:rFonts w:ascii="Times New Roman" w:eastAsia="Times New Roman" w:hAnsi="Times New Roman" w:cs="Times New Roman"/>
          <w:spacing w:val="-17"/>
          <w:sz w:val="24"/>
          <w:szCs w:val="24"/>
          <w:lang w:eastAsia="ru-RU"/>
        </w:rPr>
        <w:br w:type="page"/>
      </w:r>
      <w:r w:rsidRPr="004A6E98">
        <w:rPr>
          <w:rFonts w:ascii="Times New Roman" w:eastAsia="Times New Roman" w:hAnsi="Times New Roman" w:cs="Times New Roman"/>
          <w:spacing w:val="-17"/>
          <w:sz w:val="24"/>
          <w:szCs w:val="24"/>
          <w:lang w:eastAsia="ru-RU"/>
        </w:rPr>
        <w:lastRenderedPageBreak/>
        <w:t>ПРИЛОЖЕНИЕ №  2</w:t>
      </w:r>
    </w:p>
    <w:p w:rsidR="004A6E98" w:rsidRPr="004A6E98" w:rsidRDefault="004A6E98" w:rsidP="004A6E98">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3011"/>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z w:val="24"/>
          <w:szCs w:val="24"/>
          <w:lang w:eastAsia="ru-RU"/>
        </w:rPr>
        <w:t>Сведения об имуществе семьи</w:t>
      </w:r>
    </w:p>
    <w:p w:rsidR="004A6E98" w:rsidRPr="004A6E98" w:rsidRDefault="004A6E98" w:rsidP="004A6E98">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 xml:space="preserve">Я,   </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заявляю     о</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4A6E98">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4A6E98">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4A6E98">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4A6E98">
        <w:rPr>
          <w:rFonts w:ascii="Times New Roman" w:eastAsia="Times New Roman" w:hAnsi="Times New Roman" w:cs="Times New Roman"/>
          <w:sz w:val="24"/>
          <w:szCs w:val="24"/>
          <w:lang w:eastAsia="ru-RU"/>
        </w:rPr>
        <w:t>меня малоимущим:</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5"/>
          <w:sz w:val="24"/>
          <w:szCs w:val="24"/>
          <w:lang w:eastAsia="ru-RU"/>
        </w:rPr>
        <w:t xml:space="preserve">1) </w:t>
      </w:r>
      <w:r w:rsidRPr="004A6E98">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4A6E98" w:rsidRPr="004A6E98" w:rsidRDefault="004A6E98" w:rsidP="004A6E98">
      <w:pPr>
        <w:shd w:val="clear" w:color="auto" w:fill="FFFFFF"/>
        <w:spacing w:after="0" w:line="240" w:lineRule="auto"/>
        <w:ind w:right="14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4A6E98" w:rsidRPr="004A6E98" w:rsidTr="004A6E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4A6E98">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4A6E98">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4A6E98">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4A6E98" w:rsidRPr="004A6E98" w:rsidTr="004A6E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4A6E98">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4A6E98">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Документ, подтверждающий право собственности</w:t>
            </w:r>
          </w:p>
        </w:tc>
      </w:tr>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4A6E98">
        <w:rPr>
          <w:rFonts w:ascii="Times New Roman" w:eastAsia="Times New Roman" w:hAnsi="Times New Roman" w:cs="Times New Roman"/>
          <w:sz w:val="24"/>
          <w:szCs w:val="24"/>
          <w:lang w:eastAsia="ru-RU"/>
        </w:rPr>
        <w:t>хозяйственных обществ: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4A6E98" w:rsidRPr="004A6E98" w:rsidTr="004A6E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4A6E98" w:rsidRPr="004A6E98" w:rsidTr="004A6E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542"/>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4A6E98">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4A6E98" w:rsidRPr="004A6E98" w:rsidTr="004A6E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4A6E98" w:rsidRPr="004A6E98" w:rsidTr="004A6E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4A6E98">
        <w:rPr>
          <w:rFonts w:ascii="Times New Roman" w:eastAsia="Times New Roman" w:hAnsi="Times New Roman" w:cs="Times New Roman"/>
          <w:sz w:val="24"/>
          <w:szCs w:val="24"/>
          <w:lang w:eastAsia="ru-RU"/>
        </w:rPr>
        <w:t>строительных и потребительских кооперативах: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4A6E98" w:rsidRPr="004A6E98" w:rsidTr="004A6E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7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4A6E98" w:rsidRPr="004A6E98" w:rsidTr="004A6E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360"/>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2"/>
          <w:sz w:val="24"/>
          <w:szCs w:val="24"/>
          <w:lang w:eastAsia="ru-RU"/>
        </w:rPr>
        <w:t>Примечание:</w:t>
      </w:r>
    </w:p>
    <w:p w:rsidR="004A6E98" w:rsidRPr="004A6E98" w:rsidRDefault="004A6E98" w:rsidP="004A6E98">
      <w:pPr>
        <w:shd w:val="clear" w:color="auto" w:fill="FFFFFF"/>
        <w:spacing w:after="0" w:line="240" w:lineRule="auto"/>
        <w:ind w:firstLine="56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4A6E98">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4A6E98">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4A6E98">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4A6E98">
        <w:rPr>
          <w:rFonts w:ascii="Times New Roman" w:eastAsia="Times New Roman" w:hAnsi="Times New Roman" w:cs="Times New Roman"/>
          <w:sz w:val="24"/>
          <w:szCs w:val="24"/>
          <w:lang w:eastAsia="ru-RU"/>
        </w:rPr>
        <w:t>имущества по месту его нахождения;</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4A6E98">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4A6E98">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4A6E98">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4A6E98" w:rsidRPr="004A6E98" w:rsidRDefault="004A6E98" w:rsidP="004A6E98">
      <w:pPr>
        <w:shd w:val="clear" w:color="auto" w:fill="FFFFFF"/>
        <w:spacing w:after="0" w:line="274" w:lineRule="exact"/>
        <w:ind w:left="6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(п/п 7,8,9 пункта 1 ст.333.25 Налогового кодекса Р.Ф.)</w:t>
      </w:r>
    </w:p>
    <w:p w:rsidR="004A6E98" w:rsidRPr="004A6E98" w:rsidRDefault="004A6E98" w:rsidP="004A6E98">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4A6E98">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4A6E98">
        <w:rPr>
          <w:rFonts w:ascii="Times New Roman" w:eastAsia="Times New Roman" w:hAnsi="Times New Roman" w:cs="Times New Roman"/>
          <w:sz w:val="24"/>
          <w:szCs w:val="24"/>
          <w:lang w:eastAsia="ru-RU"/>
        </w:rPr>
        <w:t>нормативным актом Ленинградской области.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4A6E98">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4A6E98">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4A6E98">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4A6E98">
        <w:rPr>
          <w:rFonts w:ascii="Times New Roman" w:eastAsia="Times New Roman" w:hAnsi="Times New Roman" w:cs="Times New Roman"/>
          <w:sz w:val="24"/>
          <w:szCs w:val="24"/>
          <w:lang w:eastAsia="ru-RU"/>
        </w:rPr>
        <w:t>должностными лицами соответствующих кооперативов.</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4A6E98">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4A6E98">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4A6E98">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4A6E98">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4A6E98">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4A6E98">
        <w:rPr>
          <w:rFonts w:ascii="Times New Roman" w:eastAsia="Times New Roman" w:hAnsi="Times New Roman" w:cs="Times New Roman"/>
          <w:sz w:val="24"/>
          <w:szCs w:val="24"/>
          <w:lang w:eastAsia="ru-RU"/>
        </w:rPr>
        <w:t>услуг, подтвержденной соответствующими документами.</w:t>
      </w:r>
    </w:p>
    <w:p w:rsidR="004A6E98" w:rsidRPr="004A6E98" w:rsidRDefault="004A6E98" w:rsidP="004A6E98">
      <w:pPr>
        <w:shd w:val="clear" w:color="auto" w:fill="FFFFFF"/>
        <w:spacing w:after="0" w:line="240" w:lineRule="auto"/>
        <w:ind w:left="57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(Областной закон № 89-оз от 26 октября 2005 года).</w:t>
      </w:r>
    </w:p>
    <w:p w:rsidR="004A6E98" w:rsidRPr="004A6E98" w:rsidRDefault="004A6E98" w:rsidP="004A6E98">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A6E98">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A6E98">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A6E98">
        <w:rPr>
          <w:rFonts w:ascii="Times New Roman" w:eastAsia="Times New Roman" w:hAnsi="Times New Roman" w:cs="Times New Roman"/>
          <w:bCs/>
          <w:sz w:val="24"/>
          <w:szCs w:val="24"/>
          <w:lang w:eastAsia="ru-RU"/>
        </w:rPr>
        <w:t>имущество:</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4A6E98">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4A6E98">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4A6E98">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4A6E98">
        <w:rPr>
          <w:rFonts w:ascii="Times New Roman" w:eastAsia="Times New Roman" w:hAnsi="Times New Roman" w:cs="Times New Roman"/>
          <w:sz w:val="24"/>
          <w:szCs w:val="24"/>
          <w:lang w:eastAsia="ru-RU"/>
        </w:rPr>
        <w:t>целей;</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4A6E98">
        <w:rPr>
          <w:rFonts w:ascii="Times New Roman" w:eastAsia="Times New Roman" w:hAnsi="Times New Roman" w:cs="Times New Roman"/>
          <w:sz w:val="24"/>
          <w:szCs w:val="24"/>
          <w:lang w:eastAsia="ru-RU"/>
        </w:rPr>
        <w:t>лошадиных сил;</w:t>
      </w:r>
    </w:p>
    <w:p w:rsidR="004A6E98" w:rsidRPr="004A6E98" w:rsidRDefault="004A6E98" w:rsidP="004A6E98">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4A6E98">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4A6E98">
        <w:rPr>
          <w:rFonts w:ascii="Times New Roman" w:eastAsia="Times New Roman" w:hAnsi="Times New Roman" w:cs="Times New Roman"/>
          <w:spacing w:val="-6"/>
          <w:sz w:val="24"/>
          <w:szCs w:val="24"/>
          <w:lang w:eastAsia="ru-RU"/>
        </w:rPr>
        <w:br/>
      </w:r>
      <w:r w:rsidRPr="004A6E98">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z w:val="24"/>
          <w:szCs w:val="24"/>
          <w:lang w:eastAsia="ru-RU"/>
        </w:rPr>
        <w:t>установленном законом порядке и используемый инвалидом;</w:t>
      </w:r>
    </w:p>
    <w:p w:rsidR="004A6E98" w:rsidRPr="004A6E98" w:rsidRDefault="004A6E98" w:rsidP="004A6E98">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4A6E98">
        <w:rPr>
          <w:rFonts w:ascii="Times New Roman" w:eastAsia="Times New Roman" w:hAnsi="Times New Roman" w:cs="Times New Roman"/>
          <w:spacing w:val="-8"/>
          <w:sz w:val="24"/>
          <w:szCs w:val="24"/>
          <w:lang w:eastAsia="ru-RU"/>
        </w:rPr>
        <w:br/>
      </w:r>
      <w:r w:rsidRPr="004A6E98">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4A6E98">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4A6E98">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4A6E98">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4A6E98">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4A6E98">
        <w:rPr>
          <w:rFonts w:ascii="Times New Roman" w:eastAsia="Times New Roman" w:hAnsi="Times New Roman" w:cs="Times New Roman"/>
          <w:sz w:val="24"/>
          <w:szCs w:val="24"/>
          <w:lang w:eastAsia="ru-RU"/>
        </w:rPr>
        <w:t>гражданин и(или) члены его семьи.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4A6E98" w:rsidRPr="004A6E98" w:rsidRDefault="004A6E98" w:rsidP="004A6E98">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3"/>
          <w:sz w:val="24"/>
          <w:szCs w:val="24"/>
          <w:lang w:eastAsia="ru-RU"/>
        </w:rPr>
        <w:t>) рублей.</w:t>
      </w:r>
    </w:p>
    <w:p w:rsidR="004A6E98" w:rsidRPr="004A6E98" w:rsidRDefault="004A6E98" w:rsidP="004A6E98">
      <w:pPr>
        <w:shd w:val="clear" w:color="auto" w:fill="FFFFFF"/>
        <w:spacing w:after="0" w:line="240" w:lineRule="auto"/>
        <w:ind w:left="14"/>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4A6E98" w:rsidRPr="004A6E98" w:rsidRDefault="004A6E98" w:rsidP="004A6E98">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before="557"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5</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20__ года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6</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507"/>
        <w:gridCol w:w="157"/>
        <w:gridCol w:w="663"/>
        <w:gridCol w:w="563"/>
        <w:gridCol w:w="101"/>
        <w:gridCol w:w="180"/>
        <w:gridCol w:w="484"/>
        <w:gridCol w:w="663"/>
        <w:gridCol w:w="663"/>
        <w:gridCol w:w="664"/>
        <w:gridCol w:w="155"/>
        <w:gridCol w:w="508"/>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985"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799"/>
        <w:gridCol w:w="932"/>
        <w:gridCol w:w="1074"/>
        <w:gridCol w:w="1107"/>
        <w:gridCol w:w="1130"/>
        <w:gridCol w:w="1074"/>
        <w:gridCol w:w="1411"/>
        <w:gridCol w:w="1130"/>
        <w:gridCol w:w="1160"/>
      </w:tblGrid>
      <w:tr w:rsidR="004A6E98" w:rsidRPr="004A6E98" w:rsidTr="004A6E98">
        <w:tc>
          <w:tcPr>
            <w:tcW w:w="121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Дата принятия заявления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гражданина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Количество членов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Порядковый номер в книге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1. Все поступившие заявления регистрируются в книге в момент принятия заявления.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Calibri" w:hAnsi="Times New Roman" w:cs="Times New Roman"/>
          <w:sz w:val="24"/>
          <w:szCs w:val="24"/>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7</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учета граждан в качестве нуждающихся в жилых помещениях,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предоставляемых 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368"/>
        <w:gridCol w:w="294"/>
        <w:gridCol w:w="663"/>
        <w:gridCol w:w="568"/>
        <w:gridCol w:w="100"/>
        <w:gridCol w:w="663"/>
        <w:gridCol w:w="663"/>
        <w:gridCol w:w="235"/>
        <w:gridCol w:w="428"/>
        <w:gridCol w:w="663"/>
        <w:gridCol w:w="663"/>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843"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796"/>
        <w:gridCol w:w="1069"/>
        <w:gridCol w:w="1041"/>
        <w:gridCol w:w="1102"/>
        <w:gridCol w:w="1124"/>
        <w:gridCol w:w="1069"/>
        <w:gridCol w:w="1069"/>
        <w:gridCol w:w="957"/>
        <w:gridCol w:w="1448"/>
      </w:tblGrid>
      <w:tr w:rsidR="004A6E98" w:rsidRPr="004A6E98" w:rsidTr="004A6E98">
        <w:tc>
          <w:tcPr>
            <w:tcW w:w="107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Фамилия, имя, отчество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и дата постановки на учет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Состав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Отметка о снятии гражданина с учета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keepNext/>
        <w:spacing w:after="0" w:line="240" w:lineRule="auto"/>
        <w:jc w:val="right"/>
        <w:outlineLvl w:val="4"/>
        <w:rPr>
          <w:rFonts w:ascii="Times New Roman" w:eastAsia="Times New Roman" w:hAnsi="Times New Roman" w:cs="Times New Roman"/>
          <w:sz w:val="24"/>
          <w:szCs w:val="20"/>
          <w:lang w:eastAsia="ru-RU"/>
        </w:rPr>
      </w:pPr>
    </w:p>
    <w:p w:rsidR="004A6E98" w:rsidRPr="004A6E98" w:rsidRDefault="004A6E98" w:rsidP="004A6E98">
      <w:pPr>
        <w:spacing w:after="0" w:line="240" w:lineRule="auto"/>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 В книге регистрируются все принятые на учет граждане.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rPr>
          <w:rFonts w:ascii="Times New Roman" w:eastAsia="Calibri" w:hAnsi="Times New Roman" w:cs="Times New Roman"/>
          <w:sz w:val="24"/>
          <w:szCs w:val="24"/>
          <w:lang w:eastAsia="ru-RU"/>
        </w:rPr>
      </w:pPr>
    </w:p>
    <w:p w:rsidR="00BE3F32" w:rsidRDefault="00BE3F32" w:rsidP="004A6E98">
      <w:pPr>
        <w:widowControl w:val="0"/>
        <w:autoSpaceDE w:val="0"/>
        <w:autoSpaceDN w:val="0"/>
        <w:adjustRightInd w:val="0"/>
        <w:spacing w:after="0" w:line="240" w:lineRule="auto"/>
        <w:jc w:val="both"/>
        <w:rPr>
          <w:rFonts w:ascii="Calibri" w:hAnsi="Calibri" w:cs="Calibri"/>
        </w:rPr>
      </w:pPr>
    </w:p>
    <w:sectPr w:rsidR="00BE3F32" w:rsidSect="004A6E98">
      <w:pgSz w:w="11906" w:h="16838"/>
      <w:pgMar w:top="851" w:right="849"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5F" w:rsidRDefault="00AA4B5F" w:rsidP="004A6E98">
      <w:pPr>
        <w:spacing w:after="0" w:line="240" w:lineRule="auto"/>
      </w:pPr>
      <w:r>
        <w:separator/>
      </w:r>
    </w:p>
  </w:endnote>
  <w:endnote w:type="continuationSeparator" w:id="0">
    <w:p w:rsidR="00AA4B5F" w:rsidRDefault="00AA4B5F" w:rsidP="004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5F" w:rsidRDefault="00AA4B5F" w:rsidP="004A6E98">
      <w:pPr>
        <w:spacing w:after="0" w:line="240" w:lineRule="auto"/>
      </w:pPr>
      <w:r>
        <w:separator/>
      </w:r>
    </w:p>
  </w:footnote>
  <w:footnote w:type="continuationSeparator" w:id="0">
    <w:p w:rsidR="00AA4B5F" w:rsidRDefault="00AA4B5F" w:rsidP="004A6E98">
      <w:pPr>
        <w:spacing w:after="0" w:line="240" w:lineRule="auto"/>
      </w:pPr>
      <w:r>
        <w:continuationSeparator/>
      </w:r>
    </w:p>
  </w:footnote>
  <w:footnote w:id="1">
    <w:p w:rsidR="00DC7E67" w:rsidRDefault="00DC7E67" w:rsidP="004A6E98">
      <w:pPr>
        <w:pStyle w:val="af7"/>
        <w:jc w:val="both"/>
      </w:pPr>
      <w:r>
        <w:rPr>
          <w:rStyle w:val="af9"/>
        </w:rPr>
        <w:footnoteRef/>
      </w:r>
      <w:r>
        <w:t xml:space="preserve"> Отметка о принятии заявления с приложениями делается лицом, осуществляющим прием документов.</w:t>
      </w:r>
    </w:p>
  </w:footnote>
  <w:footnote w:id="2">
    <w:p w:rsidR="00DC7E67" w:rsidRDefault="00DC7E67" w:rsidP="004A6E98">
      <w:pPr>
        <w:pStyle w:val="af7"/>
        <w:jc w:val="both"/>
      </w:pPr>
      <w:r>
        <w:rPr>
          <w:rStyle w:val="af9"/>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67" w:rsidRDefault="00DC7E67">
    <w:pPr>
      <w:pStyle w:val="af3"/>
      <w:jc w:val="center"/>
    </w:pPr>
  </w:p>
  <w:p w:rsidR="00DC7E67" w:rsidRDefault="00DC7E6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9"/>
  </w:num>
  <w:num w:numId="2">
    <w:abstractNumId w:val="4"/>
  </w:num>
  <w:num w:numId="3">
    <w:abstractNumId w:val="15"/>
  </w:num>
  <w:num w:numId="4">
    <w:abstractNumId w:val="11"/>
  </w:num>
  <w:num w:numId="5">
    <w:abstractNumId w:val="2"/>
  </w:num>
  <w:num w:numId="6">
    <w:abstractNumId w:val="13"/>
  </w:num>
  <w:num w:numId="7">
    <w:abstractNumId w:val="10"/>
  </w:num>
  <w:num w:numId="8">
    <w:abstractNumId w:val="8"/>
  </w:num>
  <w:num w:numId="9">
    <w:abstractNumId w:val="17"/>
  </w:num>
  <w:num w:numId="10">
    <w:abstractNumId w:val="24"/>
  </w:num>
  <w:num w:numId="11">
    <w:abstractNumId w:val="3"/>
  </w:num>
  <w:num w:numId="12">
    <w:abstractNumId w:val="21"/>
  </w:num>
  <w:num w:numId="13">
    <w:abstractNumId w:val="12"/>
  </w:num>
  <w:num w:numId="14">
    <w:abstractNumId w:val="14"/>
  </w:num>
  <w:num w:numId="15">
    <w:abstractNumId w:val="20"/>
  </w:num>
  <w:num w:numId="1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8">
    <w:abstractNumId w:val="6"/>
  </w:num>
  <w:num w:numId="1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1">
    <w:abstractNumId w:val="18"/>
  </w:num>
  <w:num w:numId="22">
    <w:abstractNumId w:val="22"/>
  </w:num>
  <w:num w:numId="23">
    <w:abstractNumId w:val="16"/>
  </w:num>
  <w:num w:numId="24">
    <w:abstractNumId w:val="7"/>
  </w:num>
  <w:num w:numId="25">
    <w:abstractNumId w:val="1"/>
  </w:num>
  <w:num w:numId="26">
    <w:abstractNumId w:val="5"/>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D35"/>
    <w:rsid w:val="00024767"/>
    <w:rsid w:val="000273D5"/>
    <w:rsid w:val="00027E4E"/>
    <w:rsid w:val="00042448"/>
    <w:rsid w:val="00062788"/>
    <w:rsid w:val="0008701E"/>
    <w:rsid w:val="00091AC3"/>
    <w:rsid w:val="00097BB9"/>
    <w:rsid w:val="000A20A1"/>
    <w:rsid w:val="000A3038"/>
    <w:rsid w:val="000B4B9A"/>
    <w:rsid w:val="000B70EB"/>
    <w:rsid w:val="000B7BF1"/>
    <w:rsid w:val="000D75DC"/>
    <w:rsid w:val="000F33A6"/>
    <w:rsid w:val="000F5284"/>
    <w:rsid w:val="001102EA"/>
    <w:rsid w:val="001148E9"/>
    <w:rsid w:val="001215E0"/>
    <w:rsid w:val="001217DE"/>
    <w:rsid w:val="00123370"/>
    <w:rsid w:val="00123A7B"/>
    <w:rsid w:val="00123C68"/>
    <w:rsid w:val="001320E4"/>
    <w:rsid w:val="00134E31"/>
    <w:rsid w:val="00136EE9"/>
    <w:rsid w:val="001441B0"/>
    <w:rsid w:val="0014777E"/>
    <w:rsid w:val="001478E7"/>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06351"/>
    <w:rsid w:val="00215BD9"/>
    <w:rsid w:val="0021614E"/>
    <w:rsid w:val="0021631C"/>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94C9E"/>
    <w:rsid w:val="003A3CDB"/>
    <w:rsid w:val="003B25F7"/>
    <w:rsid w:val="003B3F4F"/>
    <w:rsid w:val="003B5D93"/>
    <w:rsid w:val="003C1D1E"/>
    <w:rsid w:val="003C4F1C"/>
    <w:rsid w:val="003D56A0"/>
    <w:rsid w:val="003D5ECD"/>
    <w:rsid w:val="003D6E9F"/>
    <w:rsid w:val="003F6EEA"/>
    <w:rsid w:val="00422B25"/>
    <w:rsid w:val="00430EA2"/>
    <w:rsid w:val="004349DE"/>
    <w:rsid w:val="00434C02"/>
    <w:rsid w:val="00444ED6"/>
    <w:rsid w:val="00447994"/>
    <w:rsid w:val="0045166C"/>
    <w:rsid w:val="00457056"/>
    <w:rsid w:val="00477177"/>
    <w:rsid w:val="00481446"/>
    <w:rsid w:val="00494932"/>
    <w:rsid w:val="004A6E98"/>
    <w:rsid w:val="004B2042"/>
    <w:rsid w:val="004B321E"/>
    <w:rsid w:val="004C2996"/>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3DD6"/>
    <w:rsid w:val="005716E4"/>
    <w:rsid w:val="00572B19"/>
    <w:rsid w:val="00574149"/>
    <w:rsid w:val="0057504B"/>
    <w:rsid w:val="005A3378"/>
    <w:rsid w:val="005A7E29"/>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BA3"/>
    <w:rsid w:val="00651D46"/>
    <w:rsid w:val="006529B9"/>
    <w:rsid w:val="00664F9E"/>
    <w:rsid w:val="0066786A"/>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1C0"/>
    <w:rsid w:val="00827F08"/>
    <w:rsid w:val="00832E83"/>
    <w:rsid w:val="00835E16"/>
    <w:rsid w:val="00837A7F"/>
    <w:rsid w:val="0084354A"/>
    <w:rsid w:val="00845239"/>
    <w:rsid w:val="00847725"/>
    <w:rsid w:val="008507F9"/>
    <w:rsid w:val="00853BFD"/>
    <w:rsid w:val="008611F7"/>
    <w:rsid w:val="00863E2C"/>
    <w:rsid w:val="00866002"/>
    <w:rsid w:val="00870325"/>
    <w:rsid w:val="00876DD9"/>
    <w:rsid w:val="00882848"/>
    <w:rsid w:val="00896C7F"/>
    <w:rsid w:val="00897E35"/>
    <w:rsid w:val="008A62A0"/>
    <w:rsid w:val="008C629E"/>
    <w:rsid w:val="008D5CE4"/>
    <w:rsid w:val="008D5F27"/>
    <w:rsid w:val="008D6BDB"/>
    <w:rsid w:val="008F2E67"/>
    <w:rsid w:val="00902EEE"/>
    <w:rsid w:val="00911C8D"/>
    <w:rsid w:val="00921733"/>
    <w:rsid w:val="0092618A"/>
    <w:rsid w:val="00942BFF"/>
    <w:rsid w:val="009461F9"/>
    <w:rsid w:val="009715C4"/>
    <w:rsid w:val="0098728F"/>
    <w:rsid w:val="00990A0E"/>
    <w:rsid w:val="00995F82"/>
    <w:rsid w:val="009A4C98"/>
    <w:rsid w:val="009C4E33"/>
    <w:rsid w:val="009C5413"/>
    <w:rsid w:val="009D096B"/>
    <w:rsid w:val="009E1751"/>
    <w:rsid w:val="009E217A"/>
    <w:rsid w:val="009E5BBC"/>
    <w:rsid w:val="009F2EC0"/>
    <w:rsid w:val="00A0296F"/>
    <w:rsid w:val="00A04582"/>
    <w:rsid w:val="00A07F2B"/>
    <w:rsid w:val="00A1391B"/>
    <w:rsid w:val="00A178A1"/>
    <w:rsid w:val="00A27C6A"/>
    <w:rsid w:val="00A3558A"/>
    <w:rsid w:val="00A56484"/>
    <w:rsid w:val="00A725D6"/>
    <w:rsid w:val="00A807CA"/>
    <w:rsid w:val="00A9733C"/>
    <w:rsid w:val="00A975E7"/>
    <w:rsid w:val="00AA1586"/>
    <w:rsid w:val="00AA4B5F"/>
    <w:rsid w:val="00AA68E3"/>
    <w:rsid w:val="00AB6A4D"/>
    <w:rsid w:val="00AB73CA"/>
    <w:rsid w:val="00AB778C"/>
    <w:rsid w:val="00AD52DD"/>
    <w:rsid w:val="00AE1742"/>
    <w:rsid w:val="00AE2B70"/>
    <w:rsid w:val="00AE5EA5"/>
    <w:rsid w:val="00B02972"/>
    <w:rsid w:val="00B042C1"/>
    <w:rsid w:val="00B04D0D"/>
    <w:rsid w:val="00B068FA"/>
    <w:rsid w:val="00B12EDA"/>
    <w:rsid w:val="00B17BAA"/>
    <w:rsid w:val="00B24E0D"/>
    <w:rsid w:val="00B338B6"/>
    <w:rsid w:val="00B40CC4"/>
    <w:rsid w:val="00B473DB"/>
    <w:rsid w:val="00B51434"/>
    <w:rsid w:val="00B82D82"/>
    <w:rsid w:val="00B841F0"/>
    <w:rsid w:val="00BA1E63"/>
    <w:rsid w:val="00BB3257"/>
    <w:rsid w:val="00BB32B4"/>
    <w:rsid w:val="00BB34BE"/>
    <w:rsid w:val="00BC26EA"/>
    <w:rsid w:val="00BC3A5C"/>
    <w:rsid w:val="00BC64D3"/>
    <w:rsid w:val="00BD70C4"/>
    <w:rsid w:val="00BD7714"/>
    <w:rsid w:val="00BD77A3"/>
    <w:rsid w:val="00BE3F32"/>
    <w:rsid w:val="00BE6E4C"/>
    <w:rsid w:val="00BE796B"/>
    <w:rsid w:val="00BF6E7D"/>
    <w:rsid w:val="00C07ED9"/>
    <w:rsid w:val="00C106C5"/>
    <w:rsid w:val="00C130D2"/>
    <w:rsid w:val="00C175E6"/>
    <w:rsid w:val="00C23E3A"/>
    <w:rsid w:val="00C26564"/>
    <w:rsid w:val="00C40C71"/>
    <w:rsid w:val="00C647E0"/>
    <w:rsid w:val="00C82C87"/>
    <w:rsid w:val="00CC330F"/>
    <w:rsid w:val="00CC7540"/>
    <w:rsid w:val="00CE50E4"/>
    <w:rsid w:val="00CE7F74"/>
    <w:rsid w:val="00CF3B5C"/>
    <w:rsid w:val="00CF5FAE"/>
    <w:rsid w:val="00D013F7"/>
    <w:rsid w:val="00D16FE1"/>
    <w:rsid w:val="00D2416F"/>
    <w:rsid w:val="00D25CD8"/>
    <w:rsid w:val="00D262E7"/>
    <w:rsid w:val="00D30B50"/>
    <w:rsid w:val="00D551DE"/>
    <w:rsid w:val="00D554D6"/>
    <w:rsid w:val="00D55C01"/>
    <w:rsid w:val="00D64105"/>
    <w:rsid w:val="00D64858"/>
    <w:rsid w:val="00D6791D"/>
    <w:rsid w:val="00D70B18"/>
    <w:rsid w:val="00D75446"/>
    <w:rsid w:val="00D75F77"/>
    <w:rsid w:val="00D81206"/>
    <w:rsid w:val="00D91287"/>
    <w:rsid w:val="00D94337"/>
    <w:rsid w:val="00D95BDC"/>
    <w:rsid w:val="00DA0F08"/>
    <w:rsid w:val="00DA1D27"/>
    <w:rsid w:val="00DA6EBC"/>
    <w:rsid w:val="00DC3B36"/>
    <w:rsid w:val="00DC4825"/>
    <w:rsid w:val="00DC5D26"/>
    <w:rsid w:val="00DC7E67"/>
    <w:rsid w:val="00DE2B99"/>
    <w:rsid w:val="00DE7346"/>
    <w:rsid w:val="00DF13F4"/>
    <w:rsid w:val="00DF3921"/>
    <w:rsid w:val="00E07D70"/>
    <w:rsid w:val="00E11511"/>
    <w:rsid w:val="00E148CC"/>
    <w:rsid w:val="00E30733"/>
    <w:rsid w:val="00E339DB"/>
    <w:rsid w:val="00E35CE5"/>
    <w:rsid w:val="00E4124A"/>
    <w:rsid w:val="00E42F96"/>
    <w:rsid w:val="00E44D60"/>
    <w:rsid w:val="00E57607"/>
    <w:rsid w:val="00E62644"/>
    <w:rsid w:val="00E725E4"/>
    <w:rsid w:val="00E81912"/>
    <w:rsid w:val="00E81EDA"/>
    <w:rsid w:val="00E84F7A"/>
    <w:rsid w:val="00E9005D"/>
    <w:rsid w:val="00EA396D"/>
    <w:rsid w:val="00EB29C0"/>
    <w:rsid w:val="00EE4C0A"/>
    <w:rsid w:val="00F02CA0"/>
    <w:rsid w:val="00F123BC"/>
    <w:rsid w:val="00F178C6"/>
    <w:rsid w:val="00F62EEB"/>
    <w:rsid w:val="00F6428B"/>
    <w:rsid w:val="00F6561F"/>
    <w:rsid w:val="00F65780"/>
    <w:rsid w:val="00F70FB5"/>
    <w:rsid w:val="00F756AE"/>
    <w:rsid w:val="00F76252"/>
    <w:rsid w:val="00F7773C"/>
    <w:rsid w:val="00F82D36"/>
    <w:rsid w:val="00F90212"/>
    <w:rsid w:val="00F94204"/>
    <w:rsid w:val="00FA323B"/>
    <w:rsid w:val="00FA710A"/>
    <w:rsid w:val="00FB0442"/>
    <w:rsid w:val="00FB26F5"/>
    <w:rsid w:val="00FB39D5"/>
    <w:rsid w:val="00FB4874"/>
    <w:rsid w:val="00FB5087"/>
    <w:rsid w:val="00FC3ACB"/>
    <w:rsid w:val="00FC51D4"/>
    <w:rsid w:val="00FC5E4C"/>
    <w:rsid w:val="00FC62FD"/>
    <w:rsid w:val="00FC71A8"/>
    <w:rsid w:val="00FD244B"/>
    <w:rsid w:val="00FD2C1F"/>
    <w:rsid w:val="00FE21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0DE63B3-D253-45E1-B228-701C8E95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02"/>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A6E9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A6E9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A6E9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4A6E9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A6E9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A6E98"/>
    <w:rPr>
      <w:rFonts w:ascii="Times New Roman" w:eastAsia="Times New Roman" w:hAnsi="Times New Roman" w:cs="Times New Roman"/>
      <w:b/>
      <w:bCs/>
      <w:spacing w:val="20"/>
      <w:sz w:val="32"/>
      <w:szCs w:val="32"/>
      <w:u w:val="single"/>
      <w:lang w:eastAsia="ru-RU"/>
    </w:rPr>
  </w:style>
  <w:style w:type="paragraph" w:customStyle="1" w:styleId="1">
    <w:name w:val="Обычный1"/>
    <w:uiPriority w:val="99"/>
    <w:rsid w:val="004A6E9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A6E9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A6E98"/>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A6E9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4A6E9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0">
    <w:name w:val="Основной текст с отступом Знак"/>
    <w:basedOn w:val="a0"/>
    <w:link w:val="af"/>
    <w:uiPriority w:val="99"/>
    <w:rsid w:val="004A6E98"/>
    <w:rPr>
      <w:rFonts w:ascii="Times New Roman CYR" w:eastAsia="Times New Roman" w:hAnsi="Times New Roman CYR" w:cs="Times New Roman CYR"/>
      <w:sz w:val="20"/>
      <w:szCs w:val="20"/>
      <w:lang w:eastAsia="ru-RU"/>
    </w:rPr>
  </w:style>
  <w:style w:type="paragraph" w:styleId="af1">
    <w:name w:val="No Spacing"/>
    <w:uiPriority w:val="99"/>
    <w:qFormat/>
    <w:rsid w:val="004A6E98"/>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6E98"/>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4A6E98"/>
    <w:rPr>
      <w:i/>
      <w:iCs/>
    </w:rPr>
  </w:style>
  <w:style w:type="paragraph" w:styleId="af3">
    <w:name w:val="header"/>
    <w:basedOn w:val="a"/>
    <w:link w:val="af4"/>
    <w:uiPriority w:val="99"/>
    <w:rsid w:val="004A6E98"/>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0"/>
    <w:link w:val="af3"/>
    <w:uiPriority w:val="99"/>
    <w:rsid w:val="004A6E98"/>
    <w:rPr>
      <w:rFonts w:ascii="Calibri" w:eastAsia="Calibri" w:hAnsi="Calibri" w:cs="Calibri"/>
    </w:rPr>
  </w:style>
  <w:style w:type="paragraph" w:styleId="af5">
    <w:name w:val="footer"/>
    <w:basedOn w:val="a"/>
    <w:link w:val="af6"/>
    <w:uiPriority w:val="99"/>
    <w:rsid w:val="004A6E98"/>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0"/>
    <w:link w:val="af5"/>
    <w:uiPriority w:val="99"/>
    <w:rsid w:val="004A6E98"/>
    <w:rPr>
      <w:rFonts w:ascii="Calibri" w:eastAsia="Calibri" w:hAnsi="Calibri" w:cs="Calibri"/>
    </w:rPr>
  </w:style>
  <w:style w:type="paragraph" w:styleId="af7">
    <w:name w:val="footnote text"/>
    <w:basedOn w:val="a"/>
    <w:link w:val="af8"/>
    <w:uiPriority w:val="99"/>
    <w:semiHidden/>
    <w:rsid w:val="004A6E9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4A6E98"/>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4A6E98"/>
    <w:rPr>
      <w:vertAlign w:val="superscript"/>
    </w:rPr>
  </w:style>
  <w:style w:type="paragraph" w:customStyle="1" w:styleId="afa">
    <w:name w:val="Название проектного документа"/>
    <w:basedOn w:val="a"/>
    <w:rsid w:val="004A6E98"/>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0">
    <w:name w:val="Нет списка1"/>
    <w:next w:val="a2"/>
    <w:uiPriority w:val="99"/>
    <w:semiHidden/>
    <w:unhideWhenUsed/>
    <w:rsid w:val="004A6E98"/>
  </w:style>
  <w:style w:type="paragraph" w:customStyle="1" w:styleId="ConsNormal">
    <w:name w:val="ConsNormal"/>
    <w:rsid w:val="00866002"/>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1043845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4884-856F-46F2-BFE2-DCF7FE9E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41</Pages>
  <Words>13146</Words>
  <Characters>74936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2018-12-18T11:27:00Z</cp:lastPrinted>
  <dcterms:created xsi:type="dcterms:W3CDTF">2018-12-18T09:53:00Z</dcterms:created>
  <dcterms:modified xsi:type="dcterms:W3CDTF">2019-01-21T07:55:00Z</dcterms:modified>
</cp:coreProperties>
</file>