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D538" w14:textId="77777777" w:rsidR="006912D0" w:rsidRPr="00D069B1" w:rsidRDefault="00615EAF" w:rsidP="00D069B1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10E0E05C" wp14:editId="1E0BF673">
            <wp:extent cx="4667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4C912" w14:textId="77777777" w:rsidR="006912D0" w:rsidRPr="00D069B1" w:rsidRDefault="006912D0" w:rsidP="00D069B1">
      <w:pPr>
        <w:spacing w:after="0" w:line="240" w:lineRule="auto"/>
        <w:jc w:val="center"/>
      </w:pPr>
    </w:p>
    <w:p w14:paraId="1F32779B" w14:textId="77777777" w:rsidR="006912D0" w:rsidRPr="00D069B1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9B1">
        <w:rPr>
          <w:rFonts w:ascii="Times New Roman" w:hAnsi="Times New Roman" w:cs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14:paraId="6E233465" w14:textId="77777777" w:rsidR="006912D0" w:rsidRPr="00D069B1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79E04A5" w14:textId="77777777" w:rsidR="00D23A67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69B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14:paraId="642514D1" w14:textId="77777777" w:rsidR="006912D0" w:rsidRPr="00D069B1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69B1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4"/>
        <w:gridCol w:w="3740"/>
        <w:gridCol w:w="2777"/>
        <w:gridCol w:w="558"/>
        <w:gridCol w:w="698"/>
      </w:tblGrid>
      <w:tr w:rsidR="006912D0" w:rsidRPr="00D23A67" w14:paraId="0E589FC0" w14:textId="77777777" w:rsidTr="00D23A67">
        <w:tc>
          <w:tcPr>
            <w:tcW w:w="846" w:type="pct"/>
            <w:tcBorders>
              <w:top w:val="nil"/>
              <w:left w:val="nil"/>
              <w:right w:val="nil"/>
            </w:tcBorders>
          </w:tcPr>
          <w:p w14:paraId="7D9C7ED2" w14:textId="77777777" w:rsidR="006912D0" w:rsidRPr="00D23A67" w:rsidRDefault="003D08E7" w:rsidP="00D74C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01.09.2020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</w:tcPr>
          <w:p w14:paraId="77BA49E1" w14:textId="77777777" w:rsidR="006912D0" w:rsidRPr="00D23A67" w:rsidRDefault="006912D0" w:rsidP="00C4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40B125DD" w14:textId="77777777" w:rsidR="006912D0" w:rsidRPr="00D23A67" w:rsidRDefault="006912D0" w:rsidP="00C432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67066321" w14:textId="77777777" w:rsidR="006912D0" w:rsidRPr="00D23A67" w:rsidRDefault="006912D0" w:rsidP="00C4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7B15CCA4" w14:textId="77777777" w:rsidR="006912D0" w:rsidRPr="00D23A67" w:rsidRDefault="003D08E7" w:rsidP="00C4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471</w:t>
            </w:r>
          </w:p>
        </w:tc>
      </w:tr>
    </w:tbl>
    <w:p w14:paraId="78F53913" w14:textId="77777777" w:rsidR="006912D0" w:rsidRDefault="006912D0" w:rsidP="00977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9B942C" w14:textId="77777777" w:rsidR="00AD6309" w:rsidRDefault="00AD6309" w:rsidP="00977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904901" w14:textId="77777777" w:rsidR="0035203F" w:rsidRPr="0035203F" w:rsidRDefault="0035203F" w:rsidP="00352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03F">
        <w:rPr>
          <w:rFonts w:ascii="Times New Roman" w:hAnsi="Times New Roman" w:cs="Times New Roman"/>
          <w:sz w:val="28"/>
          <w:szCs w:val="28"/>
        </w:rPr>
        <w:t>О разработке проекта бюджета</w:t>
      </w:r>
    </w:p>
    <w:p w14:paraId="1B4D904B" w14:textId="77777777" w:rsidR="0035203F" w:rsidRPr="0035203F" w:rsidRDefault="0035203F" w:rsidP="00352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Ульяновского</w:t>
      </w:r>
      <w:r w:rsidRPr="0035203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14:paraId="09A55A6D" w14:textId="77777777" w:rsidR="0035203F" w:rsidRPr="0035203F" w:rsidRDefault="0035203F" w:rsidP="00352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03F">
        <w:rPr>
          <w:rFonts w:ascii="Times New Roman" w:hAnsi="Times New Roman" w:cs="Times New Roman"/>
          <w:sz w:val="28"/>
          <w:szCs w:val="28"/>
        </w:rPr>
        <w:t xml:space="preserve">Тосненского района Ленинградской области </w:t>
      </w:r>
    </w:p>
    <w:p w14:paraId="278ABE86" w14:textId="77777777" w:rsidR="006912D0" w:rsidRPr="00977179" w:rsidRDefault="0035203F" w:rsidP="00977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03F">
        <w:rPr>
          <w:rFonts w:ascii="Times New Roman" w:hAnsi="Times New Roman" w:cs="Times New Roman"/>
          <w:sz w:val="28"/>
          <w:szCs w:val="28"/>
        </w:rPr>
        <w:t xml:space="preserve">на 2021 </w:t>
      </w:r>
      <w:r>
        <w:rPr>
          <w:rFonts w:ascii="Times New Roman" w:hAnsi="Times New Roman" w:cs="Times New Roman"/>
          <w:sz w:val="28"/>
          <w:szCs w:val="28"/>
        </w:rPr>
        <w:t xml:space="preserve">год и на плановый период 2022 и </w:t>
      </w:r>
      <w:r w:rsidRPr="0035203F">
        <w:rPr>
          <w:rFonts w:ascii="Times New Roman" w:hAnsi="Times New Roman" w:cs="Times New Roman"/>
          <w:sz w:val="28"/>
          <w:szCs w:val="28"/>
        </w:rPr>
        <w:t>2023 год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14:paraId="10BBD3A1" w14:textId="77777777" w:rsidR="006912D0" w:rsidRDefault="006912D0" w:rsidP="00D069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B27CC4" w14:textId="77777777" w:rsidR="00AD6309" w:rsidRPr="00D069B1" w:rsidRDefault="00AD6309" w:rsidP="00D069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69244D" w14:textId="77777777" w:rsidR="00EE5B88" w:rsidRPr="00EE5B88" w:rsidRDefault="0035203F" w:rsidP="00AD6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3F">
        <w:rPr>
          <w:rFonts w:ascii="Times New Roman" w:hAnsi="Times New Roman" w:cs="Times New Roman"/>
          <w:sz w:val="28"/>
          <w:szCs w:val="28"/>
        </w:rPr>
        <w:t>В соответствии с Федеральным З</w:t>
      </w:r>
      <w:r>
        <w:rPr>
          <w:rFonts w:ascii="Times New Roman" w:hAnsi="Times New Roman" w:cs="Times New Roman"/>
          <w:sz w:val="28"/>
          <w:szCs w:val="28"/>
        </w:rPr>
        <w:t>аконом от 06.03.2003 № 131-ФЗ «</w:t>
      </w:r>
      <w:r w:rsidRPr="0035203F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Ульяновского</w:t>
      </w:r>
      <w:r w:rsidRPr="0035203F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 и Положением о бюджетном процессе в </w:t>
      </w:r>
      <w:r>
        <w:rPr>
          <w:rFonts w:ascii="Times New Roman" w:hAnsi="Times New Roman" w:cs="Times New Roman"/>
          <w:sz w:val="28"/>
          <w:szCs w:val="28"/>
        </w:rPr>
        <w:t>Ульяновском</w:t>
      </w:r>
      <w:r w:rsidRPr="0035203F">
        <w:rPr>
          <w:rFonts w:ascii="Times New Roman" w:hAnsi="Times New Roman" w:cs="Times New Roman"/>
          <w:sz w:val="28"/>
          <w:szCs w:val="28"/>
        </w:rPr>
        <w:t xml:space="preserve"> городском поселении Тосненског</w:t>
      </w:r>
      <w:r>
        <w:rPr>
          <w:rFonts w:ascii="Times New Roman" w:hAnsi="Times New Roman" w:cs="Times New Roman"/>
          <w:sz w:val="28"/>
          <w:szCs w:val="28"/>
        </w:rPr>
        <w:t>о района Ленинградской области</w:t>
      </w:r>
    </w:p>
    <w:p w14:paraId="1EA26130" w14:textId="77777777" w:rsidR="006912D0" w:rsidRPr="00977179" w:rsidRDefault="006912D0" w:rsidP="0097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771F4A" w14:textId="77777777" w:rsidR="006912D0" w:rsidRPr="00EF1B83" w:rsidRDefault="006912D0" w:rsidP="000E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69B1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  <w:r w:rsidRPr="00EF1B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32F84435" w14:textId="77777777" w:rsidR="006912D0" w:rsidRDefault="006912D0" w:rsidP="00EB0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5D756D" w14:textId="77777777" w:rsidR="0035203F" w:rsidRPr="0035203F" w:rsidRDefault="0035203F" w:rsidP="00352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3F">
        <w:rPr>
          <w:rFonts w:ascii="Times New Roman" w:hAnsi="Times New Roman" w:cs="Times New Roman"/>
          <w:sz w:val="28"/>
          <w:szCs w:val="28"/>
        </w:rPr>
        <w:t xml:space="preserve">1. Разработать проект бюджета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</w:t>
      </w:r>
      <w:r w:rsidRPr="0035203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203F">
        <w:rPr>
          <w:rFonts w:ascii="Times New Roman" w:hAnsi="Times New Roman" w:cs="Times New Roman"/>
          <w:sz w:val="28"/>
          <w:szCs w:val="28"/>
        </w:rPr>
        <w:t xml:space="preserve"> Ленинградской области на 2021 год и на плановый период 2022 и 2023 годов</w:t>
      </w:r>
      <w:r w:rsidR="00AD6309">
        <w:rPr>
          <w:rFonts w:ascii="Times New Roman" w:hAnsi="Times New Roman" w:cs="Times New Roman"/>
          <w:sz w:val="28"/>
          <w:szCs w:val="28"/>
        </w:rPr>
        <w:t xml:space="preserve">, в связи с чем организовать </w:t>
      </w:r>
      <w:r w:rsidRPr="0035203F">
        <w:rPr>
          <w:rFonts w:ascii="Times New Roman" w:hAnsi="Times New Roman" w:cs="Times New Roman"/>
          <w:sz w:val="28"/>
          <w:szCs w:val="28"/>
        </w:rPr>
        <w:t>неукоснительное исполнение организации бюджетного процесса, формирование муниципальных программ с учетом реальных возможностей бюджета по мобилизации доходов и финансирования расходов бюджета.</w:t>
      </w:r>
    </w:p>
    <w:p w14:paraId="116EBE14" w14:textId="77777777" w:rsidR="0035203F" w:rsidRPr="0035203F" w:rsidRDefault="0035203F" w:rsidP="00352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3F">
        <w:rPr>
          <w:rFonts w:ascii="Times New Roman" w:hAnsi="Times New Roman" w:cs="Times New Roman"/>
          <w:sz w:val="28"/>
          <w:szCs w:val="28"/>
        </w:rPr>
        <w:t xml:space="preserve">2. Создать при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</w:t>
      </w:r>
      <w:r w:rsidRPr="0035203F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 рабочую группу по разработке проекта бюджета </w:t>
      </w:r>
      <w:r>
        <w:rPr>
          <w:rFonts w:ascii="Times New Roman" w:hAnsi="Times New Roman" w:cs="Times New Roman"/>
          <w:sz w:val="28"/>
          <w:szCs w:val="28"/>
        </w:rPr>
        <w:t>Ульяновского</w:t>
      </w:r>
      <w:r w:rsidRPr="0035203F">
        <w:rPr>
          <w:rFonts w:ascii="Times New Roman" w:hAnsi="Times New Roman" w:cs="Times New Roman"/>
          <w:sz w:val="28"/>
          <w:szCs w:val="28"/>
        </w:rPr>
        <w:t xml:space="preserve"> городского поселения на </w:t>
      </w:r>
      <w:r w:rsidR="00AD6309" w:rsidRPr="00AD6309">
        <w:rPr>
          <w:rFonts w:ascii="Times New Roman" w:hAnsi="Times New Roman" w:cs="Times New Roman"/>
          <w:sz w:val="28"/>
          <w:szCs w:val="28"/>
        </w:rPr>
        <w:t>2021 год и на плановый период 2022 и 2023 годов</w:t>
      </w:r>
      <w:r w:rsidRPr="0035203F">
        <w:rPr>
          <w:rFonts w:ascii="Times New Roman" w:hAnsi="Times New Roman" w:cs="Times New Roman"/>
          <w:sz w:val="28"/>
          <w:szCs w:val="28"/>
        </w:rPr>
        <w:t xml:space="preserve"> в составе согласно приложению 1 и организовать ее работу в соответствии с Положением о рабочей группе согласно приложению 2.</w:t>
      </w:r>
    </w:p>
    <w:p w14:paraId="607EB2E5" w14:textId="77777777" w:rsidR="0035203F" w:rsidRPr="0035203F" w:rsidRDefault="0035203F" w:rsidP="003520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3F">
        <w:rPr>
          <w:rFonts w:ascii="Times New Roman" w:hAnsi="Times New Roman" w:cs="Times New Roman"/>
          <w:sz w:val="28"/>
          <w:szCs w:val="28"/>
        </w:rPr>
        <w:t xml:space="preserve">3. Утвердить Порядок разработки проекта бюджета </w:t>
      </w:r>
      <w:r w:rsidR="00AD6309">
        <w:rPr>
          <w:rFonts w:ascii="Times New Roman" w:hAnsi="Times New Roman" w:cs="Times New Roman"/>
          <w:sz w:val="28"/>
          <w:szCs w:val="28"/>
        </w:rPr>
        <w:t>Ульяновского</w:t>
      </w:r>
      <w:r w:rsidRPr="0035203F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 на </w:t>
      </w:r>
      <w:r w:rsidR="00AD6309" w:rsidRPr="00AD6309">
        <w:rPr>
          <w:rFonts w:ascii="Times New Roman" w:hAnsi="Times New Roman" w:cs="Times New Roman"/>
          <w:sz w:val="28"/>
          <w:szCs w:val="28"/>
        </w:rPr>
        <w:t xml:space="preserve">2021 год и на плановый период 2022 и 2023 годов </w:t>
      </w:r>
      <w:r w:rsidRPr="0035203F">
        <w:rPr>
          <w:rFonts w:ascii="Times New Roman" w:hAnsi="Times New Roman" w:cs="Times New Roman"/>
          <w:sz w:val="28"/>
          <w:szCs w:val="28"/>
        </w:rPr>
        <w:t>(далее – Порядок) согласно приложению 3.</w:t>
      </w:r>
    </w:p>
    <w:p w14:paraId="77A1ECC8" w14:textId="3AB5FB17" w:rsidR="00EE5B88" w:rsidRPr="00214E67" w:rsidRDefault="00AD6309" w:rsidP="00AD6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5B88" w:rsidRPr="00EE5B88">
        <w:rPr>
          <w:rFonts w:ascii="Times New Roman" w:hAnsi="Times New Roman" w:cs="Times New Roman"/>
          <w:sz w:val="28"/>
          <w:szCs w:val="28"/>
        </w:rPr>
        <w:t xml:space="preserve">. Разместить настоящее постановление на официальном сайте </w:t>
      </w:r>
      <w:r w:rsidR="00EE5B88">
        <w:rPr>
          <w:rFonts w:ascii="Times New Roman" w:hAnsi="Times New Roman" w:cs="Times New Roman"/>
          <w:sz w:val="28"/>
          <w:szCs w:val="28"/>
        </w:rPr>
        <w:t>администрации Ульяновского</w:t>
      </w:r>
      <w:r w:rsidR="00EE5B88" w:rsidRPr="00EE5B88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</w:t>
      </w:r>
      <w:r w:rsidR="00EE5B8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14E67" w:rsidRPr="00214E67">
        <w:rPr>
          <w:rFonts w:ascii="Arial Unicode MS" w:eastAsia="Arial Unicode MS" w:hAnsi="Arial Unicode MS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="00214E67" w:rsidRPr="00214E67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214E67" w:rsidRPr="00214E67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214E67" w:rsidRPr="00214E67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admsablino</w:t>
        </w:r>
        <w:proofErr w:type="spellEnd"/>
        <w:r w:rsidR="00214E67" w:rsidRPr="00214E67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214E67" w:rsidRPr="00214E67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E5B88" w:rsidRPr="00214E67">
        <w:rPr>
          <w:rFonts w:ascii="Times New Roman" w:hAnsi="Times New Roman" w:cs="Times New Roman"/>
          <w:sz w:val="28"/>
          <w:szCs w:val="28"/>
        </w:rPr>
        <w:t>.</w:t>
      </w:r>
    </w:p>
    <w:p w14:paraId="1A059C96" w14:textId="77777777" w:rsidR="00EE5B88" w:rsidRPr="00EE5B88" w:rsidRDefault="00AD6309" w:rsidP="00EE5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EE5B88">
        <w:rPr>
          <w:rFonts w:ascii="Times New Roman" w:hAnsi="Times New Roman" w:cs="Times New Roman"/>
          <w:sz w:val="28"/>
          <w:szCs w:val="28"/>
        </w:rPr>
        <w:t xml:space="preserve">. </w:t>
      </w:r>
      <w:r w:rsidR="00EE5B88" w:rsidRPr="00EE5B8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опубликования.</w:t>
      </w:r>
    </w:p>
    <w:p w14:paraId="6454D791" w14:textId="77777777" w:rsidR="00EE5B88" w:rsidRPr="00EE5B88" w:rsidRDefault="00AD6309" w:rsidP="00EE5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5B88" w:rsidRPr="00EE5B88">
        <w:rPr>
          <w:rFonts w:ascii="Times New Roman" w:hAnsi="Times New Roman" w:cs="Times New Roman"/>
          <w:sz w:val="28"/>
          <w:szCs w:val="28"/>
        </w:rPr>
        <w:t>. Контроль за исполнением постановления оставляю за собой.</w:t>
      </w:r>
    </w:p>
    <w:p w14:paraId="25DED4E8" w14:textId="77777777" w:rsidR="000B634F" w:rsidRDefault="000B634F" w:rsidP="00F9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9A8C17" w14:textId="77777777" w:rsidR="001826D8" w:rsidRDefault="001826D8" w:rsidP="00F9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FD36F4" w14:textId="77777777" w:rsidR="006912D0" w:rsidRDefault="006912D0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D069B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69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826D8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876D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К.И.</w:t>
      </w:r>
      <w:r w:rsidR="00876D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</w:p>
    <w:p w14:paraId="54321E5C" w14:textId="77777777" w:rsidR="00B574E6" w:rsidRDefault="00B574E6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1C382AB" w14:textId="77777777" w:rsidR="00B574E6" w:rsidRDefault="00B574E6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78AC64" w14:textId="77777777" w:rsidR="00B574E6" w:rsidRDefault="00B574E6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47A631B" w14:textId="77777777" w:rsidR="0069369F" w:rsidRDefault="0069369F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38B010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74AED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23C44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1ED232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2ABAC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0A15B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AAD88E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297C7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57F1D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AA62DC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9F7E44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BE9B8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20AB7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61E447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F2A73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C292A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13EA41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E89B7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C623F9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5ECFE9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B1048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8C96E9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86531E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F8415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EAFFD4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55EED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78E20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44E46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0B9570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0EADC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EFFD1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8E58B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ADF90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8F5786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1DA312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05B8E3" w14:textId="77777777" w:rsidR="0034480A" w:rsidRDefault="0034480A" w:rsidP="00B574E6">
      <w:pPr>
        <w:spacing w:after="0" w:line="240" w:lineRule="auto"/>
        <w:ind w:left="42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2C404" w14:textId="77777777" w:rsidR="0034480A" w:rsidRPr="0034480A" w:rsidRDefault="0034480A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</w:t>
      </w:r>
    </w:p>
    <w:p w14:paraId="5876A857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left="5954" w:right="-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4F1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</w:t>
      </w:r>
      <w:r w:rsidRPr="0034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14:paraId="5B24F81B" w14:textId="77777777" w:rsidR="0034480A" w:rsidRPr="0034480A" w:rsidRDefault="004F1D4F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Ульяновского</w:t>
      </w:r>
      <w:r w:rsidR="0034480A"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Тосненского района </w:t>
      </w:r>
    </w:p>
    <w:p w14:paraId="344F103B" w14:textId="77777777" w:rsidR="0034480A" w:rsidRPr="0034480A" w:rsidRDefault="0034480A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582E7AE7" w14:textId="77777777" w:rsidR="0034480A" w:rsidRPr="0034480A" w:rsidRDefault="004F1D4F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8E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08E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</w:t>
      </w:r>
      <w:r w:rsidR="0034480A" w:rsidRPr="003448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№ </w:t>
      </w:r>
      <w:r w:rsidR="003D08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471</w:t>
      </w:r>
    </w:p>
    <w:p w14:paraId="0A2DD719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BA19222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06FD0BC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14:paraId="7CA7807A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рабочей группы по разработке проекта бюджета</w:t>
      </w:r>
    </w:p>
    <w:p w14:paraId="40F8D3C3" w14:textId="77777777" w:rsidR="0034480A" w:rsidRPr="0034480A" w:rsidRDefault="004F1D4F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Ульяновского</w:t>
      </w:r>
      <w:r w:rsidR="0034480A" w:rsidRPr="003448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городского </w:t>
      </w:r>
      <w:r w:rsidR="0034480A"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 Тосненского района Ленинградской области </w:t>
      </w:r>
    </w:p>
    <w:p w14:paraId="24E0BB08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2021 </w:t>
      </w:r>
      <w:r w:rsidR="004F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="004F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плановый период 2022 и 2023 годов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4733"/>
      </w:tblGrid>
      <w:tr w:rsidR="0034480A" w:rsidRPr="0034480A" w14:paraId="7A900C64" w14:textId="77777777" w:rsidTr="00CF37BC">
        <w:trPr>
          <w:trHeight w:val="372"/>
        </w:trPr>
        <w:tc>
          <w:tcPr>
            <w:tcW w:w="4732" w:type="dxa"/>
          </w:tcPr>
          <w:p w14:paraId="5C73D78E" w14:textId="77777777" w:rsidR="00F5391D" w:rsidRDefault="00F5391D" w:rsidP="0034480A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3213E85" w14:textId="77777777" w:rsidR="0034480A" w:rsidRPr="0034480A" w:rsidRDefault="0034480A" w:rsidP="0034480A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рабочей группы:</w:t>
            </w:r>
          </w:p>
        </w:tc>
        <w:tc>
          <w:tcPr>
            <w:tcW w:w="4733" w:type="dxa"/>
          </w:tcPr>
          <w:p w14:paraId="0D686FA7" w14:textId="77777777" w:rsidR="0034480A" w:rsidRPr="0034480A" w:rsidRDefault="0034480A" w:rsidP="0034480A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80A" w:rsidRPr="0034480A" w14:paraId="35C6434C" w14:textId="77777777" w:rsidTr="00CF37BC">
        <w:trPr>
          <w:trHeight w:val="553"/>
        </w:trPr>
        <w:tc>
          <w:tcPr>
            <w:tcW w:w="4732" w:type="dxa"/>
          </w:tcPr>
          <w:p w14:paraId="03385769" w14:textId="77777777" w:rsidR="0034480A" w:rsidRPr="0034480A" w:rsidRDefault="00F5391D" w:rsidP="0034480A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Камалетдинов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Игоревич</w:t>
            </w:r>
          </w:p>
        </w:tc>
        <w:tc>
          <w:tcPr>
            <w:tcW w:w="4733" w:type="dxa"/>
          </w:tcPr>
          <w:p w14:paraId="237E0D05" w14:textId="77777777" w:rsidR="0034480A" w:rsidRPr="0034480A" w:rsidRDefault="00F5391D" w:rsidP="004B397A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34480A" w:rsidRPr="0034480A" w14:paraId="61371975" w14:textId="77777777" w:rsidTr="00CF37BC">
        <w:trPr>
          <w:trHeight w:val="609"/>
        </w:trPr>
        <w:tc>
          <w:tcPr>
            <w:tcW w:w="4732" w:type="dxa"/>
          </w:tcPr>
          <w:p w14:paraId="12109A39" w14:textId="77777777" w:rsidR="00F5391D" w:rsidRDefault="00F5391D" w:rsidP="0034480A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1F9277E" w14:textId="77777777" w:rsidR="0034480A" w:rsidRPr="0034480A" w:rsidRDefault="0034480A" w:rsidP="0034480A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руководителя рабочей группы:</w:t>
            </w:r>
          </w:p>
        </w:tc>
        <w:tc>
          <w:tcPr>
            <w:tcW w:w="4733" w:type="dxa"/>
          </w:tcPr>
          <w:p w14:paraId="6E6CDBBF" w14:textId="77777777" w:rsidR="0034480A" w:rsidRPr="0034480A" w:rsidRDefault="0034480A" w:rsidP="004B397A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91D" w:rsidRPr="0034480A" w14:paraId="1F522D43" w14:textId="77777777" w:rsidTr="00CF37BC">
        <w:trPr>
          <w:trHeight w:val="588"/>
        </w:trPr>
        <w:tc>
          <w:tcPr>
            <w:tcW w:w="4732" w:type="dxa"/>
          </w:tcPr>
          <w:p w14:paraId="19D88D13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Шведова Людмила Юрьевна</w:t>
            </w:r>
          </w:p>
        </w:tc>
        <w:tc>
          <w:tcPr>
            <w:tcW w:w="4733" w:type="dxa"/>
          </w:tcPr>
          <w:p w14:paraId="23A8D723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 w:rsidRPr="0034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финансов, бухгалтерского учета и отчетности - главный бухгалтер</w:t>
            </w:r>
          </w:p>
        </w:tc>
      </w:tr>
      <w:tr w:rsidR="00F5391D" w:rsidRPr="0034480A" w14:paraId="2127DCA2" w14:textId="77777777" w:rsidTr="00F5391D">
        <w:trPr>
          <w:trHeight w:val="372"/>
        </w:trPr>
        <w:tc>
          <w:tcPr>
            <w:tcW w:w="4732" w:type="dxa"/>
          </w:tcPr>
          <w:p w14:paraId="2E9F2B1F" w14:textId="77777777" w:rsidR="006C2362" w:rsidRDefault="006C2362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B461E8D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рабочей группы:</w:t>
            </w:r>
          </w:p>
        </w:tc>
        <w:tc>
          <w:tcPr>
            <w:tcW w:w="4733" w:type="dxa"/>
          </w:tcPr>
          <w:p w14:paraId="3C0EDC57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91D" w:rsidRPr="0034480A" w14:paraId="0B9C678A" w14:textId="77777777" w:rsidTr="00F5391D">
        <w:trPr>
          <w:trHeight w:val="711"/>
        </w:trPr>
        <w:tc>
          <w:tcPr>
            <w:tcW w:w="4732" w:type="dxa"/>
          </w:tcPr>
          <w:p w14:paraId="11480354" w14:textId="77777777" w:rsidR="00F5391D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Юлия Вячеславовна</w:t>
            </w:r>
          </w:p>
          <w:p w14:paraId="12B46424" w14:textId="77777777" w:rsidR="00E853E9" w:rsidRDefault="00E853E9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727C84" w14:textId="77777777" w:rsidR="00E853E9" w:rsidRDefault="00E853E9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1F99B7" w14:textId="77777777" w:rsidR="00F5391D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Ирина Викторовна</w:t>
            </w:r>
          </w:p>
          <w:p w14:paraId="0358B915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3" w:type="dxa"/>
          </w:tcPr>
          <w:p w14:paraId="7DC1058F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главы администрации</w:t>
            </w:r>
            <w:r w:rsidR="00E85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начальник отдела по управлению муниципальным имуществом, архитектуре, градостроительству и земельным вопросам</w:t>
            </w:r>
          </w:p>
          <w:p w14:paraId="70FF4239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жилищно-коммунального хозяйства</w:t>
            </w:r>
          </w:p>
        </w:tc>
      </w:tr>
      <w:tr w:rsidR="00F5391D" w:rsidRPr="0034480A" w14:paraId="3188768F" w14:textId="77777777" w:rsidTr="00F5391D">
        <w:trPr>
          <w:trHeight w:val="711"/>
        </w:trPr>
        <w:tc>
          <w:tcPr>
            <w:tcW w:w="4732" w:type="dxa"/>
          </w:tcPr>
          <w:p w14:paraId="0A3CE317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Вилигжанина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  <w:tc>
          <w:tcPr>
            <w:tcW w:w="4733" w:type="dxa"/>
          </w:tcPr>
          <w:p w14:paraId="5CE0A78B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обеспечения</w:t>
            </w:r>
          </w:p>
        </w:tc>
      </w:tr>
      <w:tr w:rsidR="00F5391D" w:rsidRPr="0034480A" w14:paraId="6B5EF1D1" w14:textId="77777777" w:rsidTr="00F5391D">
        <w:trPr>
          <w:trHeight w:val="372"/>
        </w:trPr>
        <w:tc>
          <w:tcPr>
            <w:tcW w:w="4732" w:type="dxa"/>
          </w:tcPr>
          <w:p w14:paraId="5B39177A" w14:textId="77777777" w:rsidR="006C2362" w:rsidRDefault="006C2362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84680C2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8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 рабочей группы:</w:t>
            </w:r>
          </w:p>
        </w:tc>
        <w:tc>
          <w:tcPr>
            <w:tcW w:w="4733" w:type="dxa"/>
          </w:tcPr>
          <w:p w14:paraId="03C6595D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391D" w:rsidRPr="0034480A" w14:paraId="48927B78" w14:textId="77777777" w:rsidTr="00CF37BC">
        <w:trPr>
          <w:trHeight w:val="588"/>
        </w:trPr>
        <w:tc>
          <w:tcPr>
            <w:tcW w:w="4732" w:type="dxa"/>
          </w:tcPr>
          <w:p w14:paraId="346FBF22" w14:textId="77777777" w:rsidR="00F5391D" w:rsidRPr="0034480A" w:rsidRDefault="005510E2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Мелешкина Инна Алексеевна</w:t>
            </w:r>
          </w:p>
        </w:tc>
        <w:tc>
          <w:tcPr>
            <w:tcW w:w="4733" w:type="dxa"/>
          </w:tcPr>
          <w:p w14:paraId="3E045DE2" w14:textId="77777777" w:rsidR="00F5391D" w:rsidRPr="0034480A" w:rsidRDefault="00F5391D" w:rsidP="00F5391D">
            <w:pPr>
              <w:widowControl w:val="0"/>
              <w:autoSpaceDE w:val="0"/>
              <w:autoSpaceDN w:val="0"/>
              <w:adjustRightInd w:val="0"/>
              <w:spacing w:before="200" w:after="0" w:line="2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Главный специалист сектора делопроизводства</w:t>
            </w:r>
          </w:p>
        </w:tc>
      </w:tr>
    </w:tbl>
    <w:p w14:paraId="369798AA" w14:textId="77777777" w:rsidR="00B574E6" w:rsidRDefault="00B574E6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70C88513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57A62981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1C932098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53561BD1" w14:textId="77777777" w:rsidR="00FE492F" w:rsidRDefault="00FE492F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60E66" w14:textId="77777777" w:rsidR="0034480A" w:rsidRPr="0034480A" w:rsidRDefault="0034480A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311320FE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left="5954" w:right="-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</w:t>
      </w:r>
      <w:r w:rsidRPr="0034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14:paraId="45E5841E" w14:textId="77777777" w:rsidR="0034480A" w:rsidRPr="0034480A" w:rsidRDefault="004F1D4F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</w:t>
      </w:r>
    </w:p>
    <w:p w14:paraId="110A568E" w14:textId="77777777" w:rsidR="0034480A" w:rsidRPr="0034480A" w:rsidRDefault="0034480A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54A74F64" w14:textId="77777777" w:rsidR="0034480A" w:rsidRPr="0034480A" w:rsidRDefault="004F1D4F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8E7">
        <w:rPr>
          <w:rFonts w:ascii="Times New Roman" w:eastAsia="Times New Roman" w:hAnsi="Times New Roman" w:cs="Times New Roman"/>
          <w:sz w:val="24"/>
          <w:szCs w:val="24"/>
          <w:lang w:eastAsia="ru-RU"/>
        </w:rPr>
        <w:t>01.09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</w:t>
      </w:r>
      <w:r w:rsidR="0034480A" w:rsidRPr="0034480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№ </w:t>
      </w:r>
      <w:r w:rsidR="003D08E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471</w:t>
      </w:r>
    </w:p>
    <w:p w14:paraId="319D85F2" w14:textId="77777777" w:rsidR="0034480A" w:rsidRPr="0034480A" w:rsidRDefault="0034480A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03286DDC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0B3556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20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60A08B9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14:paraId="29FD81F1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рабочей группе по разработке проекта бюджета</w:t>
      </w:r>
    </w:p>
    <w:p w14:paraId="7D6EC121" w14:textId="77777777" w:rsidR="0034480A" w:rsidRPr="0034480A" w:rsidRDefault="004F1D4F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Ульяновского</w:t>
      </w:r>
      <w:r w:rsidR="0034480A" w:rsidRPr="00344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</w:t>
      </w:r>
      <w:r w:rsidR="0034480A"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 Тосненского района Ленинградской области </w:t>
      </w:r>
    </w:p>
    <w:p w14:paraId="1CF4133D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</w:t>
      </w:r>
      <w:r w:rsidR="004F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r w:rsidR="004F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плановый период 2022 и 2023 годов</w:t>
      </w:r>
    </w:p>
    <w:p w14:paraId="5A92D590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17DD50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FE4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проекта бюджета </w:t>
      </w:r>
      <w:r w:rsidR="004F1D4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 (в дальнейшем – поселения)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2021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плановый период 2022 и 2023 годов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временно действующим координационным органом, образованным в целях ориентировочной оценки потенциала доходной базы и бюджетных обязательств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2021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2022 и 2023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территории поселения.</w:t>
      </w:r>
    </w:p>
    <w:p w14:paraId="04922467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1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8B2AD4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1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FE4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руководствуется Бюджетным кодексом Российской Федерации, областными законами, Уставом администрации </w:t>
      </w:r>
      <w:r w:rsidR="004F1D4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области, а также настоящим Положением.</w:t>
      </w:r>
    </w:p>
    <w:p w14:paraId="76F6F5AF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C1F59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Основными задачами </w:t>
      </w:r>
      <w:r w:rsidRPr="00FE4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группы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14:paraId="4C8BA55F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определение прогноза потенциала доходов бюджета поселения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2021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2022 и 2023 годов</w:t>
      </w:r>
      <w:r w:rsidRPr="0034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24541A16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оценка влияния изменений налогового законодательства на формирование доходной части бюджета поселения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2021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2022 и 2023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9797909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оценка потерь потенциала доходов поселения от предоставления льгот по решениям Совета депутатов </w:t>
      </w:r>
      <w:r w:rsidR="004F1D4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области;</w:t>
      </w:r>
    </w:p>
    <w:p w14:paraId="54252D34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 оценка возможностей увеличения доходной базы от реализации инвестиционных проектов;</w:t>
      </w:r>
    </w:p>
    <w:p w14:paraId="3144030D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разработка прогнозных оценок социально-экономического развития поселения за 2021 год и тенденции развития экономики и социальной сферы поселения на 2022-2023 годы;</w:t>
      </w:r>
    </w:p>
    <w:p w14:paraId="1935D76D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разработка прогнозных оценок бюджета поселения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2021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2022 и 2023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19631EF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 демографической ситуации и изменения структуры населения поселения по возрастным группам.</w:t>
      </w:r>
    </w:p>
    <w:p w14:paraId="3A0686A6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86C91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FE4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возложенных на нее задач осуществляет следующие функции:</w:t>
      </w:r>
    </w:p>
    <w:p w14:paraId="6C19BD7B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подготавливает и предоставляет на утверждение главе администрации поселения план-график разработки проекта бюджета поселения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2021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2022 и 2023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2870A7A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 анализирует отчетные данные за предшествующий период;</w:t>
      </w:r>
    </w:p>
    <w:p w14:paraId="01A9A84A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 изучает динамику недоимки по налоговым доходам в бюджет поселения;</w:t>
      </w:r>
    </w:p>
    <w:p w14:paraId="64A9DAAC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на основе показателей прогноза социально-экономического развития поселения разрабатывает прогноз потенциала доходов бюджета поселения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2021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2022 и 2023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336F6BD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рассматривает материалы, представленные специалистами администрации к проекту бюджета поселения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FE49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2022 и 2023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A4986F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78CA1F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44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</w:t>
      </w:r>
      <w:r w:rsidRPr="00FE49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возложенных на нее задач имеет право:</w:t>
      </w:r>
    </w:p>
    <w:p w14:paraId="03EEBB0B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запрашивать в установленном порядке у специалистов администрации поселения   необходимую информацию по вопросам, относящимся к компетенции рабочей группы;</w:t>
      </w:r>
    </w:p>
    <w:p w14:paraId="788A35D0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привлекать в установленном порядке для участия в работе специалистов администрации поселения.</w:t>
      </w:r>
    </w:p>
    <w:p w14:paraId="693F5BD4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B2CA2E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6. Заседания рабочей группы проводятся по мере необходимости и считаются правомочными, если на них присутствует не менее половины ее членов.</w:t>
      </w:r>
    </w:p>
    <w:p w14:paraId="6C030B58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7177E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FE49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принятые в пределах компетенции рабочей группы, носят рекомендательный характер.</w:t>
      </w:r>
    </w:p>
    <w:p w14:paraId="15AD259A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2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883CD8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3B92F147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0F3EFD39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7E8531AB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56CF75A4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6FE0EC9E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22E253A6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5FAFD0A8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76E4B690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3F3CA3FB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146B9CCB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7F6ACB98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3F117ABC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1C9E4329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7E832C98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0952C5F9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47819395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5107A8D3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2DE47D7F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31AF389F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2A1BEA2E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0BF3A5F4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1D3240CF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2BECFD66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3DC1EE5F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53E294D1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3673FBC1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1A8DEF2F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521DB045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58002ADF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197984C1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65E6AE7C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5DC0CB19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483C682E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50758E58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48E29372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373F4F36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12CE9972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1AE16130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535A3FCF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484ECC14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11F7F9FA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713DB612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677ED0F7" w14:textId="77777777" w:rsidR="0034480A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p w14:paraId="07237A76" w14:textId="77777777" w:rsidR="0034480A" w:rsidRPr="0034480A" w:rsidRDefault="0034480A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 w:right="600" w:hanging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14:paraId="771DB577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20" w:lineRule="auto"/>
        <w:ind w:left="5954" w:right="-41" w:hanging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</w:t>
      </w:r>
      <w:r w:rsidRPr="0034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14:paraId="49C783B3" w14:textId="77777777" w:rsidR="0034480A" w:rsidRPr="0034480A" w:rsidRDefault="004F1D4F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 w:hanging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</w:t>
      </w:r>
    </w:p>
    <w:p w14:paraId="06145268" w14:textId="77777777" w:rsidR="0034480A" w:rsidRPr="0034480A" w:rsidRDefault="0034480A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20" w:lineRule="auto"/>
        <w:ind w:left="5954" w:hanging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14:paraId="54AA143B" w14:textId="77777777" w:rsidR="0034480A" w:rsidRPr="0034480A" w:rsidRDefault="0034480A" w:rsidP="0034480A">
      <w:pPr>
        <w:widowControl w:val="0"/>
        <w:tabs>
          <w:tab w:val="left" w:pos="9740"/>
        </w:tabs>
        <w:autoSpaceDE w:val="0"/>
        <w:autoSpaceDN w:val="0"/>
        <w:adjustRightInd w:val="0"/>
        <w:spacing w:after="0" w:line="240" w:lineRule="auto"/>
        <w:ind w:left="5954" w:hanging="14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D08E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851B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08E7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851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D08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471</w:t>
      </w:r>
    </w:p>
    <w:p w14:paraId="1BD6FAF8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66C646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D13E86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14:paraId="3C588561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разработки проекта бюджета</w:t>
      </w:r>
    </w:p>
    <w:p w14:paraId="2B01A6E4" w14:textId="77777777" w:rsidR="0034480A" w:rsidRPr="0034480A" w:rsidRDefault="004F1D4F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Ульяновского</w:t>
      </w:r>
      <w:r w:rsidR="0034480A" w:rsidRPr="003448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</w:t>
      </w:r>
      <w:r w:rsidR="0034480A"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поселения Тосненского района Ленинградской области </w:t>
      </w:r>
    </w:p>
    <w:p w14:paraId="796C4BB2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2021 </w:t>
      </w:r>
      <w:r w:rsidR="003C3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="004F1D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плановый период 2022 и 2023 годов</w:t>
      </w:r>
    </w:p>
    <w:p w14:paraId="4AA0E7D2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EA3C62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1B2DF4" w14:textId="77777777" w:rsidR="0034480A" w:rsidRPr="0034480A" w:rsidRDefault="0034480A" w:rsidP="00F5391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администрации, ответственные за разработку муниципальных программ, обеспечивают в срок до 30 сентября 2020 года подготовку муниципальных программ </w:t>
      </w:r>
      <w:r w:rsidR="004F1D4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Ульяновского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 (в дальнейшем - поселение)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2021 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2022 и 2023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BEC5E1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BA1338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Специалист администрации, ответственный за разработку лимитов потребления коммунальных услуг, обеспечивает утверждение лимитов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2021 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2022 и 2023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30 сентября 2020 года;</w:t>
      </w:r>
    </w:p>
    <w:p w14:paraId="118013F4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3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в рабочую группу прогноз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2022 и 2023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объемов тепловой энергии, водопотребления и водоотведения, реализуемых потребителям, относящимся к муниципальному жилищному фонду и муниципальным учреждениям, финансируемым из бюджета поселения;</w:t>
      </w:r>
    </w:p>
    <w:p w14:paraId="798A2B7D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предоставляет в рабочую группу прогноз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2022 и 2023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тарифов на электрическую, тепловую энергию, на услуги водоснабжения и водоотведения, на вывоз твердых </w:t>
      </w:r>
      <w:r w:rsidR="000B7C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отходов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B34EEC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E79EF5" w14:textId="77777777" w:rsidR="0034480A" w:rsidRPr="0034480A" w:rsidRDefault="008559C2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7344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7344D" w:rsidRPr="00D7344D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отдела по управлению муниципальным имуществом, архитектуре, градостроительству и земельным вопросам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9C9F412" w14:textId="77777777" w:rsidR="0034480A" w:rsidRPr="0034480A" w:rsidRDefault="008559C2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срок до 30 сентября 2020 года представляет в рабочую группу следующие данные:</w:t>
      </w:r>
    </w:p>
    <w:p w14:paraId="43A532ED" w14:textId="77777777" w:rsid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программы приватизации муниципального имущества (квартир)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2022 и 2023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39F8684" w14:textId="77777777" w:rsidR="001D1341" w:rsidRPr="0034480A" w:rsidRDefault="001D1341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программы приватизации муниципального имущества (земельные участки) на 2021 год и на плановый период 2022 и 2023 годов;</w:t>
      </w:r>
    </w:p>
    <w:p w14:paraId="09F83652" w14:textId="77777777" w:rsid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поступлений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2022 и 2023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арендной платы за сдачу в аренду муниципального имущества;</w:t>
      </w:r>
    </w:p>
    <w:p w14:paraId="12489C64" w14:textId="77777777" w:rsidR="001D1341" w:rsidRPr="0034480A" w:rsidRDefault="001D1341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поступлений на 2021 год и на плановый период 2022 и 2023 годов арендной платы за землю;</w:t>
      </w:r>
    </w:p>
    <w:p w14:paraId="06A46F70" w14:textId="77777777" w:rsid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поступлений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2022 и 2023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доходов от продажи муниципального имущества;</w:t>
      </w:r>
    </w:p>
    <w:p w14:paraId="6D53DD9F" w14:textId="77777777" w:rsidR="001D1341" w:rsidRPr="0034480A" w:rsidRDefault="001D1341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поступлений на 2021 год и на плановый период 2022 и 2023 годов доходов от продажи земельных участков;</w:t>
      </w:r>
    </w:p>
    <w:p w14:paraId="456A16F8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выпадающих доходов бюджета поселения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2022 и 2023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предоставления льгот и отсрочек по арендной плате;</w:t>
      </w:r>
    </w:p>
    <w:p w14:paraId="12000BD4" w14:textId="77777777" w:rsid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объема затрат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0B7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2022 и 2023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осуществления деятельности по управлению муниципальным имуществом и решен</w:t>
      </w:r>
      <w:r w:rsid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>ием жилищных вопросов поселения;</w:t>
      </w:r>
    </w:p>
    <w:p w14:paraId="26D26E6D" w14:textId="77777777" w:rsidR="001D1341" w:rsidRPr="0034480A" w:rsidRDefault="001D1341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 объема затрат на 2021 год и на плановый период 2022 и 2023 годов, необходимых для осуществления деятельности по архитектуре, градостроительству и </w:t>
      </w:r>
      <w:r w:rsidRPr="001D13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землепользованию поселения.</w:t>
      </w:r>
    </w:p>
    <w:p w14:paraId="71E31E17" w14:textId="77777777" w:rsidR="0034480A" w:rsidRPr="0034480A" w:rsidRDefault="008559C2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34480A" w:rsidRPr="003448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срок до 30 сентября 2020 года подготавливает и выносит для рассмотрения и утверждения в совет депутатов </w:t>
      </w:r>
      <w:r w:rsidR="004F1D4F" w:rsidRPr="000B7C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Ульяновского</w:t>
      </w:r>
      <w:r w:rsidR="0034480A" w:rsidRPr="003448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городского поселения Тосненского района Ленинградской области проекты решений, регулирующие бюджетные правоотношения, приводящие к изменению доходов бюджета поселения</w:t>
      </w:r>
      <w:r w:rsidR="0034480A" w:rsidRPr="003448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14:paraId="31065809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C1886" w14:textId="77777777" w:rsidR="0034480A" w:rsidRPr="0034480A" w:rsidRDefault="008559C2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Начальник отдела </w:t>
      </w:r>
      <w:r w:rsidR="00A64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жилищно-коммунального хозяйства 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30 сентября 2020 года представляет в рабочую группу следующие данные:</w:t>
      </w:r>
    </w:p>
    <w:p w14:paraId="5CF5C2EA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2021 </w:t>
      </w:r>
      <w:r w:rsidR="00EA2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A2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2022 и 2023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объемов потребления электрической энергии по уличному освещению поселения, финансируемым из бюджета поселения;</w:t>
      </w:r>
    </w:p>
    <w:p w14:paraId="5B437CF9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EA2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EA2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2022 и 2023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объемов вывоза твердых бытовых отходов;</w:t>
      </w:r>
    </w:p>
    <w:p w14:paraId="471E40DC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объема затрат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EA2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A2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2022 и 2023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осуществления капитального ремонта муниципального жилого фонда;</w:t>
      </w:r>
    </w:p>
    <w:p w14:paraId="6EAB210B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9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объема затрат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EA2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2022 и 2023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необходимых для осуществления деятельности по благоустройству поселения, ремонту и содержанию дорог, ремонту и содержанию объектов уличного освещения, содержанию кладбищ, приобретению необходимого оборудования для вывоза твердых </w:t>
      </w:r>
      <w:r w:rsid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отходов, по прочим вопросам благоустройства (вырубка деревьев, ремонт колодцев, поко</w:t>
      </w:r>
      <w:r w:rsid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травы, доставка песка и т.д.);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61F9D21" w14:textId="77777777" w:rsid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объема затрат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2022 и 2023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подготовке и осущ</w:t>
      </w:r>
      <w:r w:rsid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ествлению газификации поселения;</w:t>
      </w:r>
    </w:p>
    <w:p w14:paraId="75DBD7D2" w14:textId="77777777" w:rsidR="007F4EE2" w:rsidRDefault="009229E2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объема затрат на 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2022 и 2023 годов, необходимых для осуществления деятельности по решению вопросов пожарной безопасности поселения, ГО и ЧС</w:t>
      </w:r>
      <w:r w:rsidR="00A15A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DF39585" w14:textId="77777777" w:rsidR="009229E2" w:rsidRPr="0034480A" w:rsidRDefault="007F4EE2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EE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объема затрат на 2021 год и на плановый период 2022 и 2023 годов, необходимых для выполнения функций органом местного самоуправления и осуществления деятельности совета депутатов и администрации по решению вопросов местного значения, включая дру</w:t>
      </w:r>
      <w:r w:rsidR="00A15A48">
        <w:rPr>
          <w:rFonts w:ascii="Times New Roman" w:eastAsia="Times New Roman" w:hAnsi="Times New Roman" w:cs="Times New Roman"/>
          <w:sz w:val="24"/>
          <w:szCs w:val="24"/>
          <w:lang w:eastAsia="ru-RU"/>
        </w:rPr>
        <w:t>гие общегосударственные вопросы</w:t>
      </w:r>
      <w:r w:rsidR="009229E2" w:rsidRP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BBB71A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C4B98" w14:textId="77777777" w:rsidR="0034480A" w:rsidRDefault="008559C2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9229E2" w:rsidRP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правового обеспечения</w:t>
      </w:r>
      <w:r w:rsid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59CD652" w14:textId="77777777" w:rsidR="00A908B9" w:rsidRPr="00A908B9" w:rsidRDefault="008559C2" w:rsidP="00A9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08B9"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>.1. В срок до 30 сентября 2020 года представляет в рабочую группу следующие данные:</w:t>
      </w:r>
    </w:p>
    <w:p w14:paraId="3CD6C1EF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объема затрат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2022 и 2023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осуществления деятельности по решению вопросов делопроизводства и кадров, архива.</w:t>
      </w:r>
    </w:p>
    <w:p w14:paraId="15DAC5DE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объема затрат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2022 и 2023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проведения мероприятий в течении года (знаменательные даты).</w:t>
      </w:r>
    </w:p>
    <w:p w14:paraId="04E5998A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2021 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2022 и 2023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культуре и спорту по поселению;</w:t>
      </w:r>
    </w:p>
    <w:p w14:paraId="773FE5F9" w14:textId="77777777" w:rsid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объема затрат 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2022 и 2023 годов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осуще</w:t>
      </w:r>
      <w:r w:rsid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ствления спортивных мероприятий;</w:t>
      </w:r>
    </w:p>
    <w:p w14:paraId="69666D0D" w14:textId="77777777" w:rsidR="00A908B9" w:rsidRPr="00A908B9" w:rsidRDefault="00A908B9" w:rsidP="00A9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итоги социально-экономического развития поселения за первое полугодие 2020 года и прогноз социально-экономического развития поселения на 2021 год;</w:t>
      </w:r>
    </w:p>
    <w:p w14:paraId="197285A2" w14:textId="77777777" w:rsidR="00A908B9" w:rsidRPr="00A908B9" w:rsidRDefault="00A908B9" w:rsidP="00A9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предварительный прогноз социально-экономического развития поселения на 2021 год и на плановый период 2022 и 2023 годов;</w:t>
      </w:r>
    </w:p>
    <w:p w14:paraId="597D5FA2" w14:textId="77777777" w:rsidR="00A908B9" w:rsidRPr="00A908B9" w:rsidRDefault="00A908B9" w:rsidP="00A9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развития муниципального сектора экономики на 2021 год и на плановый период 2022 и 2023 годов;</w:t>
      </w:r>
    </w:p>
    <w:p w14:paraId="39CAA424" w14:textId="77777777" w:rsidR="00A908B9" w:rsidRPr="00A908B9" w:rsidRDefault="00A908B9" w:rsidP="00A9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поступлений на 2021 год и на плановый период 2022 и 2023 годов средств найма по поселению;</w:t>
      </w:r>
    </w:p>
    <w:p w14:paraId="2E07CE33" w14:textId="77777777" w:rsidR="00A908B9" w:rsidRPr="00A908B9" w:rsidRDefault="00A908B9" w:rsidP="00A9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 поступлений на 2021 год и на плановый период 2022 и 2023 годов прочих </w:t>
      </w: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неналоговых доходов;</w:t>
      </w:r>
    </w:p>
    <w:p w14:paraId="7C7E3B30" w14:textId="77777777" w:rsidR="00A908B9" w:rsidRPr="00A908B9" w:rsidRDefault="00A908B9" w:rsidP="00A9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на 2021 год и на плановый период 2022 и 2023 годов безвозмездных поступлений по поселению;</w:t>
      </w:r>
    </w:p>
    <w:p w14:paraId="11B19747" w14:textId="77777777" w:rsidR="00A908B9" w:rsidRDefault="00A908B9" w:rsidP="00A9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 поступлений на 2021 год и на плановый период 2022 и 2023 годов налога на доходы физических лиц, земельного налога, налога на имущество физических лиц.</w:t>
      </w:r>
    </w:p>
    <w:p w14:paraId="65053590" w14:textId="77777777" w:rsidR="00A908B9" w:rsidRPr="00A908B9" w:rsidRDefault="008559C2" w:rsidP="00A908B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08B9" w:rsidRPr="00A908B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срок до 30 ноября 2020 года в соответствии с приказом Министерства финансов Российской Федерации №243н от 28.12.2016 «О составе и порядке размещения и предоставления информации на едином портале бюджетной системы Российской Федерации» разместить информацию по пункту 5.2 «Планы-графики составления проектов бюджетов с указанием ответственных за выполнение мероприятий указанных планов графиков».</w:t>
      </w:r>
    </w:p>
    <w:p w14:paraId="13E4CD0D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B293D" w14:textId="77777777" w:rsidR="0034480A" w:rsidRPr="0034480A" w:rsidRDefault="008559C2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9229E2" w:rsidRP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финансов, бухгалтерск</w:t>
      </w:r>
      <w:r w:rsid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учета и отчетности - главный</w:t>
      </w:r>
      <w:r w:rsidR="009229E2" w:rsidRPr="00922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30 сентября 2020 года представляет в рабочую группу следующие данные:</w:t>
      </w:r>
    </w:p>
    <w:p w14:paraId="1A89E7DF" w14:textId="77777777" w:rsidR="00A15A48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C64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финансово-экономическое обоснование расхода средств на осуществление полномочий по первичному воинскому учету в 2021 году</w:t>
      </w:r>
      <w:r w:rsidR="00A15A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7912044" w14:textId="77777777" w:rsidR="0034480A" w:rsidRPr="0034480A" w:rsidRDefault="00A15A48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5A4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финансово-экономическое обоснование расхода средств на осуществление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A4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совета депутатов и администрации по решению вопросов местного значения, включая другие общегосударственные 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8FAAC4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707C9" w14:textId="77777777" w:rsidR="0034480A" w:rsidRPr="0034480A" w:rsidRDefault="008559C2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 бухгалтерского учета и отчетности администрации в срок до 30 октября 2020 года формирует проект бюджета поселения на </w:t>
      </w:r>
      <w:r w:rsidR="0034480A"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2021 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="0034480A"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34480A"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2022 и 2023 годов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реестром расходных обязательств, с учетом целевых программ и требований действующего законодательства.</w:t>
      </w:r>
    </w:p>
    <w:p w14:paraId="541250AE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AE18EC" w14:textId="77777777" w:rsidR="0034480A" w:rsidRPr="0034480A" w:rsidRDefault="008559C2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Рабочая группа представляет сформированный проект бюджета </w:t>
      </w:r>
      <w:r w:rsidR="004F1D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Ульяновского</w:t>
      </w:r>
      <w:r w:rsidR="0034480A" w:rsidRPr="003448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</w:t>
      </w:r>
      <w:r w:rsidR="0034480A" w:rsidRPr="00344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Тосненского района Ленинградской области на </w:t>
      </w:r>
      <w:r w:rsidR="0034480A"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2021 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 </w:t>
      </w:r>
      <w:r w:rsidR="0034480A"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9229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34480A" w:rsidRPr="003448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плановый период 2022 и 2023 годов</w:t>
      </w:r>
      <w:r w:rsidR="0034480A" w:rsidRPr="003448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AFEFD48" w14:textId="77777777" w:rsidR="0034480A" w:rsidRPr="0034480A" w:rsidRDefault="0034480A" w:rsidP="0034480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3448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-</w:t>
      </w:r>
      <w:r w:rsidR="003C649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3448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 срок до 15 ноября 2020 года для рассмотрения и утверждения в совет депутатов </w:t>
      </w:r>
      <w:r w:rsidR="004F1D4F" w:rsidRPr="003C649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Ульяновского</w:t>
      </w:r>
      <w:r w:rsidRPr="003448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городского поселения Тосненского района Ленинградской области.</w:t>
      </w:r>
    </w:p>
    <w:p w14:paraId="2347B469" w14:textId="77777777" w:rsidR="0034480A" w:rsidRPr="00307704" w:rsidRDefault="0034480A" w:rsidP="0034480A">
      <w:pPr>
        <w:spacing w:after="0" w:line="240" w:lineRule="auto"/>
        <w:ind w:left="4254"/>
        <w:rPr>
          <w:rFonts w:ascii="Times New Roman" w:hAnsi="Times New Roman" w:cs="Times New Roman"/>
          <w:lang w:eastAsia="ru-RU"/>
        </w:rPr>
      </w:pPr>
    </w:p>
    <w:sectPr w:rsidR="0034480A" w:rsidRPr="00307704" w:rsidSect="0069369F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04B4A" w14:textId="77777777" w:rsidR="00D649FD" w:rsidRDefault="00D649FD" w:rsidP="00D069B1">
      <w:pPr>
        <w:spacing w:after="0" w:line="240" w:lineRule="auto"/>
      </w:pPr>
      <w:r>
        <w:separator/>
      </w:r>
    </w:p>
  </w:endnote>
  <w:endnote w:type="continuationSeparator" w:id="0">
    <w:p w14:paraId="0C733326" w14:textId="77777777" w:rsidR="00D649FD" w:rsidRDefault="00D649FD" w:rsidP="00D0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3DC67" w14:textId="77777777" w:rsidR="00D649FD" w:rsidRDefault="00D649FD" w:rsidP="00D069B1">
      <w:pPr>
        <w:spacing w:after="0" w:line="240" w:lineRule="auto"/>
      </w:pPr>
      <w:r>
        <w:separator/>
      </w:r>
    </w:p>
  </w:footnote>
  <w:footnote w:type="continuationSeparator" w:id="0">
    <w:p w14:paraId="2EF83C06" w14:textId="77777777" w:rsidR="00D649FD" w:rsidRDefault="00D649FD" w:rsidP="00D06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0371A"/>
    <w:multiLevelType w:val="hybridMultilevel"/>
    <w:tmpl w:val="2FE855AC"/>
    <w:lvl w:ilvl="0" w:tplc="6854D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7792C"/>
    <w:multiLevelType w:val="hybridMultilevel"/>
    <w:tmpl w:val="A4C82DE6"/>
    <w:lvl w:ilvl="0" w:tplc="075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2F70E4"/>
    <w:multiLevelType w:val="hybridMultilevel"/>
    <w:tmpl w:val="40845A36"/>
    <w:lvl w:ilvl="0" w:tplc="10EEF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0E7"/>
    <w:rsid w:val="00086C0D"/>
    <w:rsid w:val="000915FF"/>
    <w:rsid w:val="000B634F"/>
    <w:rsid w:val="000B7CE0"/>
    <w:rsid w:val="000C28BE"/>
    <w:rsid w:val="000E6E13"/>
    <w:rsid w:val="000F7282"/>
    <w:rsid w:val="0010174C"/>
    <w:rsid w:val="001168D8"/>
    <w:rsid w:val="00117D9F"/>
    <w:rsid w:val="00144F5E"/>
    <w:rsid w:val="00163AF9"/>
    <w:rsid w:val="001826D8"/>
    <w:rsid w:val="001D1341"/>
    <w:rsid w:val="001D4505"/>
    <w:rsid w:val="001D60BA"/>
    <w:rsid w:val="001D6896"/>
    <w:rsid w:val="00214E67"/>
    <w:rsid w:val="002743AD"/>
    <w:rsid w:val="00287907"/>
    <w:rsid w:val="002B5275"/>
    <w:rsid w:val="002C4648"/>
    <w:rsid w:val="00307704"/>
    <w:rsid w:val="00315BE1"/>
    <w:rsid w:val="00324E7F"/>
    <w:rsid w:val="0032630F"/>
    <w:rsid w:val="0034480A"/>
    <w:rsid w:val="0035203F"/>
    <w:rsid w:val="00396E75"/>
    <w:rsid w:val="003C3FF3"/>
    <w:rsid w:val="003C649B"/>
    <w:rsid w:val="003D07CA"/>
    <w:rsid w:val="003D08E7"/>
    <w:rsid w:val="003E14A0"/>
    <w:rsid w:val="00424051"/>
    <w:rsid w:val="00431ABD"/>
    <w:rsid w:val="00474DB9"/>
    <w:rsid w:val="004B397A"/>
    <w:rsid w:val="004B41AA"/>
    <w:rsid w:val="004C0F30"/>
    <w:rsid w:val="004F1D4F"/>
    <w:rsid w:val="004F7DBA"/>
    <w:rsid w:val="00536DDC"/>
    <w:rsid w:val="00545A99"/>
    <w:rsid w:val="005510E2"/>
    <w:rsid w:val="00554D6A"/>
    <w:rsid w:val="005F213A"/>
    <w:rsid w:val="00615EAF"/>
    <w:rsid w:val="00621DFB"/>
    <w:rsid w:val="00656F0D"/>
    <w:rsid w:val="0067093A"/>
    <w:rsid w:val="00672B58"/>
    <w:rsid w:val="006912D0"/>
    <w:rsid w:val="0069369F"/>
    <w:rsid w:val="006954B4"/>
    <w:rsid w:val="006C2362"/>
    <w:rsid w:val="006C23E1"/>
    <w:rsid w:val="006E205E"/>
    <w:rsid w:val="006F4B41"/>
    <w:rsid w:val="007130C0"/>
    <w:rsid w:val="00722E0E"/>
    <w:rsid w:val="00731E28"/>
    <w:rsid w:val="007654E3"/>
    <w:rsid w:val="007B3AED"/>
    <w:rsid w:val="007C3277"/>
    <w:rsid w:val="007F4EE2"/>
    <w:rsid w:val="00846C4E"/>
    <w:rsid w:val="00851B5D"/>
    <w:rsid w:val="008559C2"/>
    <w:rsid w:val="00855B85"/>
    <w:rsid w:val="00862BF3"/>
    <w:rsid w:val="008654C9"/>
    <w:rsid w:val="00876D7C"/>
    <w:rsid w:val="009130E7"/>
    <w:rsid w:val="00913D84"/>
    <w:rsid w:val="009229E2"/>
    <w:rsid w:val="00927B67"/>
    <w:rsid w:val="009449D1"/>
    <w:rsid w:val="0094707E"/>
    <w:rsid w:val="00977179"/>
    <w:rsid w:val="0099294C"/>
    <w:rsid w:val="009C0690"/>
    <w:rsid w:val="00A15A48"/>
    <w:rsid w:val="00A33DF9"/>
    <w:rsid w:val="00A40EA1"/>
    <w:rsid w:val="00A45A84"/>
    <w:rsid w:val="00A467B5"/>
    <w:rsid w:val="00A63F95"/>
    <w:rsid w:val="00A64A39"/>
    <w:rsid w:val="00A72ABB"/>
    <w:rsid w:val="00A8651B"/>
    <w:rsid w:val="00A908B9"/>
    <w:rsid w:val="00AD6309"/>
    <w:rsid w:val="00AE41CD"/>
    <w:rsid w:val="00B36965"/>
    <w:rsid w:val="00B4311C"/>
    <w:rsid w:val="00B525B3"/>
    <w:rsid w:val="00B574E6"/>
    <w:rsid w:val="00BD09E4"/>
    <w:rsid w:val="00BE18BC"/>
    <w:rsid w:val="00BE4164"/>
    <w:rsid w:val="00C1157F"/>
    <w:rsid w:val="00C21B5C"/>
    <w:rsid w:val="00C432A0"/>
    <w:rsid w:val="00C50735"/>
    <w:rsid w:val="00C66370"/>
    <w:rsid w:val="00CD269F"/>
    <w:rsid w:val="00D03680"/>
    <w:rsid w:val="00D0389D"/>
    <w:rsid w:val="00D069B1"/>
    <w:rsid w:val="00D23A67"/>
    <w:rsid w:val="00D4731A"/>
    <w:rsid w:val="00D50936"/>
    <w:rsid w:val="00D649FD"/>
    <w:rsid w:val="00D663A6"/>
    <w:rsid w:val="00D66DC0"/>
    <w:rsid w:val="00D7344D"/>
    <w:rsid w:val="00D74C8A"/>
    <w:rsid w:val="00DB1F91"/>
    <w:rsid w:val="00DE5010"/>
    <w:rsid w:val="00DF52AF"/>
    <w:rsid w:val="00E14AEE"/>
    <w:rsid w:val="00E24A62"/>
    <w:rsid w:val="00E37586"/>
    <w:rsid w:val="00E63659"/>
    <w:rsid w:val="00E853E9"/>
    <w:rsid w:val="00EA26A8"/>
    <w:rsid w:val="00EA757F"/>
    <w:rsid w:val="00EB0933"/>
    <w:rsid w:val="00EB106E"/>
    <w:rsid w:val="00EB257A"/>
    <w:rsid w:val="00EC0E15"/>
    <w:rsid w:val="00EE2645"/>
    <w:rsid w:val="00EE5B88"/>
    <w:rsid w:val="00EF1B83"/>
    <w:rsid w:val="00F00EDD"/>
    <w:rsid w:val="00F058AF"/>
    <w:rsid w:val="00F07538"/>
    <w:rsid w:val="00F234BB"/>
    <w:rsid w:val="00F5391D"/>
    <w:rsid w:val="00F767AF"/>
    <w:rsid w:val="00F961A2"/>
    <w:rsid w:val="00FC4BDA"/>
    <w:rsid w:val="00FE492F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9E3A6"/>
  <w15:docId w15:val="{1D70FF30-2995-4135-A053-9DBE5B42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01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uiPriority w:val="99"/>
    <w:rsid w:val="00D069B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D069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0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9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0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9B1"/>
  </w:style>
  <w:style w:type="paragraph" w:styleId="a8">
    <w:name w:val="footer"/>
    <w:basedOn w:val="a"/>
    <w:link w:val="a9"/>
    <w:uiPriority w:val="99"/>
    <w:rsid w:val="00D0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9B1"/>
  </w:style>
  <w:style w:type="paragraph" w:styleId="aa">
    <w:name w:val="No Spacing"/>
    <w:uiPriority w:val="99"/>
    <w:qFormat/>
    <w:rsid w:val="00D069B1"/>
    <w:rPr>
      <w:rFonts w:cs="Calibri"/>
      <w:lang w:eastAsia="en-US"/>
    </w:rPr>
  </w:style>
  <w:style w:type="paragraph" w:styleId="ab">
    <w:name w:val="List Paragraph"/>
    <w:basedOn w:val="a"/>
    <w:uiPriority w:val="99"/>
    <w:qFormat/>
    <w:rsid w:val="00A33DF9"/>
    <w:pPr>
      <w:ind w:left="720"/>
      <w:contextualSpacing/>
    </w:pPr>
  </w:style>
  <w:style w:type="paragraph" w:styleId="ac">
    <w:name w:val="Normal (Web)"/>
    <w:basedOn w:val="a"/>
    <w:uiPriority w:val="99"/>
    <w:semiHidden/>
    <w:rsid w:val="00E6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BE4164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214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E77B7-D619-4001-A06C-379C7061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User</cp:lastModifiedBy>
  <cp:revision>34</cp:revision>
  <cp:lastPrinted>2019-04-23T11:50:00Z</cp:lastPrinted>
  <dcterms:created xsi:type="dcterms:W3CDTF">2020-09-02T13:37:00Z</dcterms:created>
  <dcterms:modified xsi:type="dcterms:W3CDTF">2021-09-28T14:08:00Z</dcterms:modified>
</cp:coreProperties>
</file>