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6ED" w14:textId="6D53D501" w:rsidR="00D4561D" w:rsidRPr="00063E03" w:rsidRDefault="00D976FB" w:rsidP="00063E03">
      <w:pPr>
        <w:jc w:val="right"/>
        <w:rPr>
          <w:rFonts w:ascii="Times New Roman" w:hAnsi="Times New Roman" w:cs="Times New Roman"/>
          <w:sz w:val="28"/>
          <w:szCs w:val="28"/>
        </w:rPr>
      </w:pPr>
      <w:r>
        <w:rPr>
          <w:rFonts w:ascii="Times New Roman" w:hAnsi="Times New Roman" w:cs="Times New Roman"/>
          <w:sz w:val="28"/>
          <w:szCs w:val="28"/>
        </w:rPr>
        <w:t>09.08</w:t>
      </w:r>
      <w:r w:rsidR="006E65A4">
        <w:rPr>
          <w:rFonts w:ascii="Times New Roman" w:hAnsi="Times New Roman" w:cs="Times New Roman"/>
          <w:sz w:val="28"/>
          <w:szCs w:val="28"/>
        </w:rPr>
        <w:t>.2021</w:t>
      </w:r>
    </w:p>
    <w:p w14:paraId="26EDC3F3" w14:textId="538FF9E7" w:rsidR="00341FFA" w:rsidRPr="00114777" w:rsidRDefault="00341FFA" w:rsidP="00341FFA">
      <w:pPr>
        <w:spacing w:after="0" w:line="240" w:lineRule="auto"/>
        <w:ind w:right="-284"/>
        <w:rPr>
          <w:rFonts w:ascii="Times New Roman" w:hAnsi="Times New Roman" w:cs="Times New Roman"/>
          <w:color w:val="000000"/>
          <w:sz w:val="24"/>
          <w:szCs w:val="24"/>
          <w:shd w:val="clear" w:color="auto" w:fill="FFFFFF"/>
        </w:rPr>
      </w:pPr>
    </w:p>
    <w:p w14:paraId="3B14CCED" w14:textId="77777777" w:rsidR="00D976FB" w:rsidRPr="00D976FB" w:rsidRDefault="00114777" w:rsidP="00D976FB">
      <w:pPr>
        <w:spacing w:after="0" w:line="240" w:lineRule="auto"/>
        <w:ind w:left="-567" w:right="-284"/>
        <w:rPr>
          <w:rFonts w:ascii="Times New Roman" w:hAnsi="Times New Roman" w:cs="Times New Roman"/>
          <w:color w:val="000000"/>
          <w:sz w:val="24"/>
          <w:szCs w:val="24"/>
          <w:shd w:val="clear" w:color="auto" w:fill="FFFFFF"/>
        </w:rPr>
      </w:pPr>
      <w:r w:rsidRPr="00114777">
        <w:rPr>
          <w:rFonts w:ascii="Times New Roman" w:hAnsi="Times New Roman" w:cs="Times New Roman"/>
          <w:color w:val="000000"/>
          <w:sz w:val="24"/>
          <w:szCs w:val="24"/>
          <w:shd w:val="clear" w:color="auto" w:fill="FFFFFF"/>
        </w:rPr>
        <w:t xml:space="preserve"> </w:t>
      </w:r>
    </w:p>
    <w:p w14:paraId="33C7C272" w14:textId="694B48C1" w:rsidR="00B9359F" w:rsidRDefault="00B9359F" w:rsidP="00102FDB">
      <w:pPr>
        <w:pStyle w:val="a5"/>
        <w:numPr>
          <w:ilvl w:val="0"/>
          <w:numId w:val="1"/>
        </w:numPr>
        <w:spacing w:after="0" w:line="240" w:lineRule="auto"/>
        <w:ind w:right="-284"/>
        <w:jc w:val="center"/>
        <w:rPr>
          <w:rFonts w:ascii="Times New Roman" w:hAnsi="Times New Roman" w:cs="Times New Roman"/>
          <w:noProof/>
          <w:color w:val="000000"/>
          <w:sz w:val="24"/>
          <w:szCs w:val="24"/>
          <w:shd w:val="clear" w:color="auto" w:fill="FFFFFF"/>
        </w:rPr>
      </w:pPr>
      <w:r w:rsidRPr="00102FDB">
        <w:rPr>
          <w:rFonts w:ascii="Times New Roman" w:hAnsi="Times New Roman" w:cs="Times New Roman"/>
          <w:noProof/>
          <w:color w:val="000000"/>
          <w:sz w:val="24"/>
          <w:szCs w:val="24"/>
          <w:shd w:val="clear" w:color="auto" w:fill="FFFFFF"/>
        </w:rPr>
        <w:t>Установи автономный пожарный извещатель !</w:t>
      </w:r>
    </w:p>
    <w:p w14:paraId="0832F766" w14:textId="77777777" w:rsidR="00102FDB" w:rsidRPr="00102FDB" w:rsidRDefault="00102FDB" w:rsidP="00102FDB">
      <w:pPr>
        <w:pStyle w:val="a5"/>
        <w:spacing w:after="0" w:line="240" w:lineRule="auto"/>
        <w:ind w:right="-284"/>
        <w:rPr>
          <w:rFonts w:ascii="Times New Roman" w:hAnsi="Times New Roman" w:cs="Times New Roman"/>
          <w:noProof/>
          <w:color w:val="000000"/>
          <w:sz w:val="24"/>
          <w:szCs w:val="24"/>
          <w:shd w:val="clear" w:color="auto" w:fill="FFFFFF"/>
        </w:rPr>
      </w:pPr>
    </w:p>
    <w:p w14:paraId="3DCE625B" w14:textId="1FEDC427" w:rsidR="00102FDB" w:rsidRPr="00102FDB" w:rsidRDefault="00102FDB" w:rsidP="00102FDB">
      <w:pPr>
        <w:pStyle w:val="a5"/>
        <w:spacing w:after="0" w:line="240" w:lineRule="auto"/>
        <w:ind w:right="-284"/>
        <w:rPr>
          <w:rFonts w:ascii="Times New Roman" w:hAnsi="Times New Roman" w:cs="Times New Roman"/>
          <w:noProof/>
          <w:color w:val="000000"/>
          <w:sz w:val="24"/>
          <w:szCs w:val="24"/>
          <w:shd w:val="clear" w:color="auto" w:fill="FFFFFF"/>
        </w:rPr>
      </w:pPr>
      <w:r>
        <w:rPr>
          <w:noProof/>
        </w:rPr>
        <w:drawing>
          <wp:inline distT="0" distB="0" distL="0" distR="0" wp14:anchorId="1C63808F" wp14:editId="3FE980FD">
            <wp:extent cx="5434330" cy="473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5937" cy="4744036"/>
                    </a:xfrm>
                    <a:prstGeom prst="rect">
                      <a:avLst/>
                    </a:prstGeom>
                    <a:noFill/>
                    <a:ln>
                      <a:noFill/>
                    </a:ln>
                  </pic:spPr>
                </pic:pic>
              </a:graphicData>
            </a:graphic>
          </wp:inline>
        </w:drawing>
      </w:r>
    </w:p>
    <w:p w14:paraId="117B68A8" w14:textId="77777777" w:rsidR="00B9359F" w:rsidRPr="00B9359F" w:rsidRDefault="00B9359F" w:rsidP="00B9359F">
      <w:pPr>
        <w:spacing w:after="0" w:line="240" w:lineRule="auto"/>
        <w:ind w:left="-567" w:right="-284"/>
        <w:rPr>
          <w:rFonts w:ascii="Times New Roman" w:hAnsi="Times New Roman" w:cs="Times New Roman"/>
          <w:noProof/>
          <w:color w:val="000000"/>
          <w:sz w:val="24"/>
          <w:szCs w:val="24"/>
          <w:shd w:val="clear" w:color="auto" w:fill="FFFFFF"/>
        </w:rPr>
      </w:pPr>
    </w:p>
    <w:p w14:paraId="466AB552" w14:textId="77777777" w:rsidR="00B9359F" w:rsidRPr="00B9359F" w:rsidRDefault="00B9359F" w:rsidP="00B9359F">
      <w:pPr>
        <w:spacing w:after="0" w:line="240" w:lineRule="auto"/>
        <w:ind w:left="-567" w:right="-284"/>
        <w:rPr>
          <w:rFonts w:ascii="Times New Roman" w:hAnsi="Times New Roman" w:cs="Times New Roman"/>
          <w:noProof/>
          <w:color w:val="000000"/>
          <w:sz w:val="24"/>
          <w:szCs w:val="24"/>
          <w:shd w:val="clear" w:color="auto" w:fill="FFFFFF"/>
        </w:rPr>
      </w:pPr>
      <w:r w:rsidRPr="00B9359F">
        <w:rPr>
          <w:rFonts w:ascii="Times New Roman" w:hAnsi="Times New Roman" w:cs="Times New Roman"/>
          <w:noProof/>
          <w:color w:val="000000"/>
          <w:sz w:val="24"/>
          <w:szCs w:val="24"/>
          <w:shd w:val="clear" w:color="auto" w:fill="FFFFFF"/>
        </w:rPr>
        <w:t>Одним из наиболее эффективных средств по предупреждению гибели людей от пожаров считается автономный пожарный извещатель.</w:t>
      </w:r>
    </w:p>
    <w:p w14:paraId="06BADECA" w14:textId="77777777" w:rsidR="00B9359F" w:rsidRPr="00B9359F" w:rsidRDefault="00B9359F" w:rsidP="00B9359F">
      <w:pPr>
        <w:spacing w:after="0" w:line="240" w:lineRule="auto"/>
        <w:ind w:left="-567" w:right="-284"/>
        <w:rPr>
          <w:rFonts w:ascii="Times New Roman" w:hAnsi="Times New Roman" w:cs="Times New Roman"/>
          <w:noProof/>
          <w:color w:val="000000"/>
          <w:sz w:val="24"/>
          <w:szCs w:val="24"/>
          <w:shd w:val="clear" w:color="auto" w:fill="FFFFFF"/>
        </w:rPr>
      </w:pPr>
      <w:r w:rsidRPr="00B9359F">
        <w:rPr>
          <w:rFonts w:ascii="Times New Roman" w:hAnsi="Times New Roman" w:cs="Times New Roman"/>
          <w:noProof/>
          <w:color w:val="000000"/>
          <w:sz w:val="24"/>
          <w:szCs w:val="24"/>
          <w:shd w:val="clear" w:color="auto" w:fill="FFFFFF"/>
        </w:rPr>
        <w:t>Это устройство реагирует на дым еще на стадии возгорания, когда потушить огонь можно подручными средствами, накрыв плотным покрывалом, вылив стакан воды или засыпав землей из цветочного горшка. Дым при возгорании поднимается вверх и скапливается у потолка, а потом опускается вниз. Поэтому эффективней установить пожарный извещатель на потолке, причем сделать это можно самостоятельно.</w:t>
      </w:r>
    </w:p>
    <w:p w14:paraId="4A01903F" w14:textId="77777777" w:rsidR="00B9359F" w:rsidRPr="00B9359F" w:rsidRDefault="00B9359F" w:rsidP="00B9359F">
      <w:pPr>
        <w:spacing w:after="0" w:line="240" w:lineRule="auto"/>
        <w:ind w:left="-567" w:right="-284"/>
        <w:rPr>
          <w:rFonts w:ascii="Times New Roman" w:hAnsi="Times New Roman" w:cs="Times New Roman"/>
          <w:noProof/>
          <w:color w:val="000000"/>
          <w:sz w:val="24"/>
          <w:szCs w:val="24"/>
          <w:shd w:val="clear" w:color="auto" w:fill="FFFFFF"/>
        </w:rPr>
      </w:pPr>
    </w:p>
    <w:p w14:paraId="08FB3E94" w14:textId="3907A8D0" w:rsidR="004825D5" w:rsidRDefault="00B9359F" w:rsidP="00B9359F">
      <w:pPr>
        <w:spacing w:after="0" w:line="240" w:lineRule="auto"/>
        <w:ind w:left="-567" w:right="-284"/>
        <w:rPr>
          <w:rFonts w:ascii="Times New Roman" w:hAnsi="Times New Roman" w:cs="Times New Roman"/>
          <w:color w:val="000000"/>
          <w:sz w:val="24"/>
          <w:szCs w:val="24"/>
          <w:shd w:val="clear" w:color="auto" w:fill="FFFFFF"/>
        </w:rPr>
      </w:pPr>
      <w:r w:rsidRPr="00B9359F">
        <w:rPr>
          <w:rFonts w:ascii="Times New Roman" w:hAnsi="Times New Roman" w:cs="Times New Roman"/>
          <w:noProof/>
          <w:color w:val="000000"/>
          <w:sz w:val="24"/>
          <w:szCs w:val="24"/>
          <w:shd w:val="clear" w:color="auto" w:fill="FFFFFF"/>
        </w:rPr>
        <w:t>Всего одного извещателя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ребенка. Также автономные извещатели не требуют прокладки специальных линий пожарной сигнализации и применения дополнительного оборудования. Минимум раз в год требуется менять батарейки. И периодически, как минимум раз в полгода, снимать и продувать камеру с оптико-электронным датчиком пылесосом, чтобы избежать ложных срабатываний от осевшей на него пыли.</w:t>
      </w:r>
    </w:p>
    <w:p w14:paraId="14E59B9B" w14:textId="77777777" w:rsidR="00D976FB" w:rsidRDefault="00D976FB" w:rsidP="00D976FB">
      <w:pPr>
        <w:spacing w:after="0" w:line="240" w:lineRule="auto"/>
        <w:ind w:left="-567" w:right="-284"/>
        <w:rPr>
          <w:rFonts w:ascii="Times New Roman" w:hAnsi="Times New Roman" w:cs="Times New Roman"/>
          <w:sz w:val="28"/>
          <w:szCs w:val="28"/>
        </w:rPr>
      </w:pPr>
    </w:p>
    <w:p w14:paraId="1F475EBB" w14:textId="77777777" w:rsidR="00D976FB" w:rsidRPr="00506865" w:rsidRDefault="00063E03" w:rsidP="00D976FB">
      <w:pPr>
        <w:tabs>
          <w:tab w:val="left" w:pos="3180"/>
          <w:tab w:val="left" w:pos="3585"/>
        </w:tabs>
        <w:spacing w:after="0" w:line="240" w:lineRule="auto"/>
        <w:ind w:left="-567" w:right="140"/>
        <w:jc w:val="both"/>
        <w:rPr>
          <w:rFonts w:ascii="Times New Roman" w:hAnsi="Times New Roman" w:cs="Times New Roman"/>
          <w:sz w:val="24"/>
          <w:szCs w:val="24"/>
        </w:rPr>
      </w:pPr>
      <w:r w:rsidRPr="00506865">
        <w:rPr>
          <w:rFonts w:ascii="Times New Roman" w:hAnsi="Times New Roman" w:cs="Times New Roman"/>
          <w:sz w:val="24"/>
          <w:szCs w:val="24"/>
        </w:rPr>
        <w:t xml:space="preserve">Старший инспектор отделения </w:t>
      </w:r>
      <w:r w:rsidR="00D976FB" w:rsidRPr="00506865">
        <w:rPr>
          <w:rFonts w:ascii="Times New Roman" w:hAnsi="Times New Roman" w:cs="Times New Roman"/>
          <w:sz w:val="24"/>
          <w:szCs w:val="24"/>
        </w:rPr>
        <w:t xml:space="preserve">надзорной деятельности и </w:t>
      </w:r>
    </w:p>
    <w:p w14:paraId="319B9B0C" w14:textId="15393C1E" w:rsidR="00D976FB" w:rsidRPr="00506865" w:rsidRDefault="00063E03" w:rsidP="00D976FB">
      <w:pPr>
        <w:tabs>
          <w:tab w:val="left" w:pos="3180"/>
          <w:tab w:val="left" w:pos="3585"/>
        </w:tabs>
        <w:spacing w:after="0" w:line="240" w:lineRule="auto"/>
        <w:ind w:left="-567" w:right="140"/>
        <w:jc w:val="both"/>
        <w:rPr>
          <w:rFonts w:ascii="Times New Roman" w:hAnsi="Times New Roman" w:cs="Times New Roman"/>
          <w:sz w:val="24"/>
          <w:szCs w:val="24"/>
        </w:rPr>
      </w:pPr>
      <w:r w:rsidRPr="00506865">
        <w:rPr>
          <w:rFonts w:ascii="Times New Roman" w:hAnsi="Times New Roman" w:cs="Times New Roman"/>
          <w:sz w:val="24"/>
          <w:szCs w:val="24"/>
        </w:rPr>
        <w:t>профилактической работы</w:t>
      </w:r>
      <w:r w:rsidR="00D976FB" w:rsidRPr="00D976FB">
        <w:rPr>
          <w:rFonts w:ascii="Times New Roman" w:hAnsi="Times New Roman" w:cs="Times New Roman"/>
          <w:sz w:val="24"/>
          <w:szCs w:val="24"/>
        </w:rPr>
        <w:t xml:space="preserve"> </w:t>
      </w:r>
      <w:r w:rsidR="00D976FB" w:rsidRPr="00506865">
        <w:rPr>
          <w:rFonts w:ascii="Times New Roman" w:hAnsi="Times New Roman" w:cs="Times New Roman"/>
          <w:sz w:val="24"/>
          <w:szCs w:val="24"/>
        </w:rPr>
        <w:t xml:space="preserve">ОНДиПР Тосненского района                                                 </w:t>
      </w:r>
    </w:p>
    <w:p w14:paraId="4B39EFE2" w14:textId="6969B086" w:rsidR="00063E03" w:rsidRPr="00506865" w:rsidRDefault="00D976FB" w:rsidP="00D976FB">
      <w:pPr>
        <w:spacing w:after="0" w:line="240" w:lineRule="auto"/>
        <w:ind w:left="-567"/>
        <w:jc w:val="both"/>
        <w:rPr>
          <w:rFonts w:ascii="Times New Roman" w:hAnsi="Times New Roman" w:cs="Times New Roman"/>
          <w:sz w:val="24"/>
          <w:szCs w:val="24"/>
        </w:rPr>
      </w:pPr>
      <w:r w:rsidRPr="00506865">
        <w:rPr>
          <w:rFonts w:ascii="Times New Roman" w:hAnsi="Times New Roman" w:cs="Times New Roman"/>
          <w:sz w:val="24"/>
          <w:szCs w:val="24"/>
        </w:rPr>
        <w:t>О. А. Абдухакова</w:t>
      </w:r>
    </w:p>
    <w:p w14:paraId="109698FC" w14:textId="77777777" w:rsidR="00063E03" w:rsidRPr="00063E03" w:rsidRDefault="00063E03" w:rsidP="00063E03">
      <w:pPr>
        <w:rPr>
          <w:rFonts w:ascii="Times New Roman" w:hAnsi="Times New Roman" w:cs="Times New Roman"/>
          <w:sz w:val="28"/>
          <w:szCs w:val="28"/>
        </w:rPr>
      </w:pPr>
    </w:p>
    <w:sectPr w:rsidR="00063E03" w:rsidRPr="00063E03" w:rsidSect="001147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42" type="#_x0000_t75" style="width:12pt;height:12pt;visibility:visible;mso-wrap-style:square" o:bullet="t">
        <v:imagedata r:id="rId1" o:title=""/>
      </v:shape>
    </w:pict>
  </w:numPicBullet>
  <w:abstractNum w:abstractNumId="0" w15:restartNumberingAfterBreak="0">
    <w:nsid w:val="049A332A"/>
    <w:multiLevelType w:val="hybridMultilevel"/>
    <w:tmpl w:val="381E4F58"/>
    <w:lvl w:ilvl="0" w:tplc="7B86595A">
      <w:start w:val="1"/>
      <w:numFmt w:val="bullet"/>
      <w:lvlText w:val=""/>
      <w:lvlPicBulletId w:val="0"/>
      <w:lvlJc w:val="left"/>
      <w:pPr>
        <w:tabs>
          <w:tab w:val="num" w:pos="720"/>
        </w:tabs>
        <w:ind w:left="720" w:hanging="360"/>
      </w:pPr>
      <w:rPr>
        <w:rFonts w:ascii="Symbol" w:hAnsi="Symbol" w:hint="default"/>
      </w:rPr>
    </w:lvl>
    <w:lvl w:ilvl="1" w:tplc="5BCCF3C8" w:tentative="1">
      <w:start w:val="1"/>
      <w:numFmt w:val="bullet"/>
      <w:lvlText w:val=""/>
      <w:lvlJc w:val="left"/>
      <w:pPr>
        <w:tabs>
          <w:tab w:val="num" w:pos="1440"/>
        </w:tabs>
        <w:ind w:left="1440" w:hanging="360"/>
      </w:pPr>
      <w:rPr>
        <w:rFonts w:ascii="Symbol" w:hAnsi="Symbol" w:hint="default"/>
      </w:rPr>
    </w:lvl>
    <w:lvl w:ilvl="2" w:tplc="E47C1E46" w:tentative="1">
      <w:start w:val="1"/>
      <w:numFmt w:val="bullet"/>
      <w:lvlText w:val=""/>
      <w:lvlJc w:val="left"/>
      <w:pPr>
        <w:tabs>
          <w:tab w:val="num" w:pos="2160"/>
        </w:tabs>
        <w:ind w:left="2160" w:hanging="360"/>
      </w:pPr>
      <w:rPr>
        <w:rFonts w:ascii="Symbol" w:hAnsi="Symbol" w:hint="default"/>
      </w:rPr>
    </w:lvl>
    <w:lvl w:ilvl="3" w:tplc="B426C812" w:tentative="1">
      <w:start w:val="1"/>
      <w:numFmt w:val="bullet"/>
      <w:lvlText w:val=""/>
      <w:lvlJc w:val="left"/>
      <w:pPr>
        <w:tabs>
          <w:tab w:val="num" w:pos="2880"/>
        </w:tabs>
        <w:ind w:left="2880" w:hanging="360"/>
      </w:pPr>
      <w:rPr>
        <w:rFonts w:ascii="Symbol" w:hAnsi="Symbol" w:hint="default"/>
      </w:rPr>
    </w:lvl>
    <w:lvl w:ilvl="4" w:tplc="D2209A10" w:tentative="1">
      <w:start w:val="1"/>
      <w:numFmt w:val="bullet"/>
      <w:lvlText w:val=""/>
      <w:lvlJc w:val="left"/>
      <w:pPr>
        <w:tabs>
          <w:tab w:val="num" w:pos="3600"/>
        </w:tabs>
        <w:ind w:left="3600" w:hanging="360"/>
      </w:pPr>
      <w:rPr>
        <w:rFonts w:ascii="Symbol" w:hAnsi="Symbol" w:hint="default"/>
      </w:rPr>
    </w:lvl>
    <w:lvl w:ilvl="5" w:tplc="CBE24940" w:tentative="1">
      <w:start w:val="1"/>
      <w:numFmt w:val="bullet"/>
      <w:lvlText w:val=""/>
      <w:lvlJc w:val="left"/>
      <w:pPr>
        <w:tabs>
          <w:tab w:val="num" w:pos="4320"/>
        </w:tabs>
        <w:ind w:left="4320" w:hanging="360"/>
      </w:pPr>
      <w:rPr>
        <w:rFonts w:ascii="Symbol" w:hAnsi="Symbol" w:hint="default"/>
      </w:rPr>
    </w:lvl>
    <w:lvl w:ilvl="6" w:tplc="6E2869C6" w:tentative="1">
      <w:start w:val="1"/>
      <w:numFmt w:val="bullet"/>
      <w:lvlText w:val=""/>
      <w:lvlJc w:val="left"/>
      <w:pPr>
        <w:tabs>
          <w:tab w:val="num" w:pos="5040"/>
        </w:tabs>
        <w:ind w:left="5040" w:hanging="360"/>
      </w:pPr>
      <w:rPr>
        <w:rFonts w:ascii="Symbol" w:hAnsi="Symbol" w:hint="default"/>
      </w:rPr>
    </w:lvl>
    <w:lvl w:ilvl="7" w:tplc="5D58596C" w:tentative="1">
      <w:start w:val="1"/>
      <w:numFmt w:val="bullet"/>
      <w:lvlText w:val=""/>
      <w:lvlJc w:val="left"/>
      <w:pPr>
        <w:tabs>
          <w:tab w:val="num" w:pos="5760"/>
        </w:tabs>
        <w:ind w:left="5760" w:hanging="360"/>
      </w:pPr>
      <w:rPr>
        <w:rFonts w:ascii="Symbol" w:hAnsi="Symbol" w:hint="default"/>
      </w:rPr>
    </w:lvl>
    <w:lvl w:ilvl="8" w:tplc="D63EB0E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3E03"/>
    <w:rsid w:val="00063E03"/>
    <w:rsid w:val="00102FDB"/>
    <w:rsid w:val="00114777"/>
    <w:rsid w:val="00292BE0"/>
    <w:rsid w:val="00341FFA"/>
    <w:rsid w:val="004825D5"/>
    <w:rsid w:val="00506865"/>
    <w:rsid w:val="006E65A4"/>
    <w:rsid w:val="00B9359F"/>
    <w:rsid w:val="00CF10E5"/>
    <w:rsid w:val="00D4561D"/>
    <w:rsid w:val="00D9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35A8"/>
  <w15:docId w15:val="{842E2614-EB0C-46DD-9247-0FB6F628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865"/>
    <w:rPr>
      <w:rFonts w:ascii="Tahoma" w:hAnsi="Tahoma" w:cs="Tahoma"/>
      <w:sz w:val="16"/>
      <w:szCs w:val="16"/>
    </w:rPr>
  </w:style>
  <w:style w:type="paragraph" w:styleId="a5">
    <w:name w:val="List Paragraph"/>
    <w:basedOn w:val="a"/>
    <w:uiPriority w:val="34"/>
    <w:qFormat/>
    <w:rsid w:val="0010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1140</Characters>
  <Application>Microsoft Office Word</Application>
  <DocSecurity>0</DocSecurity>
  <Lines>9</Lines>
  <Paragraphs>2</Paragraphs>
  <ScaleCrop>false</ScaleCrop>
  <Company>SPecialiST RePack</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2020-08-21T11:59:00Z</dcterms:created>
  <dcterms:modified xsi:type="dcterms:W3CDTF">2021-08-18T07:24:00Z</dcterms:modified>
</cp:coreProperties>
</file>