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F9" w:rsidRPr="00A72EBD" w:rsidRDefault="00A72EBD" w:rsidP="00A72E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2EBD">
        <w:rPr>
          <w:rFonts w:ascii="Times New Roman" w:hAnsi="Times New Roman" w:cs="Times New Roman"/>
          <w:sz w:val="28"/>
          <w:szCs w:val="28"/>
        </w:rPr>
        <w:t>Тосненская</w:t>
      </w:r>
      <w:proofErr w:type="spellEnd"/>
      <w:r w:rsidRPr="00A72EBD">
        <w:rPr>
          <w:rFonts w:ascii="Times New Roman" w:hAnsi="Times New Roman" w:cs="Times New Roman"/>
          <w:sz w:val="28"/>
          <w:szCs w:val="28"/>
        </w:rPr>
        <w:t xml:space="preserve"> городская прокуратура разъясняет</w:t>
      </w:r>
    </w:p>
    <w:p w:rsidR="00A72EBD" w:rsidRPr="00A72EBD" w:rsidRDefault="00A72EBD" w:rsidP="00A72E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EBD" w:rsidRPr="00A72EBD" w:rsidRDefault="00A72EBD" w:rsidP="00A72E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EBD">
        <w:rPr>
          <w:rFonts w:ascii="Times New Roman" w:hAnsi="Times New Roman" w:cs="Times New Roman"/>
          <w:b/>
          <w:bCs/>
          <w:sz w:val="28"/>
          <w:szCs w:val="28"/>
        </w:rPr>
        <w:t xml:space="preserve">Чем отличается взятка от подарка? </w:t>
      </w:r>
    </w:p>
    <w:p w:rsidR="00A72EBD" w:rsidRPr="00A72EBD" w:rsidRDefault="00A72EBD" w:rsidP="00A72E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EBD">
        <w:rPr>
          <w:rFonts w:ascii="Times New Roman" w:hAnsi="Times New Roman" w:cs="Times New Roman"/>
          <w:sz w:val="28"/>
          <w:szCs w:val="28"/>
        </w:rPr>
        <w:t>Главным отличием взятки от подарка выступает безвозмездность последнего, передавая подарок, даритель ничего не просит взамен. Взятка же дается за конкретное действие (бездействие) по службе в пользу дающего или представляемых им лиц.</w:t>
      </w:r>
    </w:p>
    <w:p w:rsidR="00A72EBD" w:rsidRPr="00A72EBD" w:rsidRDefault="00A72EBD" w:rsidP="00A72E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EBD">
        <w:rPr>
          <w:rFonts w:ascii="Times New Roman" w:hAnsi="Times New Roman" w:cs="Times New Roman"/>
          <w:sz w:val="28"/>
          <w:szCs w:val="28"/>
        </w:rPr>
        <w:t>Лица, замещающие государственные или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 (ст. 12.1 Федерального закона от 25.12.2008 № 273-ФЗ «О противодействии коррупции»).</w:t>
      </w:r>
      <w:proofErr w:type="gramEnd"/>
    </w:p>
    <w:p w:rsidR="00A72EBD" w:rsidRDefault="00A72EBD" w:rsidP="00A72EBD">
      <w:pPr>
        <w:jc w:val="center"/>
      </w:pPr>
    </w:p>
    <w:sectPr w:rsidR="00A72EBD" w:rsidSect="00E8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BD"/>
    <w:rsid w:val="00A72EBD"/>
    <w:rsid w:val="00E8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2025-04-07T06:28:00Z</dcterms:created>
  <dcterms:modified xsi:type="dcterms:W3CDTF">2025-04-07T06:28:00Z</dcterms:modified>
</cp:coreProperties>
</file>